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3CF310" w14:textId="77777777" w:rsidR="00DF028A" w:rsidRDefault="00DF028A" w:rsidP="00482FB9">
      <w:pPr>
        <w:pStyle w:val="Title"/>
        <w:jc w:val="center"/>
        <w:rPr>
          <w:lang w:val="de-CH"/>
        </w:rPr>
      </w:pPr>
    </w:p>
    <w:p w14:paraId="4945AE23" w14:textId="77777777" w:rsidR="00C215F1" w:rsidRDefault="00482FB9" w:rsidP="00482FB9">
      <w:pPr>
        <w:pStyle w:val="Title"/>
        <w:jc w:val="center"/>
        <w:rPr>
          <w:lang w:val="de-CH"/>
        </w:rPr>
      </w:pPr>
      <w:r w:rsidRPr="00482FB9">
        <w:rPr>
          <w:lang w:val="de-CH"/>
        </w:rPr>
        <w:t xml:space="preserve">Technische Chemie, Teil </w:t>
      </w:r>
      <w:proofErr w:type="gramStart"/>
      <w:r w:rsidRPr="00482FB9">
        <w:rPr>
          <w:lang w:val="de-CH"/>
        </w:rPr>
        <w:t>II :</w:t>
      </w:r>
      <w:proofErr w:type="gramEnd"/>
      <w:r w:rsidRPr="00482FB9">
        <w:rPr>
          <w:lang w:val="de-CH"/>
        </w:rPr>
        <w:t xml:space="preserve"> Chemische Reaktionstechnik</w:t>
      </w:r>
      <w:r>
        <w:rPr>
          <w:lang w:val="de-CH"/>
        </w:rPr>
        <w:br/>
        <w:t>Aufgaben und Beispiele zu Kapitel 6 (Albert Renken)</w:t>
      </w:r>
    </w:p>
    <w:sdt>
      <w:sdtPr>
        <w:rPr>
          <w:rFonts w:ascii="Times New Roman" w:eastAsiaTheme="minorHAnsi" w:hAnsi="Times New Roman" w:cstheme="minorBidi"/>
          <w:b w:val="0"/>
          <w:bCs w:val="0"/>
          <w:color w:val="auto"/>
          <w:sz w:val="24"/>
          <w:szCs w:val="22"/>
          <w:lang w:eastAsia="en-US"/>
        </w:rPr>
        <w:id w:val="-2038495851"/>
        <w:docPartObj>
          <w:docPartGallery w:val="Table of Contents"/>
          <w:docPartUnique/>
        </w:docPartObj>
      </w:sdtPr>
      <w:sdtEndPr>
        <w:rPr>
          <w:noProof/>
        </w:rPr>
      </w:sdtEndPr>
      <w:sdtContent>
        <w:p w14:paraId="11366257" w14:textId="77777777" w:rsidR="00B1634C" w:rsidRDefault="00B1634C">
          <w:pPr>
            <w:pStyle w:val="TOCHeading"/>
          </w:pPr>
          <w:proofErr w:type="spellStart"/>
          <w:r>
            <w:t>Inhaltsverzeichnis</w:t>
          </w:r>
          <w:proofErr w:type="spellEnd"/>
        </w:p>
        <w:p w14:paraId="6E674D1D" w14:textId="77777777" w:rsidR="00042D58" w:rsidRDefault="00B1634C">
          <w:pPr>
            <w:pStyle w:val="TOC1"/>
            <w:rPr>
              <w:rFonts w:asciiTheme="minorHAnsi" w:eastAsiaTheme="minorEastAsia" w:hAnsiTheme="minorHAnsi"/>
              <w:noProof/>
              <w:sz w:val="22"/>
            </w:rPr>
          </w:pPr>
          <w:r>
            <w:fldChar w:fldCharType="begin"/>
          </w:r>
          <w:r>
            <w:instrText xml:space="preserve"> TOC \o "1-3" \h \z \u </w:instrText>
          </w:r>
          <w:r>
            <w:fldChar w:fldCharType="separate"/>
          </w:r>
          <w:hyperlink w:anchor="_Toc48812226" w:history="1">
            <w:r w:rsidR="00042D58" w:rsidRPr="0049603B">
              <w:rPr>
                <w:rStyle w:val="Hyperlink"/>
                <w:noProof/>
                <w:lang w:val="de-CH"/>
              </w:rPr>
              <w:t>6</w:t>
            </w:r>
            <w:r w:rsidR="00042D58">
              <w:rPr>
                <w:rFonts w:asciiTheme="minorHAnsi" w:eastAsiaTheme="minorEastAsia" w:hAnsiTheme="minorHAnsi"/>
                <w:noProof/>
                <w:sz w:val="22"/>
              </w:rPr>
              <w:tab/>
            </w:r>
            <w:r w:rsidR="00042D58" w:rsidRPr="0049603B">
              <w:rPr>
                <w:rStyle w:val="Hyperlink"/>
                <w:noProof/>
                <w:lang w:val="de-CH"/>
              </w:rPr>
              <w:t>Chemische Reaktoren und deren reaktionstechnische Modellierung</w:t>
            </w:r>
            <w:r w:rsidR="00042D58">
              <w:rPr>
                <w:noProof/>
                <w:webHidden/>
              </w:rPr>
              <w:tab/>
            </w:r>
            <w:r w:rsidR="00042D58">
              <w:rPr>
                <w:noProof/>
                <w:webHidden/>
              </w:rPr>
              <w:fldChar w:fldCharType="begin"/>
            </w:r>
            <w:r w:rsidR="00042D58">
              <w:rPr>
                <w:noProof/>
                <w:webHidden/>
              </w:rPr>
              <w:instrText xml:space="preserve"> PAGEREF _Toc48812226 \h </w:instrText>
            </w:r>
            <w:r w:rsidR="00042D58">
              <w:rPr>
                <w:noProof/>
                <w:webHidden/>
              </w:rPr>
            </w:r>
            <w:r w:rsidR="00042D58">
              <w:rPr>
                <w:noProof/>
                <w:webHidden/>
              </w:rPr>
              <w:fldChar w:fldCharType="separate"/>
            </w:r>
            <w:r w:rsidR="00042D58">
              <w:rPr>
                <w:noProof/>
                <w:webHidden/>
              </w:rPr>
              <w:t>3</w:t>
            </w:r>
            <w:r w:rsidR="00042D58">
              <w:rPr>
                <w:noProof/>
                <w:webHidden/>
              </w:rPr>
              <w:fldChar w:fldCharType="end"/>
            </w:r>
          </w:hyperlink>
        </w:p>
        <w:p w14:paraId="0C064381" w14:textId="77777777" w:rsidR="00042D58" w:rsidRDefault="00000000">
          <w:pPr>
            <w:pStyle w:val="TOC2"/>
            <w:tabs>
              <w:tab w:val="left" w:pos="1276"/>
              <w:tab w:val="right" w:leader="dot" w:pos="9360"/>
            </w:tabs>
            <w:rPr>
              <w:rFonts w:asciiTheme="minorHAnsi" w:eastAsiaTheme="minorEastAsia" w:hAnsiTheme="minorHAnsi"/>
              <w:noProof/>
              <w:sz w:val="22"/>
            </w:rPr>
          </w:pPr>
          <w:hyperlink w:anchor="_Toc48812227" w:history="1">
            <w:r w:rsidR="00042D58" w:rsidRPr="0049603B">
              <w:rPr>
                <w:rStyle w:val="Hyperlink"/>
                <w:noProof/>
              </w:rPr>
              <w:t>6.1</w:t>
            </w:r>
            <w:r w:rsidR="00042D58">
              <w:rPr>
                <w:rFonts w:asciiTheme="minorHAnsi" w:eastAsiaTheme="minorEastAsia" w:hAnsiTheme="minorHAnsi"/>
                <w:noProof/>
                <w:sz w:val="22"/>
              </w:rPr>
              <w:tab/>
            </w:r>
            <w:r w:rsidR="00042D58" w:rsidRPr="0049603B">
              <w:rPr>
                <w:rStyle w:val="Hyperlink"/>
                <w:noProof/>
              </w:rPr>
              <w:t>Absatzweise betriebene Reaktoren</w:t>
            </w:r>
            <w:r w:rsidR="00042D58">
              <w:rPr>
                <w:noProof/>
                <w:webHidden/>
              </w:rPr>
              <w:tab/>
            </w:r>
            <w:r w:rsidR="00042D58">
              <w:rPr>
                <w:noProof/>
                <w:webHidden/>
              </w:rPr>
              <w:fldChar w:fldCharType="begin"/>
            </w:r>
            <w:r w:rsidR="00042D58">
              <w:rPr>
                <w:noProof/>
                <w:webHidden/>
              </w:rPr>
              <w:instrText xml:space="preserve"> PAGEREF _Toc48812227 \h </w:instrText>
            </w:r>
            <w:r w:rsidR="00042D58">
              <w:rPr>
                <w:noProof/>
                <w:webHidden/>
              </w:rPr>
            </w:r>
            <w:r w:rsidR="00042D58">
              <w:rPr>
                <w:noProof/>
                <w:webHidden/>
              </w:rPr>
              <w:fldChar w:fldCharType="separate"/>
            </w:r>
            <w:r w:rsidR="00042D58">
              <w:rPr>
                <w:noProof/>
                <w:webHidden/>
              </w:rPr>
              <w:t>3</w:t>
            </w:r>
            <w:r w:rsidR="00042D58">
              <w:rPr>
                <w:noProof/>
                <w:webHidden/>
              </w:rPr>
              <w:fldChar w:fldCharType="end"/>
            </w:r>
          </w:hyperlink>
        </w:p>
        <w:p w14:paraId="675869FA" w14:textId="77777777" w:rsidR="00042D58" w:rsidRDefault="00000000">
          <w:pPr>
            <w:pStyle w:val="TOC3"/>
            <w:rPr>
              <w:rFonts w:asciiTheme="minorHAnsi" w:eastAsiaTheme="minorEastAsia" w:hAnsiTheme="minorHAnsi"/>
              <w:noProof/>
              <w:sz w:val="22"/>
            </w:rPr>
          </w:pPr>
          <w:hyperlink w:anchor="_Toc48812228" w:history="1">
            <w:r w:rsidR="00042D58" w:rsidRPr="0049603B">
              <w:rPr>
                <w:rStyle w:val="Hyperlink"/>
                <w:noProof/>
                <w:lang w:val="de-CH"/>
              </w:rPr>
              <w:t>6.1.1</w:t>
            </w:r>
            <w:r w:rsidR="00042D58">
              <w:rPr>
                <w:rFonts w:asciiTheme="minorHAnsi" w:eastAsiaTheme="minorEastAsia" w:hAnsiTheme="minorHAnsi"/>
                <w:noProof/>
                <w:sz w:val="22"/>
              </w:rPr>
              <w:tab/>
            </w:r>
            <w:r w:rsidR="00042D58" w:rsidRPr="0049603B">
              <w:rPr>
                <w:rStyle w:val="Hyperlink"/>
                <w:noProof/>
                <w:lang w:val="de-CH"/>
              </w:rPr>
              <w:t>Auslegung eines absatzweise betriebenen Rührkessels  (Reaktion 1. Ordnung)</w:t>
            </w:r>
            <w:r w:rsidR="00042D58">
              <w:rPr>
                <w:noProof/>
                <w:webHidden/>
              </w:rPr>
              <w:tab/>
            </w:r>
            <w:r w:rsidR="00042D58">
              <w:rPr>
                <w:noProof/>
                <w:webHidden/>
              </w:rPr>
              <w:fldChar w:fldCharType="begin"/>
            </w:r>
            <w:r w:rsidR="00042D58">
              <w:rPr>
                <w:noProof/>
                <w:webHidden/>
              </w:rPr>
              <w:instrText xml:space="preserve"> PAGEREF _Toc48812228 \h </w:instrText>
            </w:r>
            <w:r w:rsidR="00042D58">
              <w:rPr>
                <w:noProof/>
                <w:webHidden/>
              </w:rPr>
            </w:r>
            <w:r w:rsidR="00042D58">
              <w:rPr>
                <w:noProof/>
                <w:webHidden/>
              </w:rPr>
              <w:fldChar w:fldCharType="separate"/>
            </w:r>
            <w:r w:rsidR="00042D58">
              <w:rPr>
                <w:noProof/>
                <w:webHidden/>
              </w:rPr>
              <w:t>3</w:t>
            </w:r>
            <w:r w:rsidR="00042D58">
              <w:rPr>
                <w:noProof/>
                <w:webHidden/>
              </w:rPr>
              <w:fldChar w:fldCharType="end"/>
            </w:r>
          </w:hyperlink>
        </w:p>
        <w:p w14:paraId="45E68BEA" w14:textId="77777777" w:rsidR="00042D58" w:rsidRDefault="00000000">
          <w:pPr>
            <w:pStyle w:val="TOC3"/>
            <w:rPr>
              <w:rFonts w:asciiTheme="minorHAnsi" w:eastAsiaTheme="minorEastAsia" w:hAnsiTheme="minorHAnsi"/>
              <w:noProof/>
              <w:sz w:val="22"/>
            </w:rPr>
          </w:pPr>
          <w:hyperlink w:anchor="_Toc48812229" w:history="1">
            <w:r w:rsidR="00042D58" w:rsidRPr="0049603B">
              <w:rPr>
                <w:rStyle w:val="Hyperlink"/>
                <w:noProof/>
                <w:lang w:val="de-CH"/>
              </w:rPr>
              <w:t>6.1.2</w:t>
            </w:r>
            <w:r w:rsidR="00042D58">
              <w:rPr>
                <w:rFonts w:asciiTheme="minorHAnsi" w:eastAsiaTheme="minorEastAsia" w:hAnsiTheme="minorHAnsi"/>
                <w:noProof/>
                <w:sz w:val="22"/>
              </w:rPr>
              <w:tab/>
            </w:r>
            <w:r w:rsidR="00042D58" w:rsidRPr="0049603B">
              <w:rPr>
                <w:rStyle w:val="Hyperlink"/>
                <w:noProof/>
                <w:lang w:val="de-CH"/>
              </w:rPr>
              <w:t>Auslegung eines absatzweise betriebenen Rührkessels  (Reaktion 0,5. Ordnung)</w:t>
            </w:r>
            <w:r w:rsidR="00042D58">
              <w:rPr>
                <w:noProof/>
                <w:webHidden/>
              </w:rPr>
              <w:tab/>
            </w:r>
            <w:r w:rsidR="00042D58">
              <w:rPr>
                <w:noProof/>
                <w:webHidden/>
              </w:rPr>
              <w:fldChar w:fldCharType="begin"/>
            </w:r>
            <w:r w:rsidR="00042D58">
              <w:rPr>
                <w:noProof/>
                <w:webHidden/>
              </w:rPr>
              <w:instrText xml:space="preserve"> PAGEREF _Toc48812229 \h </w:instrText>
            </w:r>
            <w:r w:rsidR="00042D58">
              <w:rPr>
                <w:noProof/>
                <w:webHidden/>
              </w:rPr>
            </w:r>
            <w:r w:rsidR="00042D58">
              <w:rPr>
                <w:noProof/>
                <w:webHidden/>
              </w:rPr>
              <w:fldChar w:fldCharType="separate"/>
            </w:r>
            <w:r w:rsidR="00042D58">
              <w:rPr>
                <w:noProof/>
                <w:webHidden/>
              </w:rPr>
              <w:t>4</w:t>
            </w:r>
            <w:r w:rsidR="00042D58">
              <w:rPr>
                <w:noProof/>
                <w:webHidden/>
              </w:rPr>
              <w:fldChar w:fldCharType="end"/>
            </w:r>
          </w:hyperlink>
        </w:p>
        <w:p w14:paraId="38925FA8" w14:textId="77777777" w:rsidR="00042D58" w:rsidRDefault="00000000">
          <w:pPr>
            <w:pStyle w:val="TOC3"/>
            <w:rPr>
              <w:rFonts w:asciiTheme="minorHAnsi" w:eastAsiaTheme="minorEastAsia" w:hAnsiTheme="minorHAnsi"/>
              <w:noProof/>
              <w:sz w:val="22"/>
            </w:rPr>
          </w:pPr>
          <w:hyperlink w:anchor="_Toc48812230" w:history="1">
            <w:r w:rsidR="00042D58" w:rsidRPr="0049603B">
              <w:rPr>
                <w:rStyle w:val="Hyperlink"/>
                <w:noProof/>
                <w:lang w:val="de-CH"/>
              </w:rPr>
              <w:t>6.1.3</w:t>
            </w:r>
            <w:r w:rsidR="00042D58">
              <w:rPr>
                <w:rFonts w:asciiTheme="minorHAnsi" w:eastAsiaTheme="minorEastAsia" w:hAnsiTheme="minorHAnsi"/>
                <w:noProof/>
                <w:sz w:val="22"/>
              </w:rPr>
              <w:tab/>
            </w:r>
            <w:r w:rsidR="00042D58" w:rsidRPr="0049603B">
              <w:rPr>
                <w:rStyle w:val="Hyperlink"/>
                <w:noProof/>
                <w:lang w:val="de-CH"/>
              </w:rPr>
              <w:t>Auslegung eines Satzreaktors für eine Gleichgewichtsreaktion</w:t>
            </w:r>
            <w:r w:rsidR="00042D58">
              <w:rPr>
                <w:noProof/>
                <w:webHidden/>
              </w:rPr>
              <w:tab/>
            </w:r>
            <w:r w:rsidR="00042D58">
              <w:rPr>
                <w:noProof/>
                <w:webHidden/>
              </w:rPr>
              <w:fldChar w:fldCharType="begin"/>
            </w:r>
            <w:r w:rsidR="00042D58">
              <w:rPr>
                <w:noProof/>
                <w:webHidden/>
              </w:rPr>
              <w:instrText xml:space="preserve"> PAGEREF _Toc48812230 \h </w:instrText>
            </w:r>
            <w:r w:rsidR="00042D58">
              <w:rPr>
                <w:noProof/>
                <w:webHidden/>
              </w:rPr>
            </w:r>
            <w:r w:rsidR="00042D58">
              <w:rPr>
                <w:noProof/>
                <w:webHidden/>
              </w:rPr>
              <w:fldChar w:fldCharType="separate"/>
            </w:r>
            <w:r w:rsidR="00042D58">
              <w:rPr>
                <w:noProof/>
                <w:webHidden/>
              </w:rPr>
              <w:t>5</w:t>
            </w:r>
            <w:r w:rsidR="00042D58">
              <w:rPr>
                <w:noProof/>
                <w:webHidden/>
              </w:rPr>
              <w:fldChar w:fldCharType="end"/>
            </w:r>
          </w:hyperlink>
        </w:p>
        <w:p w14:paraId="626C8D17" w14:textId="77777777" w:rsidR="00042D58" w:rsidRDefault="00000000">
          <w:pPr>
            <w:pStyle w:val="TOC3"/>
            <w:rPr>
              <w:rFonts w:asciiTheme="minorHAnsi" w:eastAsiaTheme="minorEastAsia" w:hAnsiTheme="minorHAnsi"/>
              <w:noProof/>
              <w:sz w:val="22"/>
            </w:rPr>
          </w:pPr>
          <w:hyperlink w:anchor="_Toc48812231" w:history="1">
            <w:r w:rsidR="00042D58" w:rsidRPr="0049603B">
              <w:rPr>
                <w:rStyle w:val="Hyperlink"/>
                <w:noProof/>
                <w:lang w:val="de-CH"/>
              </w:rPr>
              <w:t>6.1.4</w:t>
            </w:r>
            <w:r w:rsidR="00042D58">
              <w:rPr>
                <w:rFonts w:asciiTheme="minorHAnsi" w:eastAsiaTheme="minorEastAsia" w:hAnsiTheme="minorHAnsi"/>
                <w:noProof/>
                <w:sz w:val="22"/>
              </w:rPr>
              <w:tab/>
            </w:r>
            <w:r w:rsidR="00042D58" w:rsidRPr="0049603B">
              <w:rPr>
                <w:rStyle w:val="Hyperlink"/>
                <w:noProof/>
                <w:lang w:val="de-CH"/>
              </w:rPr>
              <w:t>Enzymatische Hydrolyse von Milchzucker in einem Satzreaktor</w:t>
            </w:r>
            <w:r w:rsidR="00042D58">
              <w:rPr>
                <w:noProof/>
                <w:webHidden/>
              </w:rPr>
              <w:tab/>
            </w:r>
            <w:r w:rsidR="00042D58">
              <w:rPr>
                <w:noProof/>
                <w:webHidden/>
              </w:rPr>
              <w:fldChar w:fldCharType="begin"/>
            </w:r>
            <w:r w:rsidR="00042D58">
              <w:rPr>
                <w:noProof/>
                <w:webHidden/>
              </w:rPr>
              <w:instrText xml:space="preserve"> PAGEREF _Toc48812231 \h </w:instrText>
            </w:r>
            <w:r w:rsidR="00042D58">
              <w:rPr>
                <w:noProof/>
                <w:webHidden/>
              </w:rPr>
            </w:r>
            <w:r w:rsidR="00042D58">
              <w:rPr>
                <w:noProof/>
                <w:webHidden/>
              </w:rPr>
              <w:fldChar w:fldCharType="separate"/>
            </w:r>
            <w:r w:rsidR="00042D58">
              <w:rPr>
                <w:noProof/>
                <w:webHidden/>
              </w:rPr>
              <w:t>7</w:t>
            </w:r>
            <w:r w:rsidR="00042D58">
              <w:rPr>
                <w:noProof/>
                <w:webHidden/>
              </w:rPr>
              <w:fldChar w:fldCharType="end"/>
            </w:r>
          </w:hyperlink>
        </w:p>
        <w:p w14:paraId="796D9C1F" w14:textId="77777777" w:rsidR="00042D58" w:rsidRDefault="00000000">
          <w:pPr>
            <w:pStyle w:val="TOC3"/>
            <w:rPr>
              <w:rFonts w:asciiTheme="minorHAnsi" w:eastAsiaTheme="minorEastAsia" w:hAnsiTheme="minorHAnsi"/>
              <w:noProof/>
              <w:sz w:val="22"/>
            </w:rPr>
          </w:pPr>
          <w:hyperlink w:anchor="_Toc48812232" w:history="1">
            <w:r w:rsidR="00042D58" w:rsidRPr="0049603B">
              <w:rPr>
                <w:rStyle w:val="Hyperlink"/>
                <w:noProof/>
                <w:lang w:val="de-CH"/>
              </w:rPr>
              <w:t>6.1.5</w:t>
            </w:r>
            <w:r w:rsidR="00042D58">
              <w:rPr>
                <w:rFonts w:asciiTheme="minorHAnsi" w:eastAsiaTheme="minorEastAsia" w:hAnsiTheme="minorHAnsi"/>
                <w:noProof/>
                <w:sz w:val="22"/>
              </w:rPr>
              <w:tab/>
            </w:r>
            <w:r w:rsidR="00042D58" w:rsidRPr="0049603B">
              <w:rPr>
                <w:rStyle w:val="Hyperlink"/>
                <w:noProof/>
                <w:lang w:val="de-CH"/>
              </w:rPr>
              <w:t>Gasphasenreaktion mit Volumenzunahme bei konstantem Druck</w:t>
            </w:r>
            <w:r w:rsidR="00042D58">
              <w:rPr>
                <w:noProof/>
                <w:webHidden/>
              </w:rPr>
              <w:tab/>
            </w:r>
            <w:r w:rsidR="00042D58">
              <w:rPr>
                <w:noProof/>
                <w:webHidden/>
              </w:rPr>
              <w:fldChar w:fldCharType="begin"/>
            </w:r>
            <w:r w:rsidR="00042D58">
              <w:rPr>
                <w:noProof/>
                <w:webHidden/>
              </w:rPr>
              <w:instrText xml:space="preserve"> PAGEREF _Toc48812232 \h </w:instrText>
            </w:r>
            <w:r w:rsidR="00042D58">
              <w:rPr>
                <w:noProof/>
                <w:webHidden/>
              </w:rPr>
            </w:r>
            <w:r w:rsidR="00042D58">
              <w:rPr>
                <w:noProof/>
                <w:webHidden/>
              </w:rPr>
              <w:fldChar w:fldCharType="separate"/>
            </w:r>
            <w:r w:rsidR="00042D58">
              <w:rPr>
                <w:noProof/>
                <w:webHidden/>
              </w:rPr>
              <w:t>8</w:t>
            </w:r>
            <w:r w:rsidR="00042D58">
              <w:rPr>
                <w:noProof/>
                <w:webHidden/>
              </w:rPr>
              <w:fldChar w:fldCharType="end"/>
            </w:r>
          </w:hyperlink>
        </w:p>
        <w:p w14:paraId="7D0B3942" w14:textId="77777777" w:rsidR="00042D58" w:rsidRDefault="00000000">
          <w:pPr>
            <w:pStyle w:val="TOC3"/>
            <w:rPr>
              <w:rFonts w:asciiTheme="minorHAnsi" w:eastAsiaTheme="minorEastAsia" w:hAnsiTheme="minorHAnsi"/>
              <w:noProof/>
              <w:sz w:val="22"/>
            </w:rPr>
          </w:pPr>
          <w:hyperlink w:anchor="_Toc48812233" w:history="1">
            <w:r w:rsidR="00042D58" w:rsidRPr="0049603B">
              <w:rPr>
                <w:rStyle w:val="Hyperlink"/>
                <w:noProof/>
                <w:lang w:val="de-CH"/>
              </w:rPr>
              <w:t>6.1.6</w:t>
            </w:r>
            <w:r w:rsidR="00042D58">
              <w:rPr>
                <w:rFonts w:asciiTheme="minorHAnsi" w:eastAsiaTheme="minorEastAsia" w:hAnsiTheme="minorHAnsi"/>
                <w:noProof/>
                <w:sz w:val="22"/>
              </w:rPr>
              <w:tab/>
            </w:r>
            <w:r w:rsidR="00042D58" w:rsidRPr="0049603B">
              <w:rPr>
                <w:rStyle w:val="Hyperlink"/>
                <w:noProof/>
                <w:lang w:val="de-CH"/>
              </w:rPr>
              <w:t>Temperaturregelung eines Satzreaktors (vgl. Aufgabe 6.1.1)</w:t>
            </w:r>
            <w:r w:rsidR="00042D58">
              <w:rPr>
                <w:noProof/>
                <w:webHidden/>
              </w:rPr>
              <w:tab/>
            </w:r>
            <w:r w:rsidR="00042D58">
              <w:rPr>
                <w:noProof/>
                <w:webHidden/>
              </w:rPr>
              <w:fldChar w:fldCharType="begin"/>
            </w:r>
            <w:r w:rsidR="00042D58">
              <w:rPr>
                <w:noProof/>
                <w:webHidden/>
              </w:rPr>
              <w:instrText xml:space="preserve"> PAGEREF _Toc48812233 \h </w:instrText>
            </w:r>
            <w:r w:rsidR="00042D58">
              <w:rPr>
                <w:noProof/>
                <w:webHidden/>
              </w:rPr>
            </w:r>
            <w:r w:rsidR="00042D58">
              <w:rPr>
                <w:noProof/>
                <w:webHidden/>
              </w:rPr>
              <w:fldChar w:fldCharType="separate"/>
            </w:r>
            <w:r w:rsidR="00042D58">
              <w:rPr>
                <w:noProof/>
                <w:webHidden/>
              </w:rPr>
              <w:t>9</w:t>
            </w:r>
            <w:r w:rsidR="00042D58">
              <w:rPr>
                <w:noProof/>
                <w:webHidden/>
              </w:rPr>
              <w:fldChar w:fldCharType="end"/>
            </w:r>
          </w:hyperlink>
        </w:p>
        <w:p w14:paraId="32A09DAD" w14:textId="77777777" w:rsidR="00042D58" w:rsidRDefault="00000000">
          <w:pPr>
            <w:pStyle w:val="TOC3"/>
            <w:rPr>
              <w:rFonts w:asciiTheme="minorHAnsi" w:eastAsiaTheme="minorEastAsia" w:hAnsiTheme="minorHAnsi"/>
              <w:noProof/>
              <w:sz w:val="22"/>
            </w:rPr>
          </w:pPr>
          <w:hyperlink w:anchor="_Toc48812234" w:history="1">
            <w:r w:rsidR="00042D58" w:rsidRPr="0049603B">
              <w:rPr>
                <w:rStyle w:val="Hyperlink"/>
                <w:noProof/>
                <w:lang w:val="de-CH"/>
              </w:rPr>
              <w:t>6.1.7</w:t>
            </w:r>
            <w:r w:rsidR="00042D58">
              <w:rPr>
                <w:rFonts w:asciiTheme="minorHAnsi" w:eastAsiaTheme="minorEastAsia" w:hAnsiTheme="minorHAnsi"/>
                <w:noProof/>
                <w:sz w:val="22"/>
              </w:rPr>
              <w:tab/>
            </w:r>
            <w:r w:rsidR="00042D58" w:rsidRPr="0049603B">
              <w:rPr>
                <w:rStyle w:val="Hyperlink"/>
                <w:noProof/>
                <w:lang w:val="de-CH"/>
              </w:rPr>
              <w:t>Leistung eines Satzreaktors zur Herstellung von 4-Methylbenzoesäure-Methylester</w:t>
            </w:r>
            <w:r w:rsidR="00042D58">
              <w:rPr>
                <w:noProof/>
                <w:webHidden/>
              </w:rPr>
              <w:tab/>
            </w:r>
            <w:r w:rsidR="00042D58">
              <w:rPr>
                <w:noProof/>
                <w:webHidden/>
              </w:rPr>
              <w:fldChar w:fldCharType="begin"/>
            </w:r>
            <w:r w:rsidR="00042D58">
              <w:rPr>
                <w:noProof/>
                <w:webHidden/>
              </w:rPr>
              <w:instrText xml:space="preserve"> PAGEREF _Toc48812234 \h </w:instrText>
            </w:r>
            <w:r w:rsidR="00042D58">
              <w:rPr>
                <w:noProof/>
                <w:webHidden/>
              </w:rPr>
            </w:r>
            <w:r w:rsidR="00042D58">
              <w:rPr>
                <w:noProof/>
                <w:webHidden/>
              </w:rPr>
              <w:fldChar w:fldCharType="separate"/>
            </w:r>
            <w:r w:rsidR="00042D58">
              <w:rPr>
                <w:noProof/>
                <w:webHidden/>
              </w:rPr>
              <w:t>11</w:t>
            </w:r>
            <w:r w:rsidR="00042D58">
              <w:rPr>
                <w:noProof/>
                <w:webHidden/>
              </w:rPr>
              <w:fldChar w:fldCharType="end"/>
            </w:r>
          </w:hyperlink>
        </w:p>
        <w:p w14:paraId="56CDC3B2" w14:textId="77777777" w:rsidR="00042D58" w:rsidRDefault="00000000">
          <w:pPr>
            <w:pStyle w:val="TOC3"/>
            <w:rPr>
              <w:rFonts w:asciiTheme="minorHAnsi" w:eastAsiaTheme="minorEastAsia" w:hAnsiTheme="minorHAnsi"/>
              <w:noProof/>
              <w:sz w:val="22"/>
            </w:rPr>
          </w:pPr>
          <w:hyperlink w:anchor="_Toc48812235" w:history="1">
            <w:r w:rsidR="00042D58" w:rsidRPr="0049603B">
              <w:rPr>
                <w:rStyle w:val="Hyperlink"/>
                <w:noProof/>
                <w:lang w:val="de-CH"/>
              </w:rPr>
              <w:t>6.1.8</w:t>
            </w:r>
            <w:r w:rsidR="00042D58">
              <w:rPr>
                <w:rFonts w:asciiTheme="minorHAnsi" w:eastAsiaTheme="minorEastAsia" w:hAnsiTheme="minorHAnsi"/>
                <w:noProof/>
                <w:sz w:val="22"/>
              </w:rPr>
              <w:tab/>
            </w:r>
            <w:r w:rsidR="00042D58" w:rsidRPr="0049603B">
              <w:rPr>
                <w:rStyle w:val="Hyperlink"/>
                <w:noProof/>
                <w:lang w:val="de-CH"/>
              </w:rPr>
              <w:t>Leistung e</w:t>
            </w:r>
            <w:r w:rsidR="00042D58" w:rsidRPr="0049603B">
              <w:rPr>
                <w:rStyle w:val="Hyperlink"/>
                <w:noProof/>
              </w:rPr>
              <w:t>ines adiabaten Satzreaktors</w:t>
            </w:r>
            <w:r w:rsidR="00042D58">
              <w:rPr>
                <w:noProof/>
                <w:webHidden/>
              </w:rPr>
              <w:tab/>
            </w:r>
            <w:r w:rsidR="00042D58">
              <w:rPr>
                <w:noProof/>
                <w:webHidden/>
              </w:rPr>
              <w:fldChar w:fldCharType="begin"/>
            </w:r>
            <w:r w:rsidR="00042D58">
              <w:rPr>
                <w:noProof/>
                <w:webHidden/>
              </w:rPr>
              <w:instrText xml:space="preserve"> PAGEREF _Toc48812235 \h </w:instrText>
            </w:r>
            <w:r w:rsidR="00042D58">
              <w:rPr>
                <w:noProof/>
                <w:webHidden/>
              </w:rPr>
            </w:r>
            <w:r w:rsidR="00042D58">
              <w:rPr>
                <w:noProof/>
                <w:webHidden/>
              </w:rPr>
              <w:fldChar w:fldCharType="separate"/>
            </w:r>
            <w:r w:rsidR="00042D58">
              <w:rPr>
                <w:noProof/>
                <w:webHidden/>
              </w:rPr>
              <w:t>14</w:t>
            </w:r>
            <w:r w:rsidR="00042D58">
              <w:rPr>
                <w:noProof/>
                <w:webHidden/>
              </w:rPr>
              <w:fldChar w:fldCharType="end"/>
            </w:r>
          </w:hyperlink>
        </w:p>
        <w:p w14:paraId="2ED9794E" w14:textId="77777777" w:rsidR="00042D58" w:rsidRDefault="00000000">
          <w:pPr>
            <w:pStyle w:val="TOC2"/>
            <w:tabs>
              <w:tab w:val="left" w:pos="1276"/>
              <w:tab w:val="right" w:leader="dot" w:pos="9360"/>
            </w:tabs>
            <w:rPr>
              <w:rFonts w:asciiTheme="minorHAnsi" w:eastAsiaTheme="minorEastAsia" w:hAnsiTheme="minorHAnsi"/>
              <w:noProof/>
              <w:sz w:val="22"/>
            </w:rPr>
          </w:pPr>
          <w:hyperlink w:anchor="_Toc48812236" w:history="1">
            <w:r w:rsidR="00042D58" w:rsidRPr="0049603B">
              <w:rPr>
                <w:rStyle w:val="Hyperlink"/>
                <w:noProof/>
                <w:lang w:val="de-CH"/>
              </w:rPr>
              <w:t>6.2</w:t>
            </w:r>
            <w:r w:rsidR="00042D58">
              <w:rPr>
                <w:rFonts w:asciiTheme="minorHAnsi" w:eastAsiaTheme="minorEastAsia" w:hAnsiTheme="minorHAnsi"/>
                <w:noProof/>
                <w:sz w:val="22"/>
              </w:rPr>
              <w:tab/>
            </w:r>
            <w:r w:rsidR="00042D58" w:rsidRPr="0049603B">
              <w:rPr>
                <w:rStyle w:val="Hyperlink"/>
                <w:noProof/>
                <w:lang w:val="de-CH"/>
              </w:rPr>
              <w:t>Halbkontinuierlich betriebene Reaktoren  (Semi-Batch Reaktoren)</w:t>
            </w:r>
            <w:r w:rsidR="00042D58">
              <w:rPr>
                <w:noProof/>
                <w:webHidden/>
              </w:rPr>
              <w:tab/>
            </w:r>
            <w:r w:rsidR="00042D58">
              <w:rPr>
                <w:noProof/>
                <w:webHidden/>
              </w:rPr>
              <w:fldChar w:fldCharType="begin"/>
            </w:r>
            <w:r w:rsidR="00042D58">
              <w:rPr>
                <w:noProof/>
                <w:webHidden/>
              </w:rPr>
              <w:instrText xml:space="preserve"> PAGEREF _Toc48812236 \h </w:instrText>
            </w:r>
            <w:r w:rsidR="00042D58">
              <w:rPr>
                <w:noProof/>
                <w:webHidden/>
              </w:rPr>
            </w:r>
            <w:r w:rsidR="00042D58">
              <w:rPr>
                <w:noProof/>
                <w:webHidden/>
              </w:rPr>
              <w:fldChar w:fldCharType="separate"/>
            </w:r>
            <w:r w:rsidR="00042D58">
              <w:rPr>
                <w:noProof/>
                <w:webHidden/>
              </w:rPr>
              <w:t>17</w:t>
            </w:r>
            <w:r w:rsidR="00042D58">
              <w:rPr>
                <w:noProof/>
                <w:webHidden/>
              </w:rPr>
              <w:fldChar w:fldCharType="end"/>
            </w:r>
          </w:hyperlink>
        </w:p>
        <w:p w14:paraId="680F5F8E" w14:textId="77777777" w:rsidR="00042D58" w:rsidRDefault="00000000">
          <w:pPr>
            <w:pStyle w:val="TOC3"/>
            <w:rPr>
              <w:rFonts w:asciiTheme="minorHAnsi" w:eastAsiaTheme="minorEastAsia" w:hAnsiTheme="minorHAnsi"/>
              <w:noProof/>
              <w:sz w:val="22"/>
            </w:rPr>
          </w:pPr>
          <w:hyperlink w:anchor="_Toc48812237" w:history="1">
            <w:r w:rsidR="00042D58" w:rsidRPr="0049603B">
              <w:rPr>
                <w:rStyle w:val="Hyperlink"/>
                <w:noProof/>
                <w:lang w:val="de-CH"/>
              </w:rPr>
              <w:t>6.2.1</w:t>
            </w:r>
            <w:r w:rsidR="00042D58">
              <w:rPr>
                <w:rFonts w:asciiTheme="minorHAnsi" w:eastAsiaTheme="minorEastAsia" w:hAnsiTheme="minorHAnsi"/>
                <w:noProof/>
                <w:sz w:val="22"/>
              </w:rPr>
              <w:tab/>
            </w:r>
            <w:r w:rsidR="00042D58" w:rsidRPr="0049603B">
              <w:rPr>
                <w:rStyle w:val="Hyperlink"/>
                <w:noProof/>
                <w:lang w:val="de-CH"/>
              </w:rPr>
              <w:t>Auslegung eines Semi-Batch-Reaktors</w:t>
            </w:r>
            <w:r w:rsidR="00042D58">
              <w:rPr>
                <w:noProof/>
                <w:webHidden/>
              </w:rPr>
              <w:tab/>
            </w:r>
            <w:r w:rsidR="00042D58">
              <w:rPr>
                <w:noProof/>
                <w:webHidden/>
              </w:rPr>
              <w:fldChar w:fldCharType="begin"/>
            </w:r>
            <w:r w:rsidR="00042D58">
              <w:rPr>
                <w:noProof/>
                <w:webHidden/>
              </w:rPr>
              <w:instrText xml:space="preserve"> PAGEREF _Toc48812237 \h </w:instrText>
            </w:r>
            <w:r w:rsidR="00042D58">
              <w:rPr>
                <w:noProof/>
                <w:webHidden/>
              </w:rPr>
            </w:r>
            <w:r w:rsidR="00042D58">
              <w:rPr>
                <w:noProof/>
                <w:webHidden/>
              </w:rPr>
              <w:fldChar w:fldCharType="separate"/>
            </w:r>
            <w:r w:rsidR="00042D58">
              <w:rPr>
                <w:noProof/>
                <w:webHidden/>
              </w:rPr>
              <w:t>17</w:t>
            </w:r>
            <w:r w:rsidR="00042D58">
              <w:rPr>
                <w:noProof/>
                <w:webHidden/>
              </w:rPr>
              <w:fldChar w:fldCharType="end"/>
            </w:r>
          </w:hyperlink>
        </w:p>
        <w:p w14:paraId="30D1A999" w14:textId="77777777" w:rsidR="00042D58" w:rsidRDefault="00000000">
          <w:pPr>
            <w:pStyle w:val="TOC2"/>
            <w:tabs>
              <w:tab w:val="left" w:pos="1276"/>
              <w:tab w:val="right" w:leader="dot" w:pos="9360"/>
            </w:tabs>
            <w:rPr>
              <w:rFonts w:asciiTheme="minorHAnsi" w:eastAsiaTheme="minorEastAsia" w:hAnsiTheme="minorHAnsi"/>
              <w:noProof/>
              <w:sz w:val="22"/>
            </w:rPr>
          </w:pPr>
          <w:hyperlink w:anchor="_Toc48812238" w:history="1">
            <w:r w:rsidR="00042D58" w:rsidRPr="0049603B">
              <w:rPr>
                <w:rStyle w:val="Hyperlink"/>
                <w:noProof/>
              </w:rPr>
              <w:t>6.3</w:t>
            </w:r>
            <w:r w:rsidR="00042D58">
              <w:rPr>
                <w:rFonts w:asciiTheme="minorHAnsi" w:eastAsiaTheme="minorEastAsia" w:hAnsiTheme="minorHAnsi"/>
                <w:noProof/>
                <w:sz w:val="22"/>
              </w:rPr>
              <w:tab/>
            </w:r>
            <w:r w:rsidR="00042D58" w:rsidRPr="0049603B">
              <w:rPr>
                <w:rStyle w:val="Hyperlink"/>
                <w:noProof/>
              </w:rPr>
              <w:t>Kontinuierlich betriebene Rührkesselreaktoren</w:t>
            </w:r>
            <w:r w:rsidR="00042D58">
              <w:rPr>
                <w:noProof/>
                <w:webHidden/>
              </w:rPr>
              <w:tab/>
            </w:r>
            <w:r w:rsidR="00042D58">
              <w:rPr>
                <w:noProof/>
                <w:webHidden/>
              </w:rPr>
              <w:fldChar w:fldCharType="begin"/>
            </w:r>
            <w:r w:rsidR="00042D58">
              <w:rPr>
                <w:noProof/>
                <w:webHidden/>
              </w:rPr>
              <w:instrText xml:space="preserve"> PAGEREF _Toc48812238 \h </w:instrText>
            </w:r>
            <w:r w:rsidR="00042D58">
              <w:rPr>
                <w:noProof/>
                <w:webHidden/>
              </w:rPr>
            </w:r>
            <w:r w:rsidR="00042D58">
              <w:rPr>
                <w:noProof/>
                <w:webHidden/>
              </w:rPr>
              <w:fldChar w:fldCharType="separate"/>
            </w:r>
            <w:r w:rsidR="00042D58">
              <w:rPr>
                <w:noProof/>
                <w:webHidden/>
              </w:rPr>
              <w:t>19</w:t>
            </w:r>
            <w:r w:rsidR="00042D58">
              <w:rPr>
                <w:noProof/>
                <w:webHidden/>
              </w:rPr>
              <w:fldChar w:fldCharType="end"/>
            </w:r>
          </w:hyperlink>
        </w:p>
        <w:p w14:paraId="76641258" w14:textId="77777777" w:rsidR="00042D58" w:rsidRDefault="00000000">
          <w:pPr>
            <w:pStyle w:val="TOC3"/>
            <w:rPr>
              <w:rFonts w:asciiTheme="minorHAnsi" w:eastAsiaTheme="minorEastAsia" w:hAnsiTheme="minorHAnsi"/>
              <w:noProof/>
              <w:sz w:val="22"/>
            </w:rPr>
          </w:pPr>
          <w:hyperlink w:anchor="_Toc48812239" w:history="1">
            <w:r w:rsidR="00042D58" w:rsidRPr="0049603B">
              <w:rPr>
                <w:rStyle w:val="Hyperlink"/>
                <w:noProof/>
              </w:rPr>
              <w:t>6.3.1</w:t>
            </w:r>
            <w:r w:rsidR="00042D58">
              <w:rPr>
                <w:rFonts w:asciiTheme="minorHAnsi" w:eastAsiaTheme="minorEastAsia" w:hAnsiTheme="minorHAnsi"/>
                <w:noProof/>
                <w:sz w:val="22"/>
              </w:rPr>
              <w:tab/>
            </w:r>
            <w:r w:rsidR="00042D58" w:rsidRPr="0049603B">
              <w:rPr>
                <w:rStyle w:val="Hyperlink"/>
                <w:noProof/>
              </w:rPr>
              <w:t>Herstellung von Dibutyl-Phthalate</w:t>
            </w:r>
            <w:r w:rsidR="00042D58">
              <w:rPr>
                <w:noProof/>
                <w:webHidden/>
              </w:rPr>
              <w:tab/>
            </w:r>
            <w:r w:rsidR="00042D58">
              <w:rPr>
                <w:noProof/>
                <w:webHidden/>
              </w:rPr>
              <w:fldChar w:fldCharType="begin"/>
            </w:r>
            <w:r w:rsidR="00042D58">
              <w:rPr>
                <w:noProof/>
                <w:webHidden/>
              </w:rPr>
              <w:instrText xml:space="preserve"> PAGEREF _Toc48812239 \h </w:instrText>
            </w:r>
            <w:r w:rsidR="00042D58">
              <w:rPr>
                <w:noProof/>
                <w:webHidden/>
              </w:rPr>
            </w:r>
            <w:r w:rsidR="00042D58">
              <w:rPr>
                <w:noProof/>
                <w:webHidden/>
              </w:rPr>
              <w:fldChar w:fldCharType="separate"/>
            </w:r>
            <w:r w:rsidR="00042D58">
              <w:rPr>
                <w:noProof/>
                <w:webHidden/>
              </w:rPr>
              <w:t>19</w:t>
            </w:r>
            <w:r w:rsidR="00042D58">
              <w:rPr>
                <w:noProof/>
                <w:webHidden/>
              </w:rPr>
              <w:fldChar w:fldCharType="end"/>
            </w:r>
          </w:hyperlink>
        </w:p>
        <w:p w14:paraId="7820A9E9" w14:textId="77777777" w:rsidR="00042D58" w:rsidRDefault="00000000">
          <w:pPr>
            <w:pStyle w:val="TOC3"/>
            <w:rPr>
              <w:rFonts w:asciiTheme="minorHAnsi" w:eastAsiaTheme="minorEastAsia" w:hAnsiTheme="minorHAnsi"/>
              <w:noProof/>
              <w:sz w:val="22"/>
            </w:rPr>
          </w:pPr>
          <w:hyperlink w:anchor="_Toc48812240" w:history="1">
            <w:r w:rsidR="00042D58" w:rsidRPr="0049603B">
              <w:rPr>
                <w:rStyle w:val="Hyperlink"/>
                <w:noProof/>
                <w:lang w:val="de-CH"/>
              </w:rPr>
              <w:t>6.3.2</w:t>
            </w:r>
            <w:r w:rsidR="00042D58">
              <w:rPr>
                <w:rFonts w:asciiTheme="minorHAnsi" w:eastAsiaTheme="minorEastAsia" w:hAnsiTheme="minorHAnsi"/>
                <w:noProof/>
                <w:sz w:val="22"/>
              </w:rPr>
              <w:tab/>
            </w:r>
            <w:r w:rsidR="00042D58" w:rsidRPr="0049603B">
              <w:rPr>
                <w:rStyle w:val="Hyperlink"/>
                <w:noProof/>
                <w:lang w:val="de-CH"/>
              </w:rPr>
              <w:t>Kinetik einer homogenen Flüssigphasen-Reaktion</w:t>
            </w:r>
            <w:r w:rsidR="00042D58">
              <w:rPr>
                <w:noProof/>
                <w:webHidden/>
              </w:rPr>
              <w:tab/>
            </w:r>
            <w:r w:rsidR="00042D58">
              <w:rPr>
                <w:noProof/>
                <w:webHidden/>
              </w:rPr>
              <w:fldChar w:fldCharType="begin"/>
            </w:r>
            <w:r w:rsidR="00042D58">
              <w:rPr>
                <w:noProof/>
                <w:webHidden/>
              </w:rPr>
              <w:instrText xml:space="preserve"> PAGEREF _Toc48812240 \h </w:instrText>
            </w:r>
            <w:r w:rsidR="00042D58">
              <w:rPr>
                <w:noProof/>
                <w:webHidden/>
              </w:rPr>
            </w:r>
            <w:r w:rsidR="00042D58">
              <w:rPr>
                <w:noProof/>
                <w:webHidden/>
              </w:rPr>
              <w:fldChar w:fldCharType="separate"/>
            </w:r>
            <w:r w:rsidR="00042D58">
              <w:rPr>
                <w:noProof/>
                <w:webHidden/>
              </w:rPr>
              <w:t>20</w:t>
            </w:r>
            <w:r w:rsidR="00042D58">
              <w:rPr>
                <w:noProof/>
                <w:webHidden/>
              </w:rPr>
              <w:fldChar w:fldCharType="end"/>
            </w:r>
          </w:hyperlink>
        </w:p>
        <w:p w14:paraId="182337DF" w14:textId="77777777" w:rsidR="00042D58" w:rsidRDefault="00000000">
          <w:pPr>
            <w:pStyle w:val="TOC3"/>
            <w:rPr>
              <w:rFonts w:asciiTheme="minorHAnsi" w:eastAsiaTheme="minorEastAsia" w:hAnsiTheme="minorHAnsi"/>
              <w:noProof/>
              <w:sz w:val="22"/>
            </w:rPr>
          </w:pPr>
          <w:hyperlink w:anchor="_Toc48812241" w:history="1">
            <w:r w:rsidR="00042D58" w:rsidRPr="0049603B">
              <w:rPr>
                <w:rStyle w:val="Hyperlink"/>
                <w:noProof/>
                <w:lang w:val="de-CH"/>
              </w:rPr>
              <w:t>6.3.3</w:t>
            </w:r>
            <w:r w:rsidR="00042D58">
              <w:rPr>
                <w:rFonts w:asciiTheme="minorHAnsi" w:eastAsiaTheme="minorEastAsia" w:hAnsiTheme="minorHAnsi"/>
                <w:noProof/>
                <w:sz w:val="22"/>
              </w:rPr>
              <w:tab/>
            </w:r>
            <w:r w:rsidR="00042D58" w:rsidRPr="0049603B">
              <w:rPr>
                <w:rStyle w:val="Hyperlink"/>
                <w:noProof/>
                <w:lang w:val="de-CH"/>
              </w:rPr>
              <w:t>Leistung eines kontinuierlich betriebenen Rührkesselreaktors</w:t>
            </w:r>
            <w:r w:rsidR="00042D58">
              <w:rPr>
                <w:noProof/>
                <w:webHidden/>
              </w:rPr>
              <w:tab/>
            </w:r>
            <w:r w:rsidR="00042D58">
              <w:rPr>
                <w:noProof/>
                <w:webHidden/>
              </w:rPr>
              <w:fldChar w:fldCharType="begin"/>
            </w:r>
            <w:r w:rsidR="00042D58">
              <w:rPr>
                <w:noProof/>
                <w:webHidden/>
              </w:rPr>
              <w:instrText xml:space="preserve"> PAGEREF _Toc48812241 \h </w:instrText>
            </w:r>
            <w:r w:rsidR="00042D58">
              <w:rPr>
                <w:noProof/>
                <w:webHidden/>
              </w:rPr>
            </w:r>
            <w:r w:rsidR="00042D58">
              <w:rPr>
                <w:noProof/>
                <w:webHidden/>
              </w:rPr>
              <w:fldChar w:fldCharType="separate"/>
            </w:r>
            <w:r w:rsidR="00042D58">
              <w:rPr>
                <w:noProof/>
                <w:webHidden/>
              </w:rPr>
              <w:t>21</w:t>
            </w:r>
            <w:r w:rsidR="00042D58">
              <w:rPr>
                <w:noProof/>
                <w:webHidden/>
              </w:rPr>
              <w:fldChar w:fldCharType="end"/>
            </w:r>
          </w:hyperlink>
        </w:p>
        <w:p w14:paraId="1A2332F7" w14:textId="77777777" w:rsidR="00042D58" w:rsidRDefault="00000000">
          <w:pPr>
            <w:pStyle w:val="TOC3"/>
            <w:rPr>
              <w:rFonts w:asciiTheme="minorHAnsi" w:eastAsiaTheme="minorEastAsia" w:hAnsiTheme="minorHAnsi"/>
              <w:noProof/>
              <w:sz w:val="22"/>
            </w:rPr>
          </w:pPr>
          <w:hyperlink w:anchor="_Toc48812242" w:history="1">
            <w:r w:rsidR="00042D58" w:rsidRPr="0049603B">
              <w:rPr>
                <w:rStyle w:val="Hyperlink"/>
                <w:noProof/>
                <w:lang w:val="de-CH"/>
              </w:rPr>
              <w:t>6.3.4</w:t>
            </w:r>
            <w:r w:rsidR="00042D58">
              <w:rPr>
                <w:rFonts w:asciiTheme="minorHAnsi" w:eastAsiaTheme="minorEastAsia" w:hAnsiTheme="minorHAnsi"/>
                <w:noProof/>
                <w:sz w:val="22"/>
              </w:rPr>
              <w:tab/>
            </w:r>
            <w:r w:rsidR="00042D58" w:rsidRPr="0049603B">
              <w:rPr>
                <w:rStyle w:val="Hyperlink"/>
                <w:noProof/>
                <w:lang w:val="de-CH"/>
              </w:rPr>
              <w:t>Autotherme Reaktionsführung eines kontinuierlichen Rührkessels</w:t>
            </w:r>
            <w:r w:rsidR="00042D58">
              <w:rPr>
                <w:noProof/>
                <w:webHidden/>
              </w:rPr>
              <w:tab/>
            </w:r>
            <w:r w:rsidR="00042D58">
              <w:rPr>
                <w:noProof/>
                <w:webHidden/>
              </w:rPr>
              <w:fldChar w:fldCharType="begin"/>
            </w:r>
            <w:r w:rsidR="00042D58">
              <w:rPr>
                <w:noProof/>
                <w:webHidden/>
              </w:rPr>
              <w:instrText xml:space="preserve"> PAGEREF _Toc48812242 \h </w:instrText>
            </w:r>
            <w:r w:rsidR="00042D58">
              <w:rPr>
                <w:noProof/>
                <w:webHidden/>
              </w:rPr>
            </w:r>
            <w:r w:rsidR="00042D58">
              <w:rPr>
                <w:noProof/>
                <w:webHidden/>
              </w:rPr>
              <w:fldChar w:fldCharType="separate"/>
            </w:r>
            <w:r w:rsidR="00042D58">
              <w:rPr>
                <w:noProof/>
                <w:webHidden/>
              </w:rPr>
              <w:t>22</w:t>
            </w:r>
            <w:r w:rsidR="00042D58">
              <w:rPr>
                <w:noProof/>
                <w:webHidden/>
              </w:rPr>
              <w:fldChar w:fldCharType="end"/>
            </w:r>
          </w:hyperlink>
        </w:p>
        <w:p w14:paraId="5366F61C" w14:textId="77777777" w:rsidR="00042D58" w:rsidRDefault="00000000">
          <w:pPr>
            <w:pStyle w:val="TOC3"/>
            <w:rPr>
              <w:rFonts w:asciiTheme="minorHAnsi" w:eastAsiaTheme="minorEastAsia" w:hAnsiTheme="minorHAnsi"/>
              <w:noProof/>
              <w:sz w:val="22"/>
            </w:rPr>
          </w:pPr>
          <w:hyperlink w:anchor="_Toc48812243" w:history="1">
            <w:r w:rsidR="00042D58" w:rsidRPr="0049603B">
              <w:rPr>
                <w:rStyle w:val="Hyperlink"/>
                <w:noProof/>
                <w:lang w:val="de-CH"/>
              </w:rPr>
              <w:t>6.3.5</w:t>
            </w:r>
            <w:r w:rsidR="00042D58">
              <w:rPr>
                <w:rFonts w:asciiTheme="minorHAnsi" w:eastAsiaTheme="minorEastAsia" w:hAnsiTheme="minorHAnsi"/>
                <w:noProof/>
                <w:sz w:val="22"/>
              </w:rPr>
              <w:tab/>
            </w:r>
            <w:r w:rsidR="00042D58" w:rsidRPr="0049603B">
              <w:rPr>
                <w:rStyle w:val="Hyperlink"/>
                <w:noProof/>
                <w:lang w:val="de-CH"/>
              </w:rPr>
              <w:t>Auslegen eines kontinuierlich betriebenen Rührkesselreaktors</w:t>
            </w:r>
            <w:r w:rsidR="00042D58">
              <w:rPr>
                <w:noProof/>
                <w:webHidden/>
              </w:rPr>
              <w:tab/>
            </w:r>
            <w:r w:rsidR="00042D58">
              <w:rPr>
                <w:noProof/>
                <w:webHidden/>
              </w:rPr>
              <w:fldChar w:fldCharType="begin"/>
            </w:r>
            <w:r w:rsidR="00042D58">
              <w:rPr>
                <w:noProof/>
                <w:webHidden/>
              </w:rPr>
              <w:instrText xml:space="preserve"> PAGEREF _Toc48812243 \h </w:instrText>
            </w:r>
            <w:r w:rsidR="00042D58">
              <w:rPr>
                <w:noProof/>
                <w:webHidden/>
              </w:rPr>
            </w:r>
            <w:r w:rsidR="00042D58">
              <w:rPr>
                <w:noProof/>
                <w:webHidden/>
              </w:rPr>
              <w:fldChar w:fldCharType="separate"/>
            </w:r>
            <w:r w:rsidR="00042D58">
              <w:rPr>
                <w:noProof/>
                <w:webHidden/>
              </w:rPr>
              <w:t>24</w:t>
            </w:r>
            <w:r w:rsidR="00042D58">
              <w:rPr>
                <w:noProof/>
                <w:webHidden/>
              </w:rPr>
              <w:fldChar w:fldCharType="end"/>
            </w:r>
          </w:hyperlink>
        </w:p>
        <w:p w14:paraId="2FFC7BD8" w14:textId="77777777" w:rsidR="00042D58" w:rsidRDefault="00000000">
          <w:pPr>
            <w:pStyle w:val="TOC3"/>
            <w:rPr>
              <w:rFonts w:asciiTheme="minorHAnsi" w:eastAsiaTheme="minorEastAsia" w:hAnsiTheme="minorHAnsi"/>
              <w:noProof/>
              <w:sz w:val="22"/>
            </w:rPr>
          </w:pPr>
          <w:hyperlink w:anchor="_Toc48812244" w:history="1">
            <w:r w:rsidR="00042D58" w:rsidRPr="0049603B">
              <w:rPr>
                <w:rStyle w:val="Hyperlink"/>
                <w:noProof/>
              </w:rPr>
              <w:t>6.3.6</w:t>
            </w:r>
            <w:r w:rsidR="00042D58">
              <w:rPr>
                <w:rFonts w:asciiTheme="minorHAnsi" w:eastAsiaTheme="minorEastAsia" w:hAnsiTheme="minorHAnsi"/>
                <w:noProof/>
                <w:sz w:val="22"/>
              </w:rPr>
              <w:tab/>
            </w:r>
            <w:r w:rsidR="00042D58" w:rsidRPr="0049603B">
              <w:rPr>
                <w:rStyle w:val="Hyperlink"/>
                <w:noProof/>
              </w:rPr>
              <w:t>Arbeitsbereiche eines autothermen kontinuierlichen Rührkessels</w:t>
            </w:r>
            <w:r w:rsidR="00042D58">
              <w:rPr>
                <w:noProof/>
                <w:webHidden/>
              </w:rPr>
              <w:tab/>
            </w:r>
            <w:r w:rsidR="00042D58">
              <w:rPr>
                <w:noProof/>
                <w:webHidden/>
              </w:rPr>
              <w:fldChar w:fldCharType="begin"/>
            </w:r>
            <w:r w:rsidR="00042D58">
              <w:rPr>
                <w:noProof/>
                <w:webHidden/>
              </w:rPr>
              <w:instrText xml:space="preserve"> PAGEREF _Toc48812244 \h </w:instrText>
            </w:r>
            <w:r w:rsidR="00042D58">
              <w:rPr>
                <w:noProof/>
                <w:webHidden/>
              </w:rPr>
            </w:r>
            <w:r w:rsidR="00042D58">
              <w:rPr>
                <w:noProof/>
                <w:webHidden/>
              </w:rPr>
              <w:fldChar w:fldCharType="separate"/>
            </w:r>
            <w:r w:rsidR="00042D58">
              <w:rPr>
                <w:noProof/>
                <w:webHidden/>
              </w:rPr>
              <w:t>26</w:t>
            </w:r>
            <w:r w:rsidR="00042D58">
              <w:rPr>
                <w:noProof/>
                <w:webHidden/>
              </w:rPr>
              <w:fldChar w:fldCharType="end"/>
            </w:r>
          </w:hyperlink>
        </w:p>
        <w:p w14:paraId="0427E7FC" w14:textId="77777777" w:rsidR="00042D58" w:rsidRDefault="00000000">
          <w:pPr>
            <w:pStyle w:val="TOC3"/>
            <w:rPr>
              <w:rFonts w:asciiTheme="minorHAnsi" w:eastAsiaTheme="minorEastAsia" w:hAnsiTheme="minorHAnsi"/>
              <w:noProof/>
              <w:sz w:val="22"/>
            </w:rPr>
          </w:pPr>
          <w:hyperlink w:anchor="_Toc48812245" w:history="1">
            <w:r w:rsidR="00042D58" w:rsidRPr="0049603B">
              <w:rPr>
                <w:rStyle w:val="Hyperlink"/>
                <w:noProof/>
                <w:lang w:val="de-CH"/>
              </w:rPr>
              <w:t>6.3.7</w:t>
            </w:r>
            <w:r w:rsidR="00042D58">
              <w:rPr>
                <w:rFonts w:asciiTheme="minorHAnsi" w:eastAsiaTheme="minorEastAsia" w:hAnsiTheme="minorHAnsi"/>
                <w:noProof/>
                <w:sz w:val="22"/>
              </w:rPr>
              <w:tab/>
            </w:r>
            <w:r w:rsidR="00042D58" w:rsidRPr="0049603B">
              <w:rPr>
                <w:rStyle w:val="Hyperlink"/>
                <w:noProof/>
                <w:lang w:val="de-CH"/>
              </w:rPr>
              <w:t>Auslegung eines kontinuierlichen Rührkessels für eine exotherme Reaktion</w:t>
            </w:r>
            <w:r w:rsidR="00042D58">
              <w:rPr>
                <w:noProof/>
                <w:webHidden/>
              </w:rPr>
              <w:tab/>
            </w:r>
            <w:r w:rsidR="00042D58">
              <w:rPr>
                <w:noProof/>
                <w:webHidden/>
              </w:rPr>
              <w:fldChar w:fldCharType="begin"/>
            </w:r>
            <w:r w:rsidR="00042D58">
              <w:rPr>
                <w:noProof/>
                <w:webHidden/>
              </w:rPr>
              <w:instrText xml:space="preserve"> PAGEREF _Toc48812245 \h </w:instrText>
            </w:r>
            <w:r w:rsidR="00042D58">
              <w:rPr>
                <w:noProof/>
                <w:webHidden/>
              </w:rPr>
            </w:r>
            <w:r w:rsidR="00042D58">
              <w:rPr>
                <w:noProof/>
                <w:webHidden/>
              </w:rPr>
              <w:fldChar w:fldCharType="separate"/>
            </w:r>
            <w:r w:rsidR="00042D58">
              <w:rPr>
                <w:noProof/>
                <w:webHidden/>
              </w:rPr>
              <w:t>29</w:t>
            </w:r>
            <w:r w:rsidR="00042D58">
              <w:rPr>
                <w:noProof/>
                <w:webHidden/>
              </w:rPr>
              <w:fldChar w:fldCharType="end"/>
            </w:r>
          </w:hyperlink>
        </w:p>
        <w:p w14:paraId="09FB7236" w14:textId="77777777" w:rsidR="00042D58" w:rsidRDefault="00000000">
          <w:pPr>
            <w:pStyle w:val="TOC3"/>
            <w:rPr>
              <w:rFonts w:asciiTheme="minorHAnsi" w:eastAsiaTheme="minorEastAsia" w:hAnsiTheme="minorHAnsi"/>
              <w:noProof/>
              <w:sz w:val="22"/>
            </w:rPr>
          </w:pPr>
          <w:hyperlink w:anchor="_Toc48812246" w:history="1">
            <w:r w:rsidR="00042D58" w:rsidRPr="0049603B">
              <w:rPr>
                <w:rStyle w:val="Hyperlink"/>
                <w:noProof/>
                <w:lang w:val="de-CH"/>
              </w:rPr>
              <w:t>6.3.8</w:t>
            </w:r>
            <w:r w:rsidR="00042D58">
              <w:rPr>
                <w:rFonts w:asciiTheme="minorHAnsi" w:eastAsiaTheme="minorEastAsia" w:hAnsiTheme="minorHAnsi"/>
                <w:noProof/>
                <w:sz w:val="22"/>
              </w:rPr>
              <w:tab/>
            </w:r>
            <w:r w:rsidR="00042D58" w:rsidRPr="0049603B">
              <w:rPr>
                <w:rStyle w:val="Hyperlink"/>
                <w:noProof/>
                <w:lang w:val="de-CH"/>
              </w:rPr>
              <w:t>Übergangsverhalten kontinuierlicher Rührkesselreaktoren</w:t>
            </w:r>
            <w:r w:rsidR="00042D58">
              <w:rPr>
                <w:noProof/>
                <w:webHidden/>
              </w:rPr>
              <w:tab/>
            </w:r>
            <w:r w:rsidR="00042D58">
              <w:rPr>
                <w:noProof/>
                <w:webHidden/>
              </w:rPr>
              <w:fldChar w:fldCharType="begin"/>
            </w:r>
            <w:r w:rsidR="00042D58">
              <w:rPr>
                <w:noProof/>
                <w:webHidden/>
              </w:rPr>
              <w:instrText xml:space="preserve"> PAGEREF _Toc48812246 \h </w:instrText>
            </w:r>
            <w:r w:rsidR="00042D58">
              <w:rPr>
                <w:noProof/>
                <w:webHidden/>
              </w:rPr>
            </w:r>
            <w:r w:rsidR="00042D58">
              <w:rPr>
                <w:noProof/>
                <w:webHidden/>
              </w:rPr>
              <w:fldChar w:fldCharType="separate"/>
            </w:r>
            <w:r w:rsidR="00042D58">
              <w:rPr>
                <w:noProof/>
                <w:webHidden/>
              </w:rPr>
              <w:t>32</w:t>
            </w:r>
            <w:r w:rsidR="00042D58">
              <w:rPr>
                <w:noProof/>
                <w:webHidden/>
              </w:rPr>
              <w:fldChar w:fldCharType="end"/>
            </w:r>
          </w:hyperlink>
        </w:p>
        <w:p w14:paraId="0E5935EC" w14:textId="77777777" w:rsidR="00042D58" w:rsidRDefault="00000000">
          <w:pPr>
            <w:pStyle w:val="TOC3"/>
            <w:rPr>
              <w:rFonts w:asciiTheme="minorHAnsi" w:eastAsiaTheme="minorEastAsia" w:hAnsiTheme="minorHAnsi"/>
              <w:noProof/>
              <w:sz w:val="22"/>
            </w:rPr>
          </w:pPr>
          <w:hyperlink w:anchor="_Toc48812247" w:history="1">
            <w:r w:rsidR="00042D58" w:rsidRPr="0049603B">
              <w:rPr>
                <w:rStyle w:val="Hyperlink"/>
                <w:noProof/>
                <w:lang w:val="de-CH"/>
              </w:rPr>
              <w:t>6.3.9</w:t>
            </w:r>
            <w:r w:rsidR="00042D58">
              <w:rPr>
                <w:rFonts w:asciiTheme="minorHAnsi" w:eastAsiaTheme="minorEastAsia" w:hAnsiTheme="minorHAnsi"/>
                <w:noProof/>
                <w:sz w:val="22"/>
              </w:rPr>
              <w:tab/>
            </w:r>
            <w:r w:rsidR="00042D58" w:rsidRPr="0049603B">
              <w:rPr>
                <w:rStyle w:val="Hyperlink"/>
                <w:noProof/>
                <w:lang w:val="de-CH"/>
              </w:rPr>
              <w:t>Oszillatorisches Verhalten kontinuierlicher Rührkesselreaktoren</w:t>
            </w:r>
            <w:r w:rsidR="00042D58">
              <w:rPr>
                <w:noProof/>
                <w:webHidden/>
              </w:rPr>
              <w:tab/>
            </w:r>
            <w:r w:rsidR="00042D58">
              <w:rPr>
                <w:noProof/>
                <w:webHidden/>
              </w:rPr>
              <w:fldChar w:fldCharType="begin"/>
            </w:r>
            <w:r w:rsidR="00042D58">
              <w:rPr>
                <w:noProof/>
                <w:webHidden/>
              </w:rPr>
              <w:instrText xml:space="preserve"> PAGEREF _Toc48812247 \h </w:instrText>
            </w:r>
            <w:r w:rsidR="00042D58">
              <w:rPr>
                <w:noProof/>
                <w:webHidden/>
              </w:rPr>
            </w:r>
            <w:r w:rsidR="00042D58">
              <w:rPr>
                <w:noProof/>
                <w:webHidden/>
              </w:rPr>
              <w:fldChar w:fldCharType="separate"/>
            </w:r>
            <w:r w:rsidR="00042D58">
              <w:rPr>
                <w:noProof/>
                <w:webHidden/>
              </w:rPr>
              <w:t>36</w:t>
            </w:r>
            <w:r w:rsidR="00042D58">
              <w:rPr>
                <w:noProof/>
                <w:webHidden/>
              </w:rPr>
              <w:fldChar w:fldCharType="end"/>
            </w:r>
          </w:hyperlink>
        </w:p>
        <w:p w14:paraId="0F7649F9" w14:textId="77777777" w:rsidR="00042D58" w:rsidRDefault="00000000">
          <w:pPr>
            <w:pStyle w:val="TOC2"/>
            <w:tabs>
              <w:tab w:val="left" w:pos="1276"/>
              <w:tab w:val="right" w:leader="dot" w:pos="9360"/>
            </w:tabs>
            <w:rPr>
              <w:rFonts w:asciiTheme="minorHAnsi" w:eastAsiaTheme="minorEastAsia" w:hAnsiTheme="minorHAnsi"/>
              <w:noProof/>
              <w:sz w:val="22"/>
            </w:rPr>
          </w:pPr>
          <w:hyperlink w:anchor="_Toc48812248" w:history="1">
            <w:r w:rsidR="00042D58" w:rsidRPr="0049603B">
              <w:rPr>
                <w:rStyle w:val="Hyperlink"/>
                <w:noProof/>
              </w:rPr>
              <w:t>6.4</w:t>
            </w:r>
            <w:r w:rsidR="00042D58">
              <w:rPr>
                <w:rFonts w:asciiTheme="minorHAnsi" w:eastAsiaTheme="minorEastAsia" w:hAnsiTheme="minorHAnsi"/>
                <w:noProof/>
                <w:sz w:val="22"/>
              </w:rPr>
              <w:tab/>
            </w:r>
            <w:r w:rsidR="00042D58" w:rsidRPr="0049603B">
              <w:rPr>
                <w:rStyle w:val="Hyperlink"/>
                <w:noProof/>
              </w:rPr>
              <w:t>Ideale Strömungsrohrreaktoren (SR)</w:t>
            </w:r>
            <w:r w:rsidR="00042D58">
              <w:rPr>
                <w:noProof/>
                <w:webHidden/>
              </w:rPr>
              <w:tab/>
            </w:r>
            <w:r w:rsidR="00042D58">
              <w:rPr>
                <w:noProof/>
                <w:webHidden/>
              </w:rPr>
              <w:fldChar w:fldCharType="begin"/>
            </w:r>
            <w:r w:rsidR="00042D58">
              <w:rPr>
                <w:noProof/>
                <w:webHidden/>
              </w:rPr>
              <w:instrText xml:space="preserve"> PAGEREF _Toc48812248 \h </w:instrText>
            </w:r>
            <w:r w:rsidR="00042D58">
              <w:rPr>
                <w:noProof/>
                <w:webHidden/>
              </w:rPr>
            </w:r>
            <w:r w:rsidR="00042D58">
              <w:rPr>
                <w:noProof/>
                <w:webHidden/>
              </w:rPr>
              <w:fldChar w:fldCharType="separate"/>
            </w:r>
            <w:r w:rsidR="00042D58">
              <w:rPr>
                <w:noProof/>
                <w:webHidden/>
              </w:rPr>
              <w:t>39</w:t>
            </w:r>
            <w:r w:rsidR="00042D58">
              <w:rPr>
                <w:noProof/>
                <w:webHidden/>
              </w:rPr>
              <w:fldChar w:fldCharType="end"/>
            </w:r>
          </w:hyperlink>
        </w:p>
        <w:p w14:paraId="48008184" w14:textId="77777777" w:rsidR="00042D58" w:rsidRDefault="00000000">
          <w:pPr>
            <w:pStyle w:val="TOC3"/>
            <w:rPr>
              <w:rFonts w:asciiTheme="minorHAnsi" w:eastAsiaTheme="minorEastAsia" w:hAnsiTheme="minorHAnsi"/>
              <w:noProof/>
              <w:sz w:val="22"/>
            </w:rPr>
          </w:pPr>
          <w:hyperlink w:anchor="_Toc48812249" w:history="1">
            <w:r w:rsidR="00042D58" w:rsidRPr="0049603B">
              <w:rPr>
                <w:rStyle w:val="Hyperlink"/>
                <w:noProof/>
              </w:rPr>
              <w:t>6.4.1</w:t>
            </w:r>
            <w:r w:rsidR="00042D58">
              <w:rPr>
                <w:rFonts w:asciiTheme="minorHAnsi" w:eastAsiaTheme="minorEastAsia" w:hAnsiTheme="minorHAnsi"/>
                <w:noProof/>
                <w:sz w:val="22"/>
              </w:rPr>
              <w:tab/>
            </w:r>
            <w:r w:rsidR="00042D58" w:rsidRPr="0049603B">
              <w:rPr>
                <w:rStyle w:val="Hyperlink"/>
                <w:noProof/>
              </w:rPr>
              <w:t>Auslegen eines isothermen Strömungsrohrreaktors</w:t>
            </w:r>
            <w:r w:rsidR="00042D58">
              <w:rPr>
                <w:noProof/>
                <w:webHidden/>
              </w:rPr>
              <w:tab/>
            </w:r>
            <w:r w:rsidR="00042D58">
              <w:rPr>
                <w:noProof/>
                <w:webHidden/>
              </w:rPr>
              <w:fldChar w:fldCharType="begin"/>
            </w:r>
            <w:r w:rsidR="00042D58">
              <w:rPr>
                <w:noProof/>
                <w:webHidden/>
              </w:rPr>
              <w:instrText xml:space="preserve"> PAGEREF _Toc48812249 \h </w:instrText>
            </w:r>
            <w:r w:rsidR="00042D58">
              <w:rPr>
                <w:noProof/>
                <w:webHidden/>
              </w:rPr>
            </w:r>
            <w:r w:rsidR="00042D58">
              <w:rPr>
                <w:noProof/>
                <w:webHidden/>
              </w:rPr>
              <w:fldChar w:fldCharType="separate"/>
            </w:r>
            <w:r w:rsidR="00042D58">
              <w:rPr>
                <w:noProof/>
                <w:webHidden/>
              </w:rPr>
              <w:t>39</w:t>
            </w:r>
            <w:r w:rsidR="00042D58">
              <w:rPr>
                <w:noProof/>
                <w:webHidden/>
              </w:rPr>
              <w:fldChar w:fldCharType="end"/>
            </w:r>
          </w:hyperlink>
        </w:p>
        <w:p w14:paraId="5675774C" w14:textId="77777777" w:rsidR="00042D58" w:rsidRDefault="00000000">
          <w:pPr>
            <w:pStyle w:val="TOC3"/>
            <w:rPr>
              <w:rFonts w:asciiTheme="minorHAnsi" w:eastAsiaTheme="minorEastAsia" w:hAnsiTheme="minorHAnsi"/>
              <w:noProof/>
              <w:sz w:val="22"/>
            </w:rPr>
          </w:pPr>
          <w:hyperlink w:anchor="_Toc48812250" w:history="1">
            <w:r w:rsidR="00042D58" w:rsidRPr="0049603B">
              <w:rPr>
                <w:rStyle w:val="Hyperlink"/>
                <w:noProof/>
                <w:lang w:val="de-CH"/>
              </w:rPr>
              <w:t>6.4.2</w:t>
            </w:r>
            <w:r w:rsidR="00042D58">
              <w:rPr>
                <w:rFonts w:asciiTheme="minorHAnsi" w:eastAsiaTheme="minorEastAsia" w:hAnsiTheme="minorHAnsi"/>
                <w:noProof/>
                <w:sz w:val="22"/>
              </w:rPr>
              <w:tab/>
            </w:r>
            <w:r w:rsidR="00042D58" w:rsidRPr="0049603B">
              <w:rPr>
                <w:rStyle w:val="Hyperlink"/>
                <w:noProof/>
                <w:lang w:val="de-CH"/>
              </w:rPr>
              <w:t>Vergleich von kontinuierlichem Rührkessel- und Strömungsrohr-Reaktor</w:t>
            </w:r>
            <w:r w:rsidR="00042D58">
              <w:rPr>
                <w:noProof/>
                <w:webHidden/>
              </w:rPr>
              <w:tab/>
            </w:r>
            <w:r w:rsidR="00042D58">
              <w:rPr>
                <w:noProof/>
                <w:webHidden/>
              </w:rPr>
              <w:fldChar w:fldCharType="begin"/>
            </w:r>
            <w:r w:rsidR="00042D58">
              <w:rPr>
                <w:noProof/>
                <w:webHidden/>
              </w:rPr>
              <w:instrText xml:space="preserve"> PAGEREF _Toc48812250 \h </w:instrText>
            </w:r>
            <w:r w:rsidR="00042D58">
              <w:rPr>
                <w:noProof/>
                <w:webHidden/>
              </w:rPr>
            </w:r>
            <w:r w:rsidR="00042D58">
              <w:rPr>
                <w:noProof/>
                <w:webHidden/>
              </w:rPr>
              <w:fldChar w:fldCharType="separate"/>
            </w:r>
            <w:r w:rsidR="00042D58">
              <w:rPr>
                <w:noProof/>
                <w:webHidden/>
              </w:rPr>
              <w:t>40</w:t>
            </w:r>
            <w:r w:rsidR="00042D58">
              <w:rPr>
                <w:noProof/>
                <w:webHidden/>
              </w:rPr>
              <w:fldChar w:fldCharType="end"/>
            </w:r>
          </w:hyperlink>
        </w:p>
        <w:p w14:paraId="736E9059" w14:textId="77777777" w:rsidR="00042D58" w:rsidRDefault="00000000">
          <w:pPr>
            <w:pStyle w:val="TOC3"/>
            <w:rPr>
              <w:rFonts w:asciiTheme="minorHAnsi" w:eastAsiaTheme="minorEastAsia" w:hAnsiTheme="minorHAnsi"/>
              <w:noProof/>
              <w:sz w:val="22"/>
            </w:rPr>
          </w:pPr>
          <w:hyperlink w:anchor="_Toc48812251" w:history="1">
            <w:r w:rsidR="00042D58" w:rsidRPr="0049603B">
              <w:rPr>
                <w:rStyle w:val="Hyperlink"/>
                <w:noProof/>
              </w:rPr>
              <w:t>6.4.3</w:t>
            </w:r>
            <w:r w:rsidR="00042D58">
              <w:rPr>
                <w:rFonts w:asciiTheme="minorHAnsi" w:eastAsiaTheme="minorEastAsia" w:hAnsiTheme="minorHAnsi"/>
                <w:noProof/>
                <w:sz w:val="22"/>
              </w:rPr>
              <w:tab/>
            </w:r>
            <w:r w:rsidR="00042D58" w:rsidRPr="0049603B">
              <w:rPr>
                <w:rStyle w:val="Hyperlink"/>
                <w:noProof/>
                <w:lang w:val="de-CH"/>
              </w:rPr>
              <w:t>St</w:t>
            </w:r>
            <w:r w:rsidR="00042D58" w:rsidRPr="0049603B">
              <w:rPr>
                <w:rStyle w:val="Hyperlink"/>
                <w:noProof/>
              </w:rPr>
              <w:t>römungsrohrreaktor mit Rückführung</w:t>
            </w:r>
            <w:r w:rsidR="00042D58">
              <w:rPr>
                <w:noProof/>
                <w:webHidden/>
              </w:rPr>
              <w:tab/>
            </w:r>
            <w:r w:rsidR="00042D58">
              <w:rPr>
                <w:noProof/>
                <w:webHidden/>
              </w:rPr>
              <w:fldChar w:fldCharType="begin"/>
            </w:r>
            <w:r w:rsidR="00042D58">
              <w:rPr>
                <w:noProof/>
                <w:webHidden/>
              </w:rPr>
              <w:instrText xml:space="preserve"> PAGEREF _Toc48812251 \h </w:instrText>
            </w:r>
            <w:r w:rsidR="00042D58">
              <w:rPr>
                <w:noProof/>
                <w:webHidden/>
              </w:rPr>
            </w:r>
            <w:r w:rsidR="00042D58">
              <w:rPr>
                <w:noProof/>
                <w:webHidden/>
              </w:rPr>
              <w:fldChar w:fldCharType="separate"/>
            </w:r>
            <w:r w:rsidR="00042D58">
              <w:rPr>
                <w:noProof/>
                <w:webHidden/>
              </w:rPr>
              <w:t>41</w:t>
            </w:r>
            <w:r w:rsidR="00042D58">
              <w:rPr>
                <w:noProof/>
                <w:webHidden/>
              </w:rPr>
              <w:fldChar w:fldCharType="end"/>
            </w:r>
          </w:hyperlink>
        </w:p>
        <w:p w14:paraId="73A49C31" w14:textId="77777777" w:rsidR="00042D58" w:rsidRDefault="00000000">
          <w:pPr>
            <w:pStyle w:val="TOC3"/>
            <w:rPr>
              <w:rFonts w:asciiTheme="minorHAnsi" w:eastAsiaTheme="minorEastAsia" w:hAnsiTheme="minorHAnsi"/>
              <w:noProof/>
              <w:sz w:val="22"/>
            </w:rPr>
          </w:pPr>
          <w:hyperlink w:anchor="_Toc48812252" w:history="1">
            <w:r w:rsidR="00042D58" w:rsidRPr="0049603B">
              <w:rPr>
                <w:rStyle w:val="Hyperlink"/>
                <w:noProof/>
                <w:lang w:val="de-CH"/>
              </w:rPr>
              <w:t>6.4.4</w:t>
            </w:r>
            <w:r w:rsidR="00042D58">
              <w:rPr>
                <w:rFonts w:asciiTheme="minorHAnsi" w:eastAsiaTheme="minorEastAsia" w:hAnsiTheme="minorHAnsi"/>
                <w:noProof/>
                <w:sz w:val="22"/>
              </w:rPr>
              <w:tab/>
            </w:r>
            <w:r w:rsidR="00042D58" w:rsidRPr="0049603B">
              <w:rPr>
                <w:rStyle w:val="Hyperlink"/>
                <w:noProof/>
                <w:lang w:val="de-CH"/>
              </w:rPr>
              <w:t>Hydrierung von Nitrobenzol zu Anilin in der Gasphase</w:t>
            </w:r>
            <w:r w:rsidR="00042D58">
              <w:rPr>
                <w:noProof/>
                <w:webHidden/>
              </w:rPr>
              <w:tab/>
            </w:r>
            <w:r w:rsidR="00042D58">
              <w:rPr>
                <w:noProof/>
                <w:webHidden/>
              </w:rPr>
              <w:fldChar w:fldCharType="begin"/>
            </w:r>
            <w:r w:rsidR="00042D58">
              <w:rPr>
                <w:noProof/>
                <w:webHidden/>
              </w:rPr>
              <w:instrText xml:space="preserve"> PAGEREF _Toc48812252 \h </w:instrText>
            </w:r>
            <w:r w:rsidR="00042D58">
              <w:rPr>
                <w:noProof/>
                <w:webHidden/>
              </w:rPr>
            </w:r>
            <w:r w:rsidR="00042D58">
              <w:rPr>
                <w:noProof/>
                <w:webHidden/>
              </w:rPr>
              <w:fldChar w:fldCharType="separate"/>
            </w:r>
            <w:r w:rsidR="00042D58">
              <w:rPr>
                <w:noProof/>
                <w:webHidden/>
              </w:rPr>
              <w:t>43</w:t>
            </w:r>
            <w:r w:rsidR="00042D58">
              <w:rPr>
                <w:noProof/>
                <w:webHidden/>
              </w:rPr>
              <w:fldChar w:fldCharType="end"/>
            </w:r>
          </w:hyperlink>
        </w:p>
        <w:p w14:paraId="0D08F95E" w14:textId="77777777" w:rsidR="00042D58" w:rsidRDefault="00000000">
          <w:pPr>
            <w:pStyle w:val="TOC2"/>
            <w:tabs>
              <w:tab w:val="left" w:pos="1276"/>
              <w:tab w:val="right" w:leader="dot" w:pos="9360"/>
            </w:tabs>
            <w:rPr>
              <w:rFonts w:asciiTheme="minorHAnsi" w:eastAsiaTheme="minorEastAsia" w:hAnsiTheme="minorHAnsi"/>
              <w:noProof/>
              <w:sz w:val="22"/>
            </w:rPr>
          </w:pPr>
          <w:hyperlink w:anchor="_Toc48812253" w:history="1">
            <w:r w:rsidR="00042D58" w:rsidRPr="0049603B">
              <w:rPr>
                <w:rStyle w:val="Hyperlink"/>
                <w:noProof/>
                <w:lang w:val="de-CH"/>
              </w:rPr>
              <w:t>6.5</w:t>
            </w:r>
            <w:r w:rsidR="00042D58">
              <w:rPr>
                <w:rFonts w:asciiTheme="minorHAnsi" w:eastAsiaTheme="minorEastAsia" w:hAnsiTheme="minorHAnsi"/>
                <w:noProof/>
                <w:sz w:val="22"/>
              </w:rPr>
              <w:tab/>
            </w:r>
            <w:r w:rsidR="00042D58" w:rsidRPr="0049603B">
              <w:rPr>
                <w:rStyle w:val="Hyperlink"/>
                <w:noProof/>
                <w:lang w:val="de-CH"/>
              </w:rPr>
              <w:t>Kaskade kontinuierlicher Rührkesselreaktoren</w:t>
            </w:r>
            <w:r w:rsidR="00042D58">
              <w:rPr>
                <w:noProof/>
                <w:webHidden/>
              </w:rPr>
              <w:tab/>
            </w:r>
            <w:r w:rsidR="00042D58">
              <w:rPr>
                <w:noProof/>
                <w:webHidden/>
              </w:rPr>
              <w:fldChar w:fldCharType="begin"/>
            </w:r>
            <w:r w:rsidR="00042D58">
              <w:rPr>
                <w:noProof/>
                <w:webHidden/>
              </w:rPr>
              <w:instrText xml:space="preserve"> PAGEREF _Toc48812253 \h </w:instrText>
            </w:r>
            <w:r w:rsidR="00042D58">
              <w:rPr>
                <w:noProof/>
                <w:webHidden/>
              </w:rPr>
            </w:r>
            <w:r w:rsidR="00042D58">
              <w:rPr>
                <w:noProof/>
                <w:webHidden/>
              </w:rPr>
              <w:fldChar w:fldCharType="separate"/>
            </w:r>
            <w:r w:rsidR="00042D58">
              <w:rPr>
                <w:noProof/>
                <w:webHidden/>
              </w:rPr>
              <w:t>46</w:t>
            </w:r>
            <w:r w:rsidR="00042D58">
              <w:rPr>
                <w:noProof/>
                <w:webHidden/>
              </w:rPr>
              <w:fldChar w:fldCharType="end"/>
            </w:r>
          </w:hyperlink>
        </w:p>
        <w:p w14:paraId="2C533E7A" w14:textId="77777777" w:rsidR="00042D58" w:rsidRDefault="00000000">
          <w:pPr>
            <w:pStyle w:val="TOC3"/>
            <w:rPr>
              <w:rFonts w:asciiTheme="minorHAnsi" w:eastAsiaTheme="minorEastAsia" w:hAnsiTheme="minorHAnsi"/>
              <w:noProof/>
              <w:sz w:val="22"/>
            </w:rPr>
          </w:pPr>
          <w:hyperlink w:anchor="_Toc48812254" w:history="1">
            <w:r w:rsidR="00042D58" w:rsidRPr="0049603B">
              <w:rPr>
                <w:rStyle w:val="Hyperlink"/>
                <w:noProof/>
                <w:lang w:val="de-CH"/>
              </w:rPr>
              <w:t>6.5.1</w:t>
            </w:r>
            <w:r w:rsidR="00042D58">
              <w:rPr>
                <w:rFonts w:asciiTheme="minorHAnsi" w:eastAsiaTheme="minorEastAsia" w:hAnsiTheme="minorHAnsi"/>
                <w:noProof/>
                <w:sz w:val="22"/>
              </w:rPr>
              <w:tab/>
            </w:r>
            <w:r w:rsidR="00042D58" w:rsidRPr="0049603B">
              <w:rPr>
                <w:rStyle w:val="Hyperlink"/>
                <w:noProof/>
                <w:lang w:val="de-CH"/>
              </w:rPr>
              <w:t>Acylierung von Anilin in einer Kaskade von 2 kRK</w:t>
            </w:r>
            <w:r w:rsidR="00042D58">
              <w:rPr>
                <w:noProof/>
                <w:webHidden/>
              </w:rPr>
              <w:tab/>
            </w:r>
            <w:r w:rsidR="00042D58">
              <w:rPr>
                <w:noProof/>
                <w:webHidden/>
              </w:rPr>
              <w:fldChar w:fldCharType="begin"/>
            </w:r>
            <w:r w:rsidR="00042D58">
              <w:rPr>
                <w:noProof/>
                <w:webHidden/>
              </w:rPr>
              <w:instrText xml:space="preserve"> PAGEREF _Toc48812254 \h </w:instrText>
            </w:r>
            <w:r w:rsidR="00042D58">
              <w:rPr>
                <w:noProof/>
                <w:webHidden/>
              </w:rPr>
            </w:r>
            <w:r w:rsidR="00042D58">
              <w:rPr>
                <w:noProof/>
                <w:webHidden/>
              </w:rPr>
              <w:fldChar w:fldCharType="separate"/>
            </w:r>
            <w:r w:rsidR="00042D58">
              <w:rPr>
                <w:noProof/>
                <w:webHidden/>
              </w:rPr>
              <w:t>46</w:t>
            </w:r>
            <w:r w:rsidR="00042D58">
              <w:rPr>
                <w:noProof/>
                <w:webHidden/>
              </w:rPr>
              <w:fldChar w:fldCharType="end"/>
            </w:r>
          </w:hyperlink>
        </w:p>
        <w:p w14:paraId="1090920F" w14:textId="77777777" w:rsidR="00042D58" w:rsidRDefault="00000000">
          <w:pPr>
            <w:pStyle w:val="TOC3"/>
            <w:rPr>
              <w:rFonts w:asciiTheme="minorHAnsi" w:eastAsiaTheme="minorEastAsia" w:hAnsiTheme="minorHAnsi"/>
              <w:noProof/>
              <w:sz w:val="22"/>
            </w:rPr>
          </w:pPr>
          <w:hyperlink w:anchor="_Toc48812255" w:history="1">
            <w:r w:rsidR="00042D58" w:rsidRPr="0049603B">
              <w:rPr>
                <w:rStyle w:val="Hyperlink"/>
                <w:noProof/>
                <w:lang w:val="de-CH"/>
              </w:rPr>
              <w:t>6.5.2</w:t>
            </w:r>
            <w:r w:rsidR="00042D58">
              <w:rPr>
                <w:rFonts w:asciiTheme="minorHAnsi" w:eastAsiaTheme="minorEastAsia" w:hAnsiTheme="minorHAnsi"/>
                <w:noProof/>
                <w:sz w:val="22"/>
              </w:rPr>
              <w:tab/>
            </w:r>
            <w:r w:rsidR="00042D58" w:rsidRPr="0049603B">
              <w:rPr>
                <w:rStyle w:val="Hyperlink"/>
                <w:noProof/>
                <w:lang w:val="de-CH"/>
              </w:rPr>
              <w:t>Auslegung einer Rührkesselreaktor-Kaskade zur Herstellung von 100 000 t/a Ethylenglykol</w:t>
            </w:r>
            <w:r w:rsidR="00042D58">
              <w:rPr>
                <w:noProof/>
                <w:webHidden/>
              </w:rPr>
              <w:tab/>
            </w:r>
            <w:r w:rsidR="00042D58">
              <w:rPr>
                <w:noProof/>
                <w:webHidden/>
              </w:rPr>
              <w:fldChar w:fldCharType="begin"/>
            </w:r>
            <w:r w:rsidR="00042D58">
              <w:rPr>
                <w:noProof/>
                <w:webHidden/>
              </w:rPr>
              <w:instrText xml:space="preserve"> PAGEREF _Toc48812255 \h </w:instrText>
            </w:r>
            <w:r w:rsidR="00042D58">
              <w:rPr>
                <w:noProof/>
                <w:webHidden/>
              </w:rPr>
            </w:r>
            <w:r w:rsidR="00042D58">
              <w:rPr>
                <w:noProof/>
                <w:webHidden/>
              </w:rPr>
              <w:fldChar w:fldCharType="separate"/>
            </w:r>
            <w:r w:rsidR="00042D58">
              <w:rPr>
                <w:noProof/>
                <w:webHidden/>
              </w:rPr>
              <w:t>48</w:t>
            </w:r>
            <w:r w:rsidR="00042D58">
              <w:rPr>
                <w:noProof/>
                <w:webHidden/>
              </w:rPr>
              <w:fldChar w:fldCharType="end"/>
            </w:r>
          </w:hyperlink>
        </w:p>
        <w:p w14:paraId="154004B8" w14:textId="77777777" w:rsidR="00042D58" w:rsidRDefault="00000000">
          <w:pPr>
            <w:pStyle w:val="TOC2"/>
            <w:tabs>
              <w:tab w:val="left" w:pos="1276"/>
              <w:tab w:val="right" w:leader="dot" w:pos="9360"/>
            </w:tabs>
            <w:rPr>
              <w:rFonts w:asciiTheme="minorHAnsi" w:eastAsiaTheme="minorEastAsia" w:hAnsiTheme="minorHAnsi"/>
              <w:noProof/>
              <w:sz w:val="22"/>
            </w:rPr>
          </w:pPr>
          <w:hyperlink w:anchor="_Toc48812256" w:history="1">
            <w:r w:rsidR="00042D58" w:rsidRPr="0049603B">
              <w:rPr>
                <w:rStyle w:val="Hyperlink"/>
                <w:noProof/>
              </w:rPr>
              <w:t>6.6</w:t>
            </w:r>
            <w:r w:rsidR="00042D58">
              <w:rPr>
                <w:rFonts w:asciiTheme="minorHAnsi" w:eastAsiaTheme="minorEastAsia" w:hAnsiTheme="minorHAnsi"/>
                <w:noProof/>
                <w:sz w:val="22"/>
              </w:rPr>
              <w:tab/>
            </w:r>
            <w:r w:rsidR="00042D58" w:rsidRPr="0049603B">
              <w:rPr>
                <w:rStyle w:val="Hyperlink"/>
                <w:noProof/>
              </w:rPr>
              <w:t>Reale Reaktoren</w:t>
            </w:r>
            <w:r w:rsidR="00042D58">
              <w:rPr>
                <w:noProof/>
                <w:webHidden/>
              </w:rPr>
              <w:tab/>
            </w:r>
            <w:r w:rsidR="00042D58">
              <w:rPr>
                <w:noProof/>
                <w:webHidden/>
              </w:rPr>
              <w:fldChar w:fldCharType="begin"/>
            </w:r>
            <w:r w:rsidR="00042D58">
              <w:rPr>
                <w:noProof/>
                <w:webHidden/>
              </w:rPr>
              <w:instrText xml:space="preserve"> PAGEREF _Toc48812256 \h </w:instrText>
            </w:r>
            <w:r w:rsidR="00042D58">
              <w:rPr>
                <w:noProof/>
                <w:webHidden/>
              </w:rPr>
            </w:r>
            <w:r w:rsidR="00042D58">
              <w:rPr>
                <w:noProof/>
                <w:webHidden/>
              </w:rPr>
              <w:fldChar w:fldCharType="separate"/>
            </w:r>
            <w:r w:rsidR="00042D58">
              <w:rPr>
                <w:noProof/>
                <w:webHidden/>
              </w:rPr>
              <w:t>50</w:t>
            </w:r>
            <w:r w:rsidR="00042D58">
              <w:rPr>
                <w:noProof/>
                <w:webHidden/>
              </w:rPr>
              <w:fldChar w:fldCharType="end"/>
            </w:r>
          </w:hyperlink>
        </w:p>
        <w:p w14:paraId="5401D452" w14:textId="77777777" w:rsidR="00042D58" w:rsidRDefault="00000000">
          <w:pPr>
            <w:pStyle w:val="TOC3"/>
            <w:rPr>
              <w:rFonts w:asciiTheme="minorHAnsi" w:eastAsiaTheme="minorEastAsia" w:hAnsiTheme="minorHAnsi"/>
              <w:noProof/>
              <w:sz w:val="22"/>
            </w:rPr>
          </w:pPr>
          <w:hyperlink w:anchor="_Toc48812257" w:history="1">
            <w:r w:rsidR="00042D58" w:rsidRPr="0049603B">
              <w:rPr>
                <w:rStyle w:val="Hyperlink"/>
                <w:noProof/>
                <w:lang w:val="de-CH"/>
              </w:rPr>
              <w:t>6.6.1</w:t>
            </w:r>
            <w:r w:rsidR="00042D58">
              <w:rPr>
                <w:rFonts w:asciiTheme="minorHAnsi" w:eastAsiaTheme="minorEastAsia" w:hAnsiTheme="minorHAnsi"/>
                <w:noProof/>
                <w:sz w:val="22"/>
              </w:rPr>
              <w:tab/>
            </w:r>
            <w:r w:rsidR="00042D58" w:rsidRPr="0049603B">
              <w:rPr>
                <w:rStyle w:val="Hyperlink"/>
                <w:noProof/>
                <w:lang w:val="de-CH"/>
              </w:rPr>
              <w:t>Experimentelle Bestimmung der Verweilzeitverteilung: Pulsfunktion</w:t>
            </w:r>
            <w:r w:rsidR="00042D58">
              <w:rPr>
                <w:noProof/>
                <w:webHidden/>
              </w:rPr>
              <w:tab/>
            </w:r>
            <w:r w:rsidR="00042D58">
              <w:rPr>
                <w:noProof/>
                <w:webHidden/>
              </w:rPr>
              <w:fldChar w:fldCharType="begin"/>
            </w:r>
            <w:r w:rsidR="00042D58">
              <w:rPr>
                <w:noProof/>
                <w:webHidden/>
              </w:rPr>
              <w:instrText xml:space="preserve"> PAGEREF _Toc48812257 \h </w:instrText>
            </w:r>
            <w:r w:rsidR="00042D58">
              <w:rPr>
                <w:noProof/>
                <w:webHidden/>
              </w:rPr>
            </w:r>
            <w:r w:rsidR="00042D58">
              <w:rPr>
                <w:noProof/>
                <w:webHidden/>
              </w:rPr>
              <w:fldChar w:fldCharType="separate"/>
            </w:r>
            <w:r w:rsidR="00042D58">
              <w:rPr>
                <w:noProof/>
                <w:webHidden/>
              </w:rPr>
              <w:t>50</w:t>
            </w:r>
            <w:r w:rsidR="00042D58">
              <w:rPr>
                <w:noProof/>
                <w:webHidden/>
              </w:rPr>
              <w:fldChar w:fldCharType="end"/>
            </w:r>
          </w:hyperlink>
        </w:p>
        <w:p w14:paraId="653B2095" w14:textId="77777777" w:rsidR="00042D58" w:rsidRDefault="00000000">
          <w:pPr>
            <w:pStyle w:val="TOC3"/>
            <w:rPr>
              <w:rFonts w:asciiTheme="minorHAnsi" w:eastAsiaTheme="minorEastAsia" w:hAnsiTheme="minorHAnsi"/>
              <w:noProof/>
              <w:sz w:val="22"/>
            </w:rPr>
          </w:pPr>
          <w:hyperlink w:anchor="_Toc48812258" w:history="1">
            <w:r w:rsidR="00042D58" w:rsidRPr="0049603B">
              <w:rPr>
                <w:rStyle w:val="Hyperlink"/>
                <w:noProof/>
                <w:lang w:val="de-CH"/>
              </w:rPr>
              <w:t>6.6.2</w:t>
            </w:r>
            <w:r w:rsidR="00042D58">
              <w:rPr>
                <w:rFonts w:asciiTheme="minorHAnsi" w:eastAsiaTheme="minorEastAsia" w:hAnsiTheme="minorHAnsi"/>
                <w:noProof/>
                <w:sz w:val="22"/>
              </w:rPr>
              <w:tab/>
            </w:r>
            <w:r w:rsidR="00042D58" w:rsidRPr="0049603B">
              <w:rPr>
                <w:rStyle w:val="Hyperlink"/>
                <w:noProof/>
                <w:lang w:val="de-CH"/>
              </w:rPr>
              <w:t>Experimentelle Bestimmung der Verweilzeitverteilung: Sprungfunktion</w:t>
            </w:r>
            <w:r w:rsidR="00042D58">
              <w:rPr>
                <w:noProof/>
                <w:webHidden/>
              </w:rPr>
              <w:tab/>
            </w:r>
            <w:r w:rsidR="00042D58">
              <w:rPr>
                <w:noProof/>
                <w:webHidden/>
              </w:rPr>
              <w:fldChar w:fldCharType="begin"/>
            </w:r>
            <w:r w:rsidR="00042D58">
              <w:rPr>
                <w:noProof/>
                <w:webHidden/>
              </w:rPr>
              <w:instrText xml:space="preserve"> PAGEREF _Toc48812258 \h </w:instrText>
            </w:r>
            <w:r w:rsidR="00042D58">
              <w:rPr>
                <w:noProof/>
                <w:webHidden/>
              </w:rPr>
            </w:r>
            <w:r w:rsidR="00042D58">
              <w:rPr>
                <w:noProof/>
                <w:webHidden/>
              </w:rPr>
              <w:fldChar w:fldCharType="separate"/>
            </w:r>
            <w:r w:rsidR="00042D58">
              <w:rPr>
                <w:noProof/>
                <w:webHidden/>
              </w:rPr>
              <w:t>52</w:t>
            </w:r>
            <w:r w:rsidR="00042D58">
              <w:rPr>
                <w:noProof/>
                <w:webHidden/>
              </w:rPr>
              <w:fldChar w:fldCharType="end"/>
            </w:r>
          </w:hyperlink>
        </w:p>
        <w:p w14:paraId="285DE952" w14:textId="77777777" w:rsidR="00042D58" w:rsidRDefault="00000000">
          <w:pPr>
            <w:pStyle w:val="TOC3"/>
            <w:rPr>
              <w:rFonts w:asciiTheme="minorHAnsi" w:eastAsiaTheme="minorEastAsia" w:hAnsiTheme="minorHAnsi"/>
              <w:noProof/>
              <w:sz w:val="22"/>
            </w:rPr>
          </w:pPr>
          <w:hyperlink w:anchor="_Toc48812259" w:history="1">
            <w:r w:rsidR="00042D58" w:rsidRPr="0049603B">
              <w:rPr>
                <w:rStyle w:val="Hyperlink"/>
                <w:noProof/>
                <w:lang w:val="de-CH"/>
              </w:rPr>
              <w:t>6.6.3</w:t>
            </w:r>
            <w:r w:rsidR="00042D58">
              <w:rPr>
                <w:rFonts w:asciiTheme="minorHAnsi" w:eastAsiaTheme="minorEastAsia" w:hAnsiTheme="minorHAnsi"/>
                <w:noProof/>
                <w:sz w:val="22"/>
              </w:rPr>
              <w:tab/>
            </w:r>
            <w:r w:rsidR="00042D58" w:rsidRPr="0049603B">
              <w:rPr>
                <w:rStyle w:val="Hyperlink"/>
                <w:noProof/>
                <w:lang w:val="de-CH"/>
              </w:rPr>
              <w:t>Umsatz in einem realen Reaktor bei vollständiger Segregation</w:t>
            </w:r>
            <w:r w:rsidR="00042D58">
              <w:rPr>
                <w:noProof/>
                <w:webHidden/>
              </w:rPr>
              <w:tab/>
            </w:r>
            <w:r w:rsidR="00042D58">
              <w:rPr>
                <w:noProof/>
                <w:webHidden/>
              </w:rPr>
              <w:fldChar w:fldCharType="begin"/>
            </w:r>
            <w:r w:rsidR="00042D58">
              <w:rPr>
                <w:noProof/>
                <w:webHidden/>
              </w:rPr>
              <w:instrText xml:space="preserve"> PAGEREF _Toc48812259 \h </w:instrText>
            </w:r>
            <w:r w:rsidR="00042D58">
              <w:rPr>
                <w:noProof/>
                <w:webHidden/>
              </w:rPr>
            </w:r>
            <w:r w:rsidR="00042D58">
              <w:rPr>
                <w:noProof/>
                <w:webHidden/>
              </w:rPr>
              <w:fldChar w:fldCharType="separate"/>
            </w:r>
            <w:r w:rsidR="00042D58">
              <w:rPr>
                <w:noProof/>
                <w:webHidden/>
              </w:rPr>
              <w:t>54</w:t>
            </w:r>
            <w:r w:rsidR="00042D58">
              <w:rPr>
                <w:noProof/>
                <w:webHidden/>
              </w:rPr>
              <w:fldChar w:fldCharType="end"/>
            </w:r>
          </w:hyperlink>
        </w:p>
        <w:p w14:paraId="35CCA590" w14:textId="77777777" w:rsidR="00042D58" w:rsidRDefault="00000000">
          <w:pPr>
            <w:pStyle w:val="TOC3"/>
            <w:rPr>
              <w:rFonts w:asciiTheme="minorHAnsi" w:eastAsiaTheme="minorEastAsia" w:hAnsiTheme="minorHAnsi"/>
              <w:noProof/>
              <w:sz w:val="22"/>
            </w:rPr>
          </w:pPr>
          <w:hyperlink w:anchor="_Toc48812260" w:history="1">
            <w:r w:rsidR="00042D58" w:rsidRPr="0049603B">
              <w:rPr>
                <w:rStyle w:val="Hyperlink"/>
                <w:noProof/>
                <w:lang w:val="de-CH"/>
              </w:rPr>
              <w:t>6.6.4</w:t>
            </w:r>
            <w:r w:rsidR="00042D58">
              <w:rPr>
                <w:rFonts w:asciiTheme="minorHAnsi" w:eastAsiaTheme="minorEastAsia" w:hAnsiTheme="minorHAnsi"/>
                <w:noProof/>
                <w:sz w:val="22"/>
              </w:rPr>
              <w:tab/>
            </w:r>
            <w:r w:rsidR="00042D58" w:rsidRPr="0049603B">
              <w:rPr>
                <w:rStyle w:val="Hyperlink"/>
                <w:noProof/>
                <w:lang w:val="de-CH"/>
              </w:rPr>
              <w:t>Umsatz in einem realen Reaktor: Reaktion 1. Ordnung</w:t>
            </w:r>
            <w:r w:rsidR="00042D58">
              <w:rPr>
                <w:noProof/>
                <w:webHidden/>
              </w:rPr>
              <w:tab/>
            </w:r>
            <w:r w:rsidR="00042D58">
              <w:rPr>
                <w:noProof/>
                <w:webHidden/>
              </w:rPr>
              <w:fldChar w:fldCharType="begin"/>
            </w:r>
            <w:r w:rsidR="00042D58">
              <w:rPr>
                <w:noProof/>
                <w:webHidden/>
              </w:rPr>
              <w:instrText xml:space="preserve"> PAGEREF _Toc48812260 \h </w:instrText>
            </w:r>
            <w:r w:rsidR="00042D58">
              <w:rPr>
                <w:noProof/>
                <w:webHidden/>
              </w:rPr>
            </w:r>
            <w:r w:rsidR="00042D58">
              <w:rPr>
                <w:noProof/>
                <w:webHidden/>
              </w:rPr>
              <w:fldChar w:fldCharType="separate"/>
            </w:r>
            <w:r w:rsidR="00042D58">
              <w:rPr>
                <w:noProof/>
                <w:webHidden/>
              </w:rPr>
              <w:t>56</w:t>
            </w:r>
            <w:r w:rsidR="00042D58">
              <w:rPr>
                <w:noProof/>
                <w:webHidden/>
              </w:rPr>
              <w:fldChar w:fldCharType="end"/>
            </w:r>
          </w:hyperlink>
        </w:p>
        <w:p w14:paraId="06F856B0" w14:textId="77777777" w:rsidR="00042D58" w:rsidRDefault="00000000">
          <w:pPr>
            <w:pStyle w:val="TOC3"/>
            <w:rPr>
              <w:rFonts w:asciiTheme="minorHAnsi" w:eastAsiaTheme="minorEastAsia" w:hAnsiTheme="minorHAnsi"/>
              <w:noProof/>
              <w:sz w:val="22"/>
            </w:rPr>
          </w:pPr>
          <w:hyperlink w:anchor="_Toc48812261" w:history="1">
            <w:r w:rsidR="00042D58" w:rsidRPr="0049603B">
              <w:rPr>
                <w:rStyle w:val="Hyperlink"/>
                <w:noProof/>
                <w:lang w:val="de-CH"/>
              </w:rPr>
              <w:t>6.6.5</w:t>
            </w:r>
            <w:r w:rsidR="00042D58">
              <w:rPr>
                <w:rFonts w:asciiTheme="minorHAnsi" w:eastAsiaTheme="minorEastAsia" w:hAnsiTheme="minorHAnsi"/>
                <w:noProof/>
                <w:sz w:val="22"/>
              </w:rPr>
              <w:tab/>
            </w:r>
            <w:r w:rsidR="00042D58" w:rsidRPr="0049603B">
              <w:rPr>
                <w:rStyle w:val="Hyperlink"/>
                <w:noProof/>
                <w:lang w:val="de-CH"/>
              </w:rPr>
              <w:t>Beschreibung der Verweilzeitverteilung nach dem Zellenmodell</w:t>
            </w:r>
            <w:r w:rsidR="00042D58">
              <w:rPr>
                <w:noProof/>
                <w:webHidden/>
              </w:rPr>
              <w:tab/>
            </w:r>
            <w:r w:rsidR="00042D58">
              <w:rPr>
                <w:noProof/>
                <w:webHidden/>
              </w:rPr>
              <w:fldChar w:fldCharType="begin"/>
            </w:r>
            <w:r w:rsidR="00042D58">
              <w:rPr>
                <w:noProof/>
                <w:webHidden/>
              </w:rPr>
              <w:instrText xml:space="preserve"> PAGEREF _Toc48812261 \h </w:instrText>
            </w:r>
            <w:r w:rsidR="00042D58">
              <w:rPr>
                <w:noProof/>
                <w:webHidden/>
              </w:rPr>
            </w:r>
            <w:r w:rsidR="00042D58">
              <w:rPr>
                <w:noProof/>
                <w:webHidden/>
              </w:rPr>
              <w:fldChar w:fldCharType="separate"/>
            </w:r>
            <w:r w:rsidR="00042D58">
              <w:rPr>
                <w:noProof/>
                <w:webHidden/>
              </w:rPr>
              <w:t>57</w:t>
            </w:r>
            <w:r w:rsidR="00042D58">
              <w:rPr>
                <w:noProof/>
                <w:webHidden/>
              </w:rPr>
              <w:fldChar w:fldCharType="end"/>
            </w:r>
          </w:hyperlink>
        </w:p>
        <w:p w14:paraId="00225B75" w14:textId="77777777" w:rsidR="00042D58" w:rsidRDefault="00000000">
          <w:pPr>
            <w:pStyle w:val="TOC3"/>
            <w:rPr>
              <w:rFonts w:asciiTheme="minorHAnsi" w:eastAsiaTheme="minorEastAsia" w:hAnsiTheme="minorHAnsi"/>
              <w:noProof/>
              <w:sz w:val="22"/>
            </w:rPr>
          </w:pPr>
          <w:hyperlink w:anchor="_Toc48812262" w:history="1">
            <w:r w:rsidR="00042D58" w:rsidRPr="0049603B">
              <w:rPr>
                <w:rStyle w:val="Hyperlink"/>
                <w:noProof/>
                <w:lang w:val="de-CH"/>
              </w:rPr>
              <w:t>6.6.6</w:t>
            </w:r>
            <w:r w:rsidR="00042D58">
              <w:rPr>
                <w:rFonts w:asciiTheme="minorHAnsi" w:eastAsiaTheme="minorEastAsia" w:hAnsiTheme="minorHAnsi"/>
                <w:noProof/>
                <w:sz w:val="22"/>
              </w:rPr>
              <w:tab/>
            </w:r>
            <w:r w:rsidR="00042D58" w:rsidRPr="0049603B">
              <w:rPr>
                <w:rStyle w:val="Hyperlink"/>
                <w:noProof/>
                <w:lang w:val="de-CH"/>
              </w:rPr>
              <w:t>Beschreibung der Verweilzeitverteilung nach Modellen</w:t>
            </w:r>
            <w:r w:rsidR="00042D58">
              <w:rPr>
                <w:noProof/>
                <w:webHidden/>
              </w:rPr>
              <w:tab/>
            </w:r>
            <w:r w:rsidR="00042D58">
              <w:rPr>
                <w:noProof/>
                <w:webHidden/>
              </w:rPr>
              <w:fldChar w:fldCharType="begin"/>
            </w:r>
            <w:r w:rsidR="00042D58">
              <w:rPr>
                <w:noProof/>
                <w:webHidden/>
              </w:rPr>
              <w:instrText xml:space="preserve"> PAGEREF _Toc48812262 \h </w:instrText>
            </w:r>
            <w:r w:rsidR="00042D58">
              <w:rPr>
                <w:noProof/>
                <w:webHidden/>
              </w:rPr>
            </w:r>
            <w:r w:rsidR="00042D58">
              <w:rPr>
                <w:noProof/>
                <w:webHidden/>
              </w:rPr>
              <w:fldChar w:fldCharType="separate"/>
            </w:r>
            <w:r w:rsidR="00042D58">
              <w:rPr>
                <w:noProof/>
                <w:webHidden/>
              </w:rPr>
              <w:t>58</w:t>
            </w:r>
            <w:r w:rsidR="00042D58">
              <w:rPr>
                <w:noProof/>
                <w:webHidden/>
              </w:rPr>
              <w:fldChar w:fldCharType="end"/>
            </w:r>
          </w:hyperlink>
        </w:p>
        <w:p w14:paraId="411B4FDA" w14:textId="77777777" w:rsidR="00042D58" w:rsidRDefault="00000000">
          <w:pPr>
            <w:pStyle w:val="TOC3"/>
            <w:rPr>
              <w:rFonts w:asciiTheme="minorHAnsi" w:eastAsiaTheme="minorEastAsia" w:hAnsiTheme="minorHAnsi"/>
              <w:noProof/>
              <w:sz w:val="22"/>
            </w:rPr>
          </w:pPr>
          <w:hyperlink w:anchor="_Toc48812263" w:history="1">
            <w:r w:rsidR="00042D58" w:rsidRPr="0049603B">
              <w:rPr>
                <w:rStyle w:val="Hyperlink"/>
                <w:noProof/>
              </w:rPr>
              <w:t>6.6.7</w:t>
            </w:r>
            <w:r w:rsidR="00042D58">
              <w:rPr>
                <w:rFonts w:asciiTheme="minorHAnsi" w:eastAsiaTheme="minorEastAsia" w:hAnsiTheme="minorHAnsi"/>
                <w:noProof/>
                <w:sz w:val="22"/>
              </w:rPr>
              <w:tab/>
            </w:r>
            <w:r w:rsidR="00042D58" w:rsidRPr="0049603B">
              <w:rPr>
                <w:rStyle w:val="Hyperlink"/>
                <w:noProof/>
              </w:rPr>
              <w:t>Umsatzberechnung nach Modellvorstellungen</w:t>
            </w:r>
            <w:r w:rsidR="00042D58">
              <w:rPr>
                <w:noProof/>
                <w:webHidden/>
              </w:rPr>
              <w:tab/>
            </w:r>
            <w:r w:rsidR="00042D58">
              <w:rPr>
                <w:noProof/>
                <w:webHidden/>
              </w:rPr>
              <w:fldChar w:fldCharType="begin"/>
            </w:r>
            <w:r w:rsidR="00042D58">
              <w:rPr>
                <w:noProof/>
                <w:webHidden/>
              </w:rPr>
              <w:instrText xml:space="preserve"> PAGEREF _Toc48812263 \h </w:instrText>
            </w:r>
            <w:r w:rsidR="00042D58">
              <w:rPr>
                <w:noProof/>
                <w:webHidden/>
              </w:rPr>
            </w:r>
            <w:r w:rsidR="00042D58">
              <w:rPr>
                <w:noProof/>
                <w:webHidden/>
              </w:rPr>
              <w:fldChar w:fldCharType="separate"/>
            </w:r>
            <w:r w:rsidR="00042D58">
              <w:rPr>
                <w:noProof/>
                <w:webHidden/>
              </w:rPr>
              <w:t>59</w:t>
            </w:r>
            <w:r w:rsidR="00042D58">
              <w:rPr>
                <w:noProof/>
                <w:webHidden/>
              </w:rPr>
              <w:fldChar w:fldCharType="end"/>
            </w:r>
          </w:hyperlink>
        </w:p>
        <w:p w14:paraId="4FD32873" w14:textId="77777777" w:rsidR="00042D58" w:rsidRDefault="00000000">
          <w:pPr>
            <w:pStyle w:val="TOC3"/>
            <w:rPr>
              <w:rFonts w:asciiTheme="minorHAnsi" w:eastAsiaTheme="minorEastAsia" w:hAnsiTheme="minorHAnsi"/>
              <w:noProof/>
              <w:sz w:val="22"/>
            </w:rPr>
          </w:pPr>
          <w:hyperlink w:anchor="_Toc48812264" w:history="1">
            <w:r w:rsidR="00042D58" w:rsidRPr="0049603B">
              <w:rPr>
                <w:rStyle w:val="Hyperlink"/>
                <w:noProof/>
                <w:lang w:val="de-CH"/>
              </w:rPr>
              <w:t>6.6.8</w:t>
            </w:r>
            <w:r w:rsidR="00042D58">
              <w:rPr>
                <w:rFonts w:asciiTheme="minorHAnsi" w:eastAsiaTheme="minorEastAsia" w:hAnsiTheme="minorHAnsi"/>
                <w:noProof/>
                <w:sz w:val="22"/>
              </w:rPr>
              <w:tab/>
            </w:r>
            <w:r w:rsidR="00042D58" w:rsidRPr="0049603B">
              <w:rPr>
                <w:rStyle w:val="Hyperlink"/>
                <w:noProof/>
                <w:lang w:val="de-CH"/>
              </w:rPr>
              <w:t>Vergleich unterschiedlicher kontinuierlich betriebener Reaktoren</w:t>
            </w:r>
            <w:r w:rsidR="00042D58">
              <w:rPr>
                <w:noProof/>
                <w:webHidden/>
              </w:rPr>
              <w:tab/>
            </w:r>
            <w:r w:rsidR="00042D58">
              <w:rPr>
                <w:noProof/>
                <w:webHidden/>
              </w:rPr>
              <w:fldChar w:fldCharType="begin"/>
            </w:r>
            <w:r w:rsidR="00042D58">
              <w:rPr>
                <w:noProof/>
                <w:webHidden/>
              </w:rPr>
              <w:instrText xml:space="preserve"> PAGEREF _Toc48812264 \h </w:instrText>
            </w:r>
            <w:r w:rsidR="00042D58">
              <w:rPr>
                <w:noProof/>
                <w:webHidden/>
              </w:rPr>
            </w:r>
            <w:r w:rsidR="00042D58">
              <w:rPr>
                <w:noProof/>
                <w:webHidden/>
              </w:rPr>
              <w:fldChar w:fldCharType="separate"/>
            </w:r>
            <w:r w:rsidR="00042D58">
              <w:rPr>
                <w:noProof/>
                <w:webHidden/>
              </w:rPr>
              <w:t>60</w:t>
            </w:r>
            <w:r w:rsidR="00042D58">
              <w:rPr>
                <w:noProof/>
                <w:webHidden/>
              </w:rPr>
              <w:fldChar w:fldCharType="end"/>
            </w:r>
          </w:hyperlink>
        </w:p>
        <w:p w14:paraId="72C3AC39" w14:textId="77777777" w:rsidR="00B1634C" w:rsidRDefault="00B1634C" w:rsidP="00B1634C">
          <w:pPr>
            <w:tabs>
              <w:tab w:val="left" w:pos="284"/>
              <w:tab w:val="right" w:leader="dot" w:pos="9356"/>
            </w:tabs>
            <w:ind w:firstLine="142"/>
          </w:pPr>
          <w:r>
            <w:rPr>
              <w:b/>
              <w:bCs/>
              <w:noProof/>
            </w:rPr>
            <w:fldChar w:fldCharType="end"/>
          </w:r>
        </w:p>
      </w:sdtContent>
    </w:sdt>
    <w:p w14:paraId="57B30EDA" w14:textId="77777777" w:rsidR="00327791" w:rsidRDefault="00327791">
      <w:pPr>
        <w:spacing w:after="200" w:line="276" w:lineRule="auto"/>
        <w:ind w:firstLine="0"/>
        <w:rPr>
          <w:lang w:val="de-CH"/>
        </w:rPr>
      </w:pPr>
      <w:r>
        <w:rPr>
          <w:lang w:val="de-CH"/>
        </w:rPr>
        <w:br w:type="page"/>
      </w:r>
    </w:p>
    <w:p w14:paraId="0B4D9CB0" w14:textId="77777777" w:rsidR="00C215F1" w:rsidRDefault="00482FB9" w:rsidP="00482FB9">
      <w:pPr>
        <w:pStyle w:val="Heading1"/>
        <w:rPr>
          <w:lang w:val="de-CH"/>
        </w:rPr>
      </w:pPr>
      <w:bookmarkStart w:id="0" w:name="_Toc48812226"/>
      <w:r>
        <w:rPr>
          <w:lang w:val="de-CH"/>
        </w:rPr>
        <w:lastRenderedPageBreak/>
        <w:t>Chemische Reaktoren und deren reaktionstechnische Modellierung</w:t>
      </w:r>
      <w:bookmarkEnd w:id="0"/>
    </w:p>
    <w:p w14:paraId="3B80B719" w14:textId="77777777" w:rsidR="00482FB9" w:rsidRDefault="004A1BB1" w:rsidP="004A1BB1">
      <w:pPr>
        <w:pStyle w:val="Heading2"/>
      </w:pPr>
      <w:bookmarkStart w:id="1" w:name="_Toc48812227"/>
      <w:proofErr w:type="spellStart"/>
      <w:r w:rsidRPr="004A1BB1">
        <w:t>Absatzweise</w:t>
      </w:r>
      <w:proofErr w:type="spellEnd"/>
      <w:r w:rsidRPr="004A1BB1">
        <w:t xml:space="preserve"> </w:t>
      </w:r>
      <w:proofErr w:type="spellStart"/>
      <w:r w:rsidRPr="004A1BB1">
        <w:t>betriebene</w:t>
      </w:r>
      <w:proofErr w:type="spellEnd"/>
      <w:r w:rsidRPr="004A1BB1">
        <w:t xml:space="preserve"> </w:t>
      </w:r>
      <w:proofErr w:type="spellStart"/>
      <w:r w:rsidRPr="004A1BB1">
        <w:t>Reaktoren</w:t>
      </w:r>
      <w:bookmarkEnd w:id="1"/>
      <w:proofErr w:type="spellEnd"/>
    </w:p>
    <w:p w14:paraId="53FD0589" w14:textId="77777777" w:rsidR="004A1BB1" w:rsidRPr="00B97F6E" w:rsidRDefault="004A1BB1" w:rsidP="004A1BB1">
      <w:pPr>
        <w:pStyle w:val="Heading3"/>
        <w:rPr>
          <w:lang w:val="de-CH"/>
        </w:rPr>
      </w:pPr>
      <w:bookmarkStart w:id="2" w:name="_Ref369765780"/>
      <w:bookmarkStart w:id="3" w:name="_Toc48812228"/>
      <w:r w:rsidRPr="009B6B76">
        <w:rPr>
          <w:lang w:val="de-CH"/>
        </w:rPr>
        <w:t>Auslegung eines absatzweise betriebenen Rührkessels</w:t>
      </w:r>
      <w:r w:rsidRPr="009B6B76">
        <w:rPr>
          <w:rStyle w:val="Heading3Char"/>
          <w:b/>
          <w:bCs/>
          <w:lang w:val="de-CH"/>
        </w:rPr>
        <w:t xml:space="preserve"> </w:t>
      </w:r>
      <w:r w:rsidR="00B97F6E">
        <w:rPr>
          <w:rStyle w:val="Heading3Char"/>
          <w:b/>
          <w:bCs/>
          <w:lang w:val="de-CH"/>
        </w:rPr>
        <w:br/>
      </w:r>
      <w:r w:rsidRPr="009B6B76">
        <w:rPr>
          <w:rStyle w:val="Heading3Char"/>
          <w:b/>
          <w:bCs/>
          <w:lang w:val="de-CH"/>
        </w:rPr>
        <w:t>(Reaktion 1.</w:t>
      </w:r>
      <w:r w:rsidRPr="009B6B76">
        <w:rPr>
          <w:lang w:val="de-CH"/>
        </w:rPr>
        <w:t xml:space="preserve"> </w:t>
      </w:r>
      <w:r w:rsidRPr="00B97F6E">
        <w:rPr>
          <w:lang w:val="de-CH"/>
        </w:rPr>
        <w:t>Ordnung)</w:t>
      </w:r>
      <w:bookmarkEnd w:id="2"/>
      <w:bookmarkEnd w:id="3"/>
    </w:p>
    <w:p w14:paraId="2CCA2F3D" w14:textId="77777777" w:rsidR="004A1BB1" w:rsidRDefault="004A1BB1" w:rsidP="004A1BB1">
      <w:pPr>
        <w:rPr>
          <w:lang w:val="de-CH"/>
        </w:rPr>
      </w:pPr>
      <w:r w:rsidRPr="009B6B76">
        <w:rPr>
          <w:lang w:val="de-CH"/>
        </w:rPr>
        <w:t>Eine Reaktion 1. Ordnung wird in einem Satzreaktor durchgeführt. Die Reaktionsmasse nimmt ein Volumen von 1,50 m</w:t>
      </w:r>
      <w:r w:rsidRPr="009B6B76">
        <w:rPr>
          <w:vertAlign w:val="superscript"/>
          <w:lang w:val="de-CH"/>
        </w:rPr>
        <w:t>3</w:t>
      </w:r>
      <w:r w:rsidRPr="009B6B76">
        <w:rPr>
          <w:lang w:val="de-CH"/>
        </w:rPr>
        <w:t xml:space="preserve"> ein. Die Anfangskonzentration der Schlüsselkomponente A</w:t>
      </w:r>
      <w:r w:rsidRPr="009B6B76">
        <w:rPr>
          <w:vertAlign w:val="subscript"/>
          <w:lang w:val="de-CH"/>
        </w:rPr>
        <w:t>1</w:t>
      </w:r>
      <w:r w:rsidRPr="009B6B76">
        <w:rPr>
          <w:lang w:val="de-CH"/>
        </w:rPr>
        <w:t xml:space="preserve"> beträgt </w:t>
      </w:r>
      <w:r w:rsidRPr="00B97F6E">
        <w:rPr>
          <w:i/>
          <w:lang w:val="de-CH"/>
        </w:rPr>
        <w:t>c</w:t>
      </w:r>
      <w:r w:rsidRPr="009B6B76">
        <w:rPr>
          <w:vertAlign w:val="subscript"/>
          <w:lang w:val="de-CH"/>
        </w:rPr>
        <w:t>1,0</w:t>
      </w:r>
      <w:r w:rsidRPr="009B6B76">
        <w:rPr>
          <w:lang w:val="de-CH"/>
        </w:rPr>
        <w:t> = 0,5 </w:t>
      </w:r>
      <w:proofErr w:type="spellStart"/>
      <w:r w:rsidRPr="009B6B76">
        <w:rPr>
          <w:lang w:val="de-CH"/>
        </w:rPr>
        <w:t>kmol</w:t>
      </w:r>
      <w:proofErr w:type="spellEnd"/>
      <w:r w:rsidRPr="009B6B76">
        <w:rPr>
          <w:lang w:val="de-CH"/>
        </w:rPr>
        <w:t> m</w:t>
      </w:r>
      <w:r w:rsidRPr="009B6B76">
        <w:rPr>
          <w:vertAlign w:val="superscript"/>
          <w:lang w:val="de-CH"/>
        </w:rPr>
        <w:t>–3</w:t>
      </w:r>
      <w:r w:rsidRPr="009B6B76">
        <w:rPr>
          <w:lang w:val="de-CH"/>
        </w:rPr>
        <w:t xml:space="preserve">. Die Reaktionsgeschwindigkeitskonstante bei 300 K wurde zu </w:t>
      </w:r>
      <w:r w:rsidRPr="00B97F6E">
        <w:rPr>
          <w:i/>
          <w:lang w:val="de-CH"/>
        </w:rPr>
        <w:t>k</w:t>
      </w:r>
      <w:r w:rsidRPr="009B6B76">
        <w:rPr>
          <w:lang w:val="de-CH"/>
        </w:rPr>
        <w:t> = 5 · 10</w:t>
      </w:r>
      <w:r w:rsidRPr="009B6B76">
        <w:rPr>
          <w:vertAlign w:val="superscript"/>
          <w:lang w:val="de-CH"/>
        </w:rPr>
        <w:t>–4</w:t>
      </w:r>
      <w:r w:rsidRPr="009B6B76">
        <w:rPr>
          <w:lang w:val="de-CH"/>
        </w:rPr>
        <w:t> s</w:t>
      </w:r>
      <w:r w:rsidRPr="009B6B76">
        <w:rPr>
          <w:vertAlign w:val="superscript"/>
          <w:lang w:val="de-CH"/>
        </w:rPr>
        <w:t>–1</w:t>
      </w:r>
      <w:r w:rsidRPr="009B6B76">
        <w:rPr>
          <w:lang w:val="de-CH"/>
        </w:rPr>
        <w:t xml:space="preserve"> bestimmt.</w:t>
      </w:r>
    </w:p>
    <w:p w14:paraId="63830229" w14:textId="77777777" w:rsidR="00B97F6E" w:rsidRPr="009B6B76" w:rsidRDefault="00B97F6E" w:rsidP="004A1BB1">
      <w:pPr>
        <w:rPr>
          <w:lang w:val="de-CH"/>
        </w:rPr>
      </w:pPr>
    </w:p>
    <w:p w14:paraId="33F6D848" w14:textId="77777777" w:rsidR="004A1BB1" w:rsidRDefault="004A1BB1" w:rsidP="004A1BB1">
      <w:pPr>
        <w:rPr>
          <w:rFonts w:cs="Times New Roman"/>
          <w:i/>
          <w:szCs w:val="24"/>
          <w:lang w:val="de-CH"/>
        </w:rPr>
      </w:pPr>
      <w:r w:rsidRPr="004A1BB1">
        <w:rPr>
          <w:rFonts w:cs="Times New Roman"/>
          <w:i/>
          <w:szCs w:val="24"/>
          <w:lang w:val="de-CH"/>
        </w:rPr>
        <w:t xml:space="preserve">Welche Reaktionszeit </w:t>
      </w:r>
      <w:proofErr w:type="spellStart"/>
      <w:r w:rsidRPr="004A1BB1">
        <w:rPr>
          <w:rFonts w:cs="Times New Roman"/>
          <w:i/>
          <w:szCs w:val="24"/>
          <w:lang w:val="de-CH"/>
        </w:rPr>
        <w:t>t</w:t>
      </w:r>
      <w:r w:rsidRPr="004A1BB1">
        <w:rPr>
          <w:rFonts w:cs="Times New Roman"/>
          <w:i/>
          <w:szCs w:val="24"/>
          <w:vertAlign w:val="subscript"/>
          <w:lang w:val="de-CH"/>
        </w:rPr>
        <w:t>R</w:t>
      </w:r>
      <w:proofErr w:type="spellEnd"/>
      <w:r w:rsidRPr="004A1BB1">
        <w:rPr>
          <w:rFonts w:cs="Times New Roman"/>
          <w:i/>
          <w:szCs w:val="24"/>
          <w:lang w:val="de-CH"/>
        </w:rPr>
        <w:t xml:space="preserve"> ist notwendig, um einen </w:t>
      </w:r>
      <w:r w:rsidR="00B97F6E">
        <w:rPr>
          <w:rFonts w:cs="Times New Roman"/>
          <w:i/>
          <w:szCs w:val="24"/>
          <w:lang w:val="de-CH"/>
        </w:rPr>
        <w:t>Endu</w:t>
      </w:r>
      <w:r w:rsidRPr="004A1BB1">
        <w:rPr>
          <w:rFonts w:cs="Times New Roman"/>
          <w:i/>
          <w:szCs w:val="24"/>
          <w:lang w:val="de-CH"/>
        </w:rPr>
        <w:t xml:space="preserve">msatz von </w:t>
      </w:r>
      <w:proofErr w:type="spellStart"/>
      <w:r w:rsidRPr="004A1BB1">
        <w:rPr>
          <w:rFonts w:cs="Times New Roman"/>
          <w:i/>
          <w:szCs w:val="24"/>
          <w:lang w:val="de-CH"/>
        </w:rPr>
        <w:t>X</w:t>
      </w:r>
      <w:r w:rsidR="00B97F6E">
        <w:rPr>
          <w:rFonts w:cs="Times New Roman"/>
          <w:i/>
          <w:szCs w:val="24"/>
          <w:vertAlign w:val="subscript"/>
          <w:lang w:val="de-CH"/>
        </w:rPr>
        <w:t>a</w:t>
      </w:r>
      <w:proofErr w:type="spellEnd"/>
      <w:r w:rsidRPr="004A1BB1">
        <w:rPr>
          <w:rFonts w:cs="Times New Roman"/>
          <w:i/>
          <w:szCs w:val="24"/>
          <w:lang w:val="de-CH"/>
        </w:rPr>
        <w:t> = 0,9 zu erreichen?</w:t>
      </w:r>
    </w:p>
    <w:p w14:paraId="1FD3FF86" w14:textId="77777777" w:rsidR="00DA378D" w:rsidRPr="004A1BB1" w:rsidRDefault="00DA378D" w:rsidP="004A1BB1">
      <w:pPr>
        <w:rPr>
          <w:rFonts w:cs="Times New Roman"/>
          <w:i/>
          <w:szCs w:val="24"/>
          <w:lang w:val="de-CH"/>
        </w:rPr>
      </w:pPr>
    </w:p>
    <w:p w14:paraId="22FE8874" w14:textId="77777777" w:rsidR="004A1BB1" w:rsidRPr="001338E6" w:rsidRDefault="004A1BB1" w:rsidP="004A1BB1">
      <w:pPr>
        <w:rPr>
          <w:rFonts w:cs="Times New Roman"/>
          <w:b/>
          <w:szCs w:val="24"/>
          <w:u w:val="single"/>
          <w:lang w:val="de-CH"/>
        </w:rPr>
      </w:pPr>
      <w:r w:rsidRPr="001338E6">
        <w:rPr>
          <w:rFonts w:cs="Times New Roman"/>
          <w:b/>
          <w:szCs w:val="24"/>
          <w:u w:val="single"/>
          <w:lang w:val="de-CH"/>
        </w:rPr>
        <w:t>Lösung:</w:t>
      </w:r>
      <w:r w:rsidR="001338E6" w:rsidRPr="001338E6">
        <w:rPr>
          <w:rFonts w:cs="Times New Roman"/>
          <w:b/>
          <w:szCs w:val="24"/>
          <w:u w:val="single"/>
          <w:lang w:val="de-CH"/>
        </w:rPr>
        <w:t xml:space="preserve"> </w:t>
      </w:r>
      <w:r w:rsidR="001338E6" w:rsidRPr="001338E6">
        <w:rPr>
          <w:rFonts w:cs="Times New Roman"/>
          <w:szCs w:val="24"/>
          <w:u w:val="single"/>
          <w:lang w:val="de-CH"/>
        </w:rPr>
        <w:t>(vgl. Gl. 6.11 und Tabelle 6.1)</w:t>
      </w:r>
    </w:p>
    <w:p w14:paraId="19C59CA4" w14:textId="48912C99" w:rsidR="001338E6" w:rsidRDefault="004A1BB1" w:rsidP="00B8540D">
      <w:pPr>
        <w:pBdr>
          <w:bottom w:val="single" w:sz="4" w:space="1" w:color="auto"/>
        </w:pBdr>
        <w:rPr>
          <w:rFonts w:cs="Times New Roman"/>
          <w:szCs w:val="24"/>
          <w:lang w:val="de-CH"/>
        </w:rPr>
      </w:pPr>
      <w:r w:rsidRPr="009B6B76">
        <w:rPr>
          <w:rFonts w:cs="Times New Roman"/>
          <w:szCs w:val="24"/>
          <w:lang w:val="de-CH"/>
        </w:rPr>
        <w:t xml:space="preserve">Für eine Reaktion 1. Ordnung und einen Umsatz von </w:t>
      </w:r>
      <w:proofErr w:type="spellStart"/>
      <w:r w:rsidRPr="00B97F6E">
        <w:rPr>
          <w:rFonts w:cs="Times New Roman"/>
          <w:i/>
          <w:szCs w:val="24"/>
          <w:lang w:val="de-CH"/>
        </w:rPr>
        <w:t>X</w:t>
      </w:r>
      <w:r w:rsidR="00B97F6E">
        <w:rPr>
          <w:rFonts w:cs="Times New Roman"/>
          <w:szCs w:val="24"/>
          <w:vertAlign w:val="subscript"/>
          <w:lang w:val="de-CH"/>
        </w:rPr>
        <w:t>a</w:t>
      </w:r>
      <w:proofErr w:type="spellEnd"/>
      <w:r w:rsidRPr="009B6B76">
        <w:rPr>
          <w:rFonts w:cs="Times New Roman"/>
          <w:szCs w:val="24"/>
          <w:lang w:val="de-CH"/>
        </w:rPr>
        <w:t xml:space="preserve"> = 0,9 ergibt sich eine Damköhler-Zahl von </w:t>
      </w:r>
      <w:r w:rsidRPr="00B97F6E">
        <w:rPr>
          <w:rFonts w:cs="Times New Roman"/>
          <w:i/>
          <w:szCs w:val="24"/>
          <w:lang w:val="de-CH"/>
        </w:rPr>
        <w:t>Da I</w:t>
      </w:r>
      <w:r w:rsidRPr="009B6B76">
        <w:rPr>
          <w:rFonts w:cs="Times New Roman"/>
          <w:szCs w:val="24"/>
          <w:lang w:val="de-CH"/>
        </w:rPr>
        <w:t> = 2,3</w:t>
      </w:r>
      <w:r w:rsidR="009B26F3">
        <w:rPr>
          <w:rFonts w:cs="Times New Roman"/>
          <w:szCs w:val="24"/>
          <w:lang w:val="de-CH"/>
        </w:rPr>
        <w:t>03</w:t>
      </w:r>
      <w:r w:rsidRPr="009B6B76">
        <w:rPr>
          <w:rFonts w:cs="Times New Roman"/>
          <w:szCs w:val="24"/>
          <w:lang w:val="de-CH"/>
        </w:rPr>
        <w:t xml:space="preserve">. </w:t>
      </w:r>
      <w:r w:rsidRPr="00DA378D">
        <w:rPr>
          <w:rFonts w:cs="Times New Roman"/>
          <w:szCs w:val="24"/>
          <w:lang w:val="de-CH"/>
        </w:rPr>
        <w:t xml:space="preserve">Die Reaktionsdauer beträgt daher </w:t>
      </w:r>
      <w:proofErr w:type="spellStart"/>
      <w:r w:rsidRPr="00DA378D">
        <w:rPr>
          <w:rFonts w:cs="Times New Roman"/>
          <w:szCs w:val="24"/>
          <w:lang w:val="de-CH"/>
        </w:rPr>
        <w:t>t</w:t>
      </w:r>
      <w:r w:rsidRPr="00DA378D">
        <w:rPr>
          <w:rFonts w:cs="Times New Roman"/>
          <w:szCs w:val="24"/>
          <w:vertAlign w:val="subscript"/>
          <w:lang w:val="de-CH"/>
        </w:rPr>
        <w:t>R</w:t>
      </w:r>
      <w:proofErr w:type="spellEnd"/>
      <w:r w:rsidR="009B26F3">
        <w:rPr>
          <w:rFonts w:cs="Times New Roman"/>
          <w:szCs w:val="24"/>
          <w:lang w:val="de-CH"/>
        </w:rPr>
        <w:t> =</w:t>
      </w:r>
      <w:proofErr w:type="spellStart"/>
      <w:r w:rsidR="007C12FD">
        <w:rPr>
          <w:rFonts w:cs="Times New Roman"/>
          <w:szCs w:val="24"/>
          <w:lang w:val="de-CH"/>
        </w:rPr>
        <w:t>DaI</w:t>
      </w:r>
      <w:proofErr w:type="spellEnd"/>
      <w:r w:rsidR="007C12FD">
        <w:rPr>
          <w:rFonts w:cs="Times New Roman"/>
          <w:szCs w:val="24"/>
          <w:lang w:val="de-CH"/>
        </w:rPr>
        <w:t>/k=</w:t>
      </w:r>
      <w:r w:rsidR="009B26F3">
        <w:rPr>
          <w:rFonts w:cs="Times New Roman"/>
          <w:szCs w:val="24"/>
          <w:lang w:val="de-CH"/>
        </w:rPr>
        <w:t>46050s </w:t>
      </w:r>
      <w:r w:rsidR="00DA378D">
        <w:rPr>
          <w:rFonts w:cs="Times New Roman"/>
          <w:szCs w:val="24"/>
          <w:lang w:val="de-CH"/>
        </w:rPr>
        <w:t xml:space="preserve"> </w:t>
      </w:r>
      <w:r w:rsidR="00DA378D">
        <w:rPr>
          <w:rFonts w:cs="Times New Roman"/>
          <w:szCs w:val="24"/>
          <w:lang w:val="de-CH"/>
        </w:rPr>
        <w:sym w:font="Symbol" w:char="F040"/>
      </w:r>
      <w:r w:rsidR="00DA378D">
        <w:rPr>
          <w:rFonts w:cs="Times New Roman"/>
          <w:szCs w:val="24"/>
          <w:lang w:val="de-CH"/>
        </w:rPr>
        <w:t xml:space="preserve"> 77 min</w:t>
      </w:r>
      <w:r w:rsidRPr="00DA378D">
        <w:rPr>
          <w:rFonts w:cs="Times New Roman"/>
          <w:szCs w:val="24"/>
          <w:lang w:val="de-CH"/>
        </w:rPr>
        <w:t>.</w:t>
      </w:r>
      <w:r w:rsidR="001338E6" w:rsidRPr="001338E6">
        <w:rPr>
          <w:rFonts w:cs="Times New Roman"/>
          <w:szCs w:val="24"/>
          <w:lang w:val="de-CH"/>
        </w:rPr>
        <w:softHyphen/>
      </w:r>
      <w:r w:rsidR="001338E6" w:rsidRPr="001338E6">
        <w:rPr>
          <w:rFonts w:cs="Times New Roman"/>
          <w:szCs w:val="24"/>
          <w:lang w:val="de-CH"/>
        </w:rPr>
        <w:softHyphen/>
      </w:r>
      <w:r w:rsidR="001338E6" w:rsidRPr="001338E6">
        <w:rPr>
          <w:rFonts w:cs="Times New Roman"/>
          <w:szCs w:val="24"/>
          <w:lang w:val="de-CH"/>
        </w:rPr>
        <w:softHyphen/>
      </w:r>
      <w:r w:rsidR="001338E6" w:rsidRPr="001338E6">
        <w:rPr>
          <w:rFonts w:cs="Times New Roman"/>
          <w:szCs w:val="24"/>
          <w:lang w:val="de-CH"/>
        </w:rPr>
        <w:softHyphen/>
      </w:r>
      <w:r w:rsidR="001338E6" w:rsidRPr="001338E6">
        <w:rPr>
          <w:rFonts w:cs="Times New Roman"/>
          <w:szCs w:val="24"/>
          <w:lang w:val="de-CH"/>
        </w:rPr>
        <w:softHyphen/>
      </w:r>
      <w:r w:rsidR="001338E6" w:rsidRPr="001338E6">
        <w:rPr>
          <w:rFonts w:cs="Times New Roman"/>
          <w:szCs w:val="24"/>
          <w:lang w:val="de-CH"/>
        </w:rPr>
        <w:softHyphen/>
      </w:r>
      <w:r w:rsidR="001338E6" w:rsidRPr="001338E6">
        <w:rPr>
          <w:rFonts w:cs="Times New Roman"/>
          <w:szCs w:val="24"/>
          <w:lang w:val="de-CH"/>
        </w:rPr>
        <w:softHyphen/>
      </w:r>
      <w:r w:rsidR="001338E6" w:rsidRPr="001338E6">
        <w:rPr>
          <w:rFonts w:cs="Times New Roman"/>
          <w:szCs w:val="24"/>
          <w:lang w:val="de-CH"/>
        </w:rPr>
        <w:softHyphen/>
      </w:r>
      <w:r w:rsidR="001338E6" w:rsidRPr="001338E6">
        <w:rPr>
          <w:rFonts w:cs="Times New Roman"/>
          <w:szCs w:val="24"/>
          <w:lang w:val="de-CH"/>
        </w:rPr>
        <w:softHyphen/>
      </w:r>
      <w:r w:rsidR="001338E6" w:rsidRPr="001338E6">
        <w:rPr>
          <w:rFonts w:cs="Times New Roman"/>
          <w:szCs w:val="24"/>
          <w:lang w:val="de-CH"/>
        </w:rPr>
        <w:softHyphen/>
      </w:r>
      <w:r w:rsidR="001338E6" w:rsidRPr="001338E6">
        <w:rPr>
          <w:rFonts w:cs="Times New Roman"/>
          <w:szCs w:val="24"/>
          <w:lang w:val="de-CH"/>
        </w:rPr>
        <w:softHyphen/>
      </w:r>
      <w:r w:rsidR="001338E6" w:rsidRPr="001338E6">
        <w:rPr>
          <w:rFonts w:cs="Times New Roman"/>
          <w:szCs w:val="24"/>
          <w:lang w:val="de-CH"/>
        </w:rPr>
        <w:softHyphen/>
      </w:r>
      <w:r w:rsidR="001338E6" w:rsidRPr="001338E6">
        <w:rPr>
          <w:rFonts w:cs="Times New Roman"/>
          <w:szCs w:val="24"/>
          <w:lang w:val="de-CH"/>
        </w:rPr>
        <w:softHyphen/>
      </w:r>
      <w:r w:rsidR="001338E6" w:rsidRPr="001338E6">
        <w:rPr>
          <w:rFonts w:cs="Times New Roman"/>
          <w:szCs w:val="24"/>
          <w:lang w:val="de-CH"/>
        </w:rPr>
        <w:softHyphen/>
      </w:r>
      <w:r w:rsidR="001338E6" w:rsidRPr="001338E6">
        <w:rPr>
          <w:rFonts w:cs="Times New Roman"/>
          <w:szCs w:val="24"/>
          <w:lang w:val="de-CH"/>
        </w:rPr>
        <w:softHyphen/>
      </w:r>
    </w:p>
    <w:p w14:paraId="4D16F287" w14:textId="77777777" w:rsidR="00B8540D" w:rsidRDefault="00B8540D" w:rsidP="00B8540D">
      <w:pPr>
        <w:pBdr>
          <w:bottom w:val="single" w:sz="4" w:space="1" w:color="auto"/>
        </w:pBdr>
        <w:rPr>
          <w:rFonts w:cs="Times New Roman"/>
          <w:szCs w:val="24"/>
          <w:lang w:val="de-CH"/>
        </w:rPr>
      </w:pPr>
    </w:p>
    <w:p w14:paraId="046312AB" w14:textId="77777777" w:rsidR="009B6B76" w:rsidRDefault="009B6B76">
      <w:pPr>
        <w:spacing w:after="200" w:line="276" w:lineRule="auto"/>
        <w:ind w:firstLine="0"/>
        <w:rPr>
          <w:rFonts w:asciiTheme="majorHAnsi" w:eastAsiaTheme="majorEastAsia" w:hAnsiTheme="majorHAnsi" w:cstheme="majorBidi"/>
          <w:b/>
          <w:bCs/>
          <w:lang w:val="de-CH"/>
        </w:rPr>
      </w:pPr>
      <w:r>
        <w:rPr>
          <w:lang w:val="de-CH"/>
        </w:rPr>
        <w:br w:type="page"/>
      </w:r>
    </w:p>
    <w:p w14:paraId="67CFD3A1" w14:textId="77777777" w:rsidR="001338E6" w:rsidRPr="009B6B76" w:rsidRDefault="001338E6" w:rsidP="001338E6">
      <w:pPr>
        <w:pStyle w:val="Heading3"/>
        <w:rPr>
          <w:lang w:val="de-CH"/>
        </w:rPr>
      </w:pPr>
      <w:bookmarkStart w:id="4" w:name="_Toc48812229"/>
      <w:r w:rsidRPr="009B6B76">
        <w:rPr>
          <w:lang w:val="de-CH"/>
        </w:rPr>
        <w:lastRenderedPageBreak/>
        <w:t xml:space="preserve">Auslegung eines absatzweise betriebenen Rührkessels </w:t>
      </w:r>
      <w:r w:rsidRPr="009B6B76">
        <w:rPr>
          <w:lang w:val="de-CH"/>
        </w:rPr>
        <w:br/>
        <w:t>(Reaktion 0,5. Ordnung)</w:t>
      </w:r>
      <w:bookmarkEnd w:id="4"/>
    </w:p>
    <w:p w14:paraId="2AF6B975" w14:textId="77777777" w:rsidR="0066174B" w:rsidRDefault="0066174B" w:rsidP="0066174B">
      <w:pPr>
        <w:rPr>
          <w:lang w:val="de-CH"/>
        </w:rPr>
      </w:pPr>
      <w:r w:rsidRPr="00DA378D">
        <w:rPr>
          <w:lang w:val="de-CH"/>
        </w:rPr>
        <w:t>Eine Reaktion 0,</w:t>
      </w:r>
      <w:r w:rsidRPr="009B26F3">
        <w:rPr>
          <w:lang w:val="de-CH"/>
        </w:rPr>
        <w:t>5. Ordnung wird in einem Satzreaktor durchgeführt. Die Reaktionsmasse nimmt ein Volumen von 2,0 m</w:t>
      </w:r>
      <w:r w:rsidRPr="009B26F3">
        <w:rPr>
          <w:vertAlign w:val="superscript"/>
          <w:lang w:val="de-CH"/>
        </w:rPr>
        <w:t>3</w:t>
      </w:r>
      <w:r w:rsidRPr="009B26F3">
        <w:rPr>
          <w:lang w:val="de-CH"/>
        </w:rPr>
        <w:t xml:space="preserve"> ein. Die Anfangskonzentration der Schlüsselkomponente </w:t>
      </w:r>
      <w:r w:rsidRPr="009B26F3">
        <w:rPr>
          <w:rFonts w:ascii="ScalaLF-Italic" w:hAnsi="ScalaLF-Italic"/>
          <w:lang w:val="de-CH"/>
        </w:rPr>
        <w:t>A</w:t>
      </w:r>
      <w:r w:rsidRPr="009B26F3">
        <w:rPr>
          <w:vertAlign w:val="subscript"/>
          <w:lang w:val="de-CH"/>
        </w:rPr>
        <w:t>1</w:t>
      </w:r>
      <w:r w:rsidRPr="009B26F3">
        <w:rPr>
          <w:lang w:val="de-CH"/>
        </w:rPr>
        <w:t xml:space="preserve"> beträgt </w:t>
      </w:r>
      <w:r w:rsidRPr="00B97F6E">
        <w:rPr>
          <w:rFonts w:ascii="ScalaLF-Italic" w:hAnsi="ScalaLF-Italic"/>
          <w:i/>
          <w:lang w:val="de-CH"/>
        </w:rPr>
        <w:t>c</w:t>
      </w:r>
      <w:r w:rsidRPr="009B26F3">
        <w:rPr>
          <w:vertAlign w:val="subscript"/>
          <w:lang w:val="de-CH"/>
        </w:rPr>
        <w:t>1,0</w:t>
      </w:r>
      <w:r w:rsidRPr="009B26F3">
        <w:rPr>
          <w:lang w:val="de-CH"/>
        </w:rPr>
        <w:t> = 2,0 </w:t>
      </w:r>
      <w:proofErr w:type="spellStart"/>
      <w:r w:rsidRPr="009B26F3">
        <w:rPr>
          <w:lang w:val="de-CH"/>
        </w:rPr>
        <w:t>kmol</w:t>
      </w:r>
      <w:proofErr w:type="spellEnd"/>
      <w:r w:rsidRPr="009B26F3">
        <w:rPr>
          <w:lang w:val="de-CH"/>
        </w:rPr>
        <w:t> m</w:t>
      </w:r>
      <w:r w:rsidRPr="009B26F3">
        <w:rPr>
          <w:vertAlign w:val="superscript"/>
          <w:lang w:val="de-CH"/>
        </w:rPr>
        <w:t>–3</w:t>
      </w:r>
      <w:r w:rsidRPr="009B26F3">
        <w:rPr>
          <w:lang w:val="de-CH"/>
        </w:rPr>
        <w:t xml:space="preserve">. </w:t>
      </w:r>
      <w:r w:rsidRPr="00D67714">
        <w:rPr>
          <w:lang w:val="de-CH"/>
        </w:rPr>
        <w:t xml:space="preserve">Die Reaktionsgeschwindigkeitskonstante bei 300 K wurde zu </w:t>
      </w:r>
      <w:r w:rsidRPr="00B97F6E">
        <w:rPr>
          <w:rFonts w:ascii="ScalaLF-Italic" w:hAnsi="ScalaLF-Italic"/>
          <w:i/>
          <w:lang w:val="de-CH"/>
        </w:rPr>
        <w:t>k</w:t>
      </w:r>
      <w:r w:rsidRPr="00D67714">
        <w:rPr>
          <w:lang w:val="de-CH"/>
        </w:rPr>
        <w:t> = </w:t>
      </w:r>
      <w:r w:rsidR="00D67714">
        <w:rPr>
          <w:lang w:val="de-CH"/>
        </w:rPr>
        <w:t>2</w:t>
      </w:r>
      <w:r w:rsidRPr="00D67714">
        <w:rPr>
          <w:lang w:val="de-CH"/>
        </w:rPr>
        <w:t> · 10</w:t>
      </w:r>
      <w:r w:rsidRPr="00D67714">
        <w:rPr>
          <w:vertAlign w:val="superscript"/>
          <w:lang w:val="de-CH"/>
        </w:rPr>
        <w:t>–3</w:t>
      </w:r>
      <w:r w:rsidRPr="00D67714">
        <w:rPr>
          <w:lang w:val="de-CH"/>
        </w:rPr>
        <w:t> </w:t>
      </w:r>
      <w:r w:rsidR="00D67714" w:rsidRPr="00D67714">
        <w:rPr>
          <w:lang w:val="de-CH"/>
        </w:rPr>
        <w:t>k</w:t>
      </w:r>
      <w:r w:rsidRPr="00D67714">
        <w:rPr>
          <w:lang w:val="de-CH"/>
        </w:rPr>
        <w:t>mol</w:t>
      </w:r>
      <w:r w:rsidRPr="00D67714">
        <w:rPr>
          <w:vertAlign w:val="superscript"/>
          <w:lang w:val="de-CH"/>
        </w:rPr>
        <w:t>1/2</w:t>
      </w:r>
      <w:r w:rsidRPr="00D67714">
        <w:rPr>
          <w:lang w:val="de-CH"/>
        </w:rPr>
        <w:t> m</w:t>
      </w:r>
      <w:r w:rsidRPr="00D67714">
        <w:rPr>
          <w:vertAlign w:val="superscript"/>
          <w:lang w:val="de-CH"/>
        </w:rPr>
        <w:t>–3/2</w:t>
      </w:r>
      <w:r w:rsidRPr="00D67714">
        <w:rPr>
          <w:lang w:val="de-CH"/>
        </w:rPr>
        <w:t> s</w:t>
      </w:r>
      <w:r w:rsidRPr="00D67714">
        <w:rPr>
          <w:vertAlign w:val="superscript"/>
          <w:lang w:val="de-CH"/>
        </w:rPr>
        <w:t>–1</w:t>
      </w:r>
      <w:r w:rsidRPr="00D67714">
        <w:rPr>
          <w:lang w:val="de-CH"/>
        </w:rPr>
        <w:t xml:space="preserve"> bestimmt.</w:t>
      </w:r>
    </w:p>
    <w:p w14:paraId="56357B8B" w14:textId="77777777" w:rsidR="00B97F6E" w:rsidRPr="00D67714" w:rsidRDefault="00B97F6E" w:rsidP="0066174B">
      <w:pPr>
        <w:rPr>
          <w:lang w:val="de-CH"/>
        </w:rPr>
      </w:pPr>
    </w:p>
    <w:p w14:paraId="5CD16C9E" w14:textId="77777777" w:rsidR="0066174B" w:rsidRDefault="0066174B" w:rsidP="0066174B">
      <w:pPr>
        <w:rPr>
          <w:i/>
          <w:lang w:val="de-CH"/>
        </w:rPr>
      </w:pPr>
      <w:r w:rsidRPr="00DA378D">
        <w:rPr>
          <w:i/>
          <w:lang w:val="de-CH"/>
        </w:rPr>
        <w:t xml:space="preserve">Welche Reaktionszeit </w:t>
      </w:r>
      <w:proofErr w:type="spellStart"/>
      <w:r w:rsidRPr="00DA378D">
        <w:rPr>
          <w:rFonts w:ascii="ScalaLF-Italic" w:hAnsi="ScalaLF-Italic"/>
          <w:i/>
          <w:lang w:val="de-CH"/>
        </w:rPr>
        <w:t>t</w:t>
      </w:r>
      <w:r w:rsidRPr="00DA378D">
        <w:rPr>
          <w:i/>
          <w:vertAlign w:val="subscript"/>
          <w:lang w:val="de-CH"/>
        </w:rPr>
        <w:t>R</w:t>
      </w:r>
      <w:proofErr w:type="spellEnd"/>
      <w:r w:rsidRPr="00DA378D">
        <w:rPr>
          <w:i/>
          <w:lang w:val="de-CH"/>
        </w:rPr>
        <w:t xml:space="preserve"> ist notwendig, um einen vollständigen </w:t>
      </w:r>
      <w:proofErr w:type="gramStart"/>
      <w:r w:rsidRPr="00DA378D">
        <w:rPr>
          <w:i/>
          <w:lang w:val="de-CH"/>
        </w:rPr>
        <w:t>Umsatz </w:t>
      </w:r>
      <w:r w:rsidR="00D67714" w:rsidRPr="00DA378D">
        <w:rPr>
          <w:i/>
          <w:lang w:val="de-CH"/>
        </w:rPr>
        <w:t xml:space="preserve"> (</w:t>
      </w:r>
      <w:proofErr w:type="spellStart"/>
      <w:proofErr w:type="gramEnd"/>
      <w:r w:rsidR="00D67714" w:rsidRPr="00DA378D">
        <w:rPr>
          <w:i/>
          <w:lang w:val="de-CH"/>
        </w:rPr>
        <w:t>X</w:t>
      </w:r>
      <w:r w:rsidR="00B97F6E">
        <w:rPr>
          <w:i/>
          <w:vertAlign w:val="subscript"/>
          <w:lang w:val="de-CH"/>
        </w:rPr>
        <w:t>a</w:t>
      </w:r>
      <w:proofErr w:type="spellEnd"/>
      <w:r w:rsidR="00D67714" w:rsidRPr="00DA378D">
        <w:rPr>
          <w:i/>
          <w:lang w:val="de-CH"/>
        </w:rPr>
        <w:t>=</w:t>
      </w:r>
      <w:r w:rsidRPr="00DA378D">
        <w:rPr>
          <w:i/>
          <w:lang w:val="de-CH"/>
        </w:rPr>
        <w:t>1</w:t>
      </w:r>
      <w:r w:rsidR="00D67714" w:rsidRPr="00DA378D">
        <w:rPr>
          <w:i/>
          <w:lang w:val="de-CH"/>
        </w:rPr>
        <w:t xml:space="preserve">) </w:t>
      </w:r>
      <w:r w:rsidRPr="00DA378D">
        <w:rPr>
          <w:i/>
          <w:lang w:val="de-CH"/>
        </w:rPr>
        <w:t>zu erreichen?</w:t>
      </w:r>
    </w:p>
    <w:p w14:paraId="6940E388" w14:textId="77777777" w:rsidR="00327791" w:rsidRPr="00327791" w:rsidRDefault="00327791" w:rsidP="0066174B">
      <w:pPr>
        <w:rPr>
          <w:b/>
          <w:lang w:val="de-CH"/>
        </w:rPr>
      </w:pPr>
      <w:r w:rsidRPr="00327791">
        <w:rPr>
          <w:b/>
          <w:lang w:val="de-CH"/>
        </w:rPr>
        <w:t>Lösung:</w:t>
      </w:r>
    </w:p>
    <w:p w14:paraId="7965B517" w14:textId="77777777" w:rsidR="00DA5166" w:rsidRDefault="00DA5166" w:rsidP="00DA5166">
      <w:pPr>
        <w:rPr>
          <w:rFonts w:cs="Times New Roman"/>
          <w:szCs w:val="24"/>
          <w:lang w:val="de-CH"/>
        </w:rPr>
      </w:pPr>
      <w:r w:rsidRPr="00AC41BD">
        <w:rPr>
          <w:rFonts w:cs="Times New Roman"/>
          <w:spacing w:val="-1"/>
          <w:szCs w:val="24"/>
          <w:lang w:val="de-CH"/>
        </w:rPr>
        <w:t>Für eine</w:t>
      </w:r>
      <w:r w:rsidRPr="00AC41BD">
        <w:rPr>
          <w:rFonts w:cs="Times New Roman"/>
          <w:szCs w:val="24"/>
          <w:lang w:val="de-CH"/>
        </w:rPr>
        <w:t xml:space="preserve"> Reaktion 0,5.</w:t>
      </w:r>
      <w:r w:rsidRPr="00AC41BD">
        <w:rPr>
          <w:rFonts w:cs="Times New Roman"/>
          <w:spacing w:val="1"/>
          <w:szCs w:val="24"/>
          <w:lang w:val="de-CH"/>
        </w:rPr>
        <w:t xml:space="preserve"> </w:t>
      </w:r>
      <w:r w:rsidRPr="00AC41BD">
        <w:rPr>
          <w:rFonts w:cs="Times New Roman"/>
          <w:szCs w:val="24"/>
          <w:lang w:val="de-CH"/>
        </w:rPr>
        <w:t>Ordnung</w:t>
      </w:r>
      <w:r w:rsidRPr="00AC41BD">
        <w:rPr>
          <w:rFonts w:cs="Times New Roman"/>
          <w:spacing w:val="-3"/>
          <w:szCs w:val="24"/>
          <w:lang w:val="de-CH"/>
        </w:rPr>
        <w:t xml:space="preserve"> </w:t>
      </w:r>
      <w:r w:rsidRPr="00AC41BD">
        <w:rPr>
          <w:rFonts w:cs="Times New Roman"/>
          <w:szCs w:val="24"/>
          <w:lang w:val="de-CH"/>
        </w:rPr>
        <w:t xml:space="preserve">und einen </w:t>
      </w:r>
      <w:r w:rsidRPr="00AC41BD">
        <w:rPr>
          <w:rFonts w:cs="Times New Roman"/>
          <w:spacing w:val="-1"/>
          <w:szCs w:val="24"/>
          <w:lang w:val="de-CH"/>
        </w:rPr>
        <w:t>Umsatz</w:t>
      </w:r>
      <w:r w:rsidRPr="00AC41BD">
        <w:rPr>
          <w:rFonts w:cs="Times New Roman"/>
          <w:spacing w:val="1"/>
          <w:szCs w:val="24"/>
          <w:lang w:val="de-CH"/>
        </w:rPr>
        <w:t xml:space="preserve"> </w:t>
      </w:r>
      <w:r w:rsidRPr="00AC41BD">
        <w:rPr>
          <w:rFonts w:cs="Times New Roman"/>
          <w:szCs w:val="24"/>
          <w:lang w:val="de-CH"/>
        </w:rPr>
        <w:t>von</w:t>
      </w:r>
      <w:r w:rsidRPr="00AC41BD">
        <w:rPr>
          <w:rFonts w:cs="Times New Roman"/>
          <w:spacing w:val="1"/>
          <w:szCs w:val="24"/>
          <w:lang w:val="de-CH"/>
        </w:rPr>
        <w:t xml:space="preserve"> </w:t>
      </w:r>
      <w:proofErr w:type="spellStart"/>
      <w:r w:rsidRPr="00AC41BD">
        <w:rPr>
          <w:rFonts w:cs="Times New Roman"/>
          <w:i/>
          <w:szCs w:val="24"/>
          <w:lang w:val="de-CH"/>
        </w:rPr>
        <w:t>X</w:t>
      </w:r>
      <w:r w:rsidRPr="00AC41BD">
        <w:rPr>
          <w:rFonts w:cs="Times New Roman"/>
          <w:spacing w:val="-9"/>
          <w:szCs w:val="24"/>
          <w:vertAlign w:val="subscript"/>
          <w:lang w:val="de-CH"/>
        </w:rPr>
        <w:t>a</w:t>
      </w:r>
      <w:proofErr w:type="spellEnd"/>
      <w:r w:rsidRPr="00AC41BD">
        <w:rPr>
          <w:rFonts w:cs="Times New Roman"/>
          <w:spacing w:val="-9"/>
          <w:szCs w:val="24"/>
          <w:lang w:val="de-CH"/>
        </w:rPr>
        <w:t xml:space="preserve"> </w:t>
      </w:r>
      <w:r w:rsidRPr="00AC41BD">
        <w:rPr>
          <w:rFonts w:cs="Times New Roman"/>
          <w:szCs w:val="24"/>
          <w:lang w:val="de-CH"/>
        </w:rPr>
        <w:t>=</w:t>
      </w:r>
      <w:r w:rsidRPr="00AC41BD">
        <w:rPr>
          <w:rFonts w:cs="Times New Roman"/>
          <w:spacing w:val="-1"/>
          <w:szCs w:val="24"/>
          <w:lang w:val="de-CH"/>
        </w:rPr>
        <w:t xml:space="preserve"> </w:t>
      </w:r>
      <w:r w:rsidRPr="00AC41BD">
        <w:rPr>
          <w:rFonts w:cs="Times New Roman"/>
          <w:szCs w:val="24"/>
          <w:lang w:val="de-CH"/>
        </w:rPr>
        <w:t>1</w:t>
      </w:r>
      <w:r w:rsidRPr="00AC41BD">
        <w:rPr>
          <w:rFonts w:cs="Times New Roman"/>
          <w:spacing w:val="2"/>
          <w:szCs w:val="24"/>
          <w:lang w:val="de-CH"/>
        </w:rPr>
        <w:t xml:space="preserve"> </w:t>
      </w:r>
      <w:r w:rsidRPr="00AC41BD">
        <w:rPr>
          <w:rFonts w:cs="Times New Roman"/>
          <w:spacing w:val="-1"/>
          <w:szCs w:val="24"/>
          <w:lang w:val="de-CH"/>
        </w:rPr>
        <w:t>ergibt</w:t>
      </w:r>
      <w:r w:rsidRPr="00AC41BD">
        <w:rPr>
          <w:rFonts w:cs="Times New Roman"/>
          <w:szCs w:val="24"/>
          <w:lang w:val="de-CH"/>
        </w:rPr>
        <w:t xml:space="preserve"> sich eine</w:t>
      </w:r>
      <w:r w:rsidRPr="00AC41BD">
        <w:rPr>
          <w:rFonts w:cs="Times New Roman"/>
          <w:spacing w:val="-1"/>
          <w:szCs w:val="24"/>
          <w:lang w:val="de-CH"/>
        </w:rPr>
        <w:t xml:space="preserve"> </w:t>
      </w:r>
      <w:r w:rsidRPr="00AC41BD">
        <w:rPr>
          <w:rFonts w:cs="Times New Roman"/>
          <w:szCs w:val="24"/>
          <w:lang w:val="de-CH"/>
        </w:rPr>
        <w:t xml:space="preserve">Damköhler-Zahl </w:t>
      </w:r>
      <w:r>
        <w:rPr>
          <w:rFonts w:cs="Times New Roman"/>
          <w:szCs w:val="24"/>
          <w:lang w:val="de-CH"/>
        </w:rPr>
        <w:t xml:space="preserve">von </w:t>
      </w:r>
    </w:p>
    <w:p w14:paraId="4DE127A5" w14:textId="77777777" w:rsidR="00DA5166" w:rsidRDefault="006F52C3" w:rsidP="00DA5166">
      <w:pPr>
        <w:pStyle w:val="ListParagraph"/>
        <w:widowControl w:val="0"/>
        <w:numPr>
          <w:ilvl w:val="0"/>
          <w:numId w:val="43"/>
        </w:numPr>
        <w:spacing w:before="60" w:after="0" w:line="240" w:lineRule="auto"/>
        <w:contextualSpacing w:val="0"/>
        <w:rPr>
          <w:rFonts w:cs="Times New Roman"/>
          <w:szCs w:val="24"/>
          <w:lang w:val="de-CH"/>
        </w:rPr>
      </w:pPr>
      <w:r w:rsidRPr="00837978">
        <w:rPr>
          <w:rFonts w:cs="Times New Roman"/>
          <w:position w:val="-28"/>
          <w:szCs w:val="24"/>
          <w:lang w:val="de-CH"/>
        </w:rPr>
        <w:object w:dxaOrig="6000" w:dyaOrig="660" w14:anchorId="09AEEA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0pt;height:33pt" o:ole="">
            <v:imagedata r:id="rId10" o:title=""/>
          </v:shape>
          <o:OLEObject Type="Embed" ProgID="Equation.DSMT4" ShapeID="_x0000_i1025" DrawAspect="Content" ObjectID="_1741677771" r:id="rId11"/>
        </w:object>
      </w:r>
      <w:r w:rsidR="00DA5166">
        <w:rPr>
          <w:rFonts w:cs="Times New Roman"/>
          <w:szCs w:val="24"/>
          <w:lang w:val="de-CH"/>
        </w:rPr>
        <w:t xml:space="preserve"> </w:t>
      </w:r>
      <w:r w:rsidR="00DA5166">
        <w:rPr>
          <w:rFonts w:cs="Times New Roman"/>
          <w:szCs w:val="24"/>
          <w:lang w:val="de-CH"/>
        </w:rPr>
        <w:br/>
      </w:r>
    </w:p>
    <w:p w14:paraId="51BABB2F" w14:textId="77777777" w:rsidR="00DA5166" w:rsidRPr="00837978" w:rsidRDefault="00DA5166" w:rsidP="00DA5166">
      <w:pPr>
        <w:pStyle w:val="ListParagraph"/>
        <w:widowControl w:val="0"/>
        <w:numPr>
          <w:ilvl w:val="0"/>
          <w:numId w:val="43"/>
        </w:numPr>
        <w:spacing w:before="60" w:after="0" w:line="240" w:lineRule="auto"/>
        <w:contextualSpacing w:val="0"/>
        <w:rPr>
          <w:rFonts w:cs="Times New Roman"/>
          <w:szCs w:val="24"/>
          <w:lang w:val="de-CH"/>
        </w:rPr>
      </w:pPr>
      <w:r w:rsidRPr="00AF78E1">
        <w:rPr>
          <w:rFonts w:cs="Times New Roman"/>
          <w:position w:val="-70"/>
          <w:szCs w:val="24"/>
          <w:lang w:val="de-CH"/>
        </w:rPr>
        <w:object w:dxaOrig="4920" w:dyaOrig="1520" w14:anchorId="165F1F62">
          <v:shape id="_x0000_i1026" type="#_x0000_t75" style="width:246.75pt;height:75.75pt" o:ole="">
            <v:imagedata r:id="rId12" o:title=""/>
          </v:shape>
          <o:OLEObject Type="Embed" ProgID="Equation.DSMT4" ShapeID="_x0000_i1026" DrawAspect="Content" ObjectID="_1741677772" r:id="rId13"/>
        </w:object>
      </w:r>
      <w:r>
        <w:rPr>
          <w:rFonts w:cs="Times New Roman"/>
          <w:szCs w:val="24"/>
          <w:lang w:val="de-CH"/>
        </w:rPr>
        <w:t xml:space="preserve"> </w:t>
      </w:r>
    </w:p>
    <w:p w14:paraId="03ABD68A" w14:textId="77777777" w:rsidR="00DA5166" w:rsidRPr="00AA4E18" w:rsidRDefault="00DA5166" w:rsidP="00DA5166">
      <w:pPr>
        <w:rPr>
          <w:rFonts w:eastAsia="Times New Roman" w:cs="Times New Roman"/>
          <w:sz w:val="20"/>
          <w:szCs w:val="20"/>
          <w:lang w:val="de-CH"/>
        </w:rPr>
      </w:pPr>
    </w:p>
    <w:p w14:paraId="72522527" w14:textId="77777777" w:rsidR="00DA5166" w:rsidRDefault="00DA5166" w:rsidP="00DA5166">
      <w:pPr>
        <w:spacing w:line="30" w:lineRule="atLeast"/>
        <w:ind w:left="116"/>
        <w:rPr>
          <w:rFonts w:eastAsia="Times New Roman" w:cs="Times New Roman"/>
          <w:sz w:val="3"/>
          <w:szCs w:val="3"/>
        </w:rPr>
      </w:pPr>
      <w:r>
        <w:rPr>
          <w:rFonts w:eastAsia="Times New Roman" w:cs="Times New Roman"/>
          <w:noProof/>
          <w:sz w:val="3"/>
          <w:szCs w:val="3"/>
        </w:rPr>
        <mc:AlternateContent>
          <mc:Choice Requires="wpg">
            <w:drawing>
              <wp:inline distT="0" distB="0" distL="0" distR="0" wp14:anchorId="5A43A7CD" wp14:editId="70893BF6">
                <wp:extent cx="5789295" cy="19685"/>
                <wp:effectExtent l="635" t="4445" r="1270" b="4445"/>
                <wp:docPr id="3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89295" cy="19685"/>
                          <a:chOff x="0" y="0"/>
                          <a:chExt cx="9117" cy="31"/>
                        </a:xfrm>
                      </wpg:grpSpPr>
                      <wpg:grpSp>
                        <wpg:cNvPr id="34" name="Group 404"/>
                        <wpg:cNvGrpSpPr>
                          <a:grpSpLocks/>
                        </wpg:cNvGrpSpPr>
                        <wpg:grpSpPr bwMode="auto">
                          <a:xfrm>
                            <a:off x="15" y="15"/>
                            <a:ext cx="9086" cy="2"/>
                            <a:chOff x="15" y="15"/>
                            <a:chExt cx="9086" cy="2"/>
                          </a:xfrm>
                        </wpg:grpSpPr>
                        <wps:wsp>
                          <wps:cNvPr id="35" name="Freeform 405"/>
                          <wps:cNvSpPr>
                            <a:spLocks/>
                          </wps:cNvSpPr>
                          <wps:spPr bwMode="auto">
                            <a:xfrm>
                              <a:off x="15" y="15"/>
                              <a:ext cx="9086" cy="2"/>
                            </a:xfrm>
                            <a:custGeom>
                              <a:avLst/>
                              <a:gdLst>
                                <a:gd name="T0" fmla="+- 0 15 15"/>
                                <a:gd name="T1" fmla="*/ T0 w 9086"/>
                                <a:gd name="T2" fmla="+- 0 9101 15"/>
                                <a:gd name="T3" fmla="*/ T2 w 9086"/>
                              </a:gdLst>
                              <a:ahLst/>
                              <a:cxnLst>
                                <a:cxn ang="0">
                                  <a:pos x="T1" y="0"/>
                                </a:cxn>
                                <a:cxn ang="0">
                                  <a:pos x="T3" y="0"/>
                                </a:cxn>
                              </a:cxnLst>
                              <a:rect l="0" t="0" r="r" b="b"/>
                              <a:pathLst>
                                <a:path w="9086">
                                  <a:moveTo>
                                    <a:pt x="0" y="0"/>
                                  </a:moveTo>
                                  <a:lnTo>
                                    <a:pt x="9086" y="0"/>
                                  </a:lnTo>
                                </a:path>
                              </a:pathLst>
                            </a:custGeom>
                            <a:noFill/>
                            <a:ln w="1955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1F41F8A" id="Group 31" o:spid="_x0000_s1026" style="width:455.85pt;height:1.55pt;mso-position-horizontal-relative:char;mso-position-vertical-relative:line" coordsize="911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">
                <v:group id="Group 404" o:spid="_x0000_s1027" style="position:absolute;left:15;top:15;width:9086;height:2" coordorigin="15,15" coordsize="90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shape id="Freeform 405" o:spid="_x0000_s1028" style="position:absolute;left:15;top:15;width:9086;height:2;visibility:visible;mso-wrap-style:square;v-text-anchor:top" coordsize="90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" path="m,l9086,e" filled="f" strokeweight="1.54pt">
                    <v:path arrowok="t" o:connecttype="custom" o:connectlocs="0,0;9086,0" o:connectangles="0,0"/>
                  </v:shape>
                </v:group>
                <w10:anchorlock/>
              </v:group>
            </w:pict>
          </mc:Fallback>
        </mc:AlternateContent>
      </w:r>
    </w:p>
    <w:p w14:paraId="54682BC6" w14:textId="77777777" w:rsidR="00DA5166" w:rsidRDefault="00DA5166" w:rsidP="00DA5166">
      <w:pPr>
        <w:spacing w:line="30" w:lineRule="atLeast"/>
        <w:rPr>
          <w:rFonts w:eastAsia="Times New Roman" w:cs="Times New Roman"/>
          <w:sz w:val="3"/>
          <w:szCs w:val="3"/>
        </w:rPr>
        <w:sectPr w:rsidR="00DA5166" w:rsidSect="005A7B0A">
          <w:headerReference w:type="even" r:id="rId14"/>
          <w:headerReference w:type="default" r:id="rId15"/>
          <w:footerReference w:type="even" r:id="rId16"/>
          <w:footerReference w:type="default" r:id="rId17"/>
          <w:headerReference w:type="first" r:id="rId18"/>
          <w:footerReference w:type="first" r:id="rId19"/>
          <w:pgSz w:w="11910" w:h="16840"/>
          <w:pgMar w:top="1580" w:right="1260" w:bottom="280" w:left="1280" w:header="720" w:footer="720" w:gutter="0"/>
          <w:cols w:space="720"/>
          <w:titlePg/>
          <w:docGrid w:linePitch="326"/>
        </w:sectPr>
      </w:pPr>
    </w:p>
    <w:p w14:paraId="3B642645" w14:textId="77777777" w:rsidR="00D67714" w:rsidRPr="0066174B" w:rsidRDefault="009B26F3" w:rsidP="009B26F3">
      <w:pPr>
        <w:pStyle w:val="Heading3"/>
        <w:rPr>
          <w:lang w:val="de-CH"/>
        </w:rPr>
      </w:pPr>
      <w:bookmarkStart w:id="5" w:name="_Toc48812230"/>
      <w:r w:rsidRPr="009B26F3">
        <w:rPr>
          <w:lang w:val="de-CH"/>
        </w:rPr>
        <w:lastRenderedPageBreak/>
        <w:t>Auslegung eines Satzreaktors für eine Gleichgewichtsreaktion</w:t>
      </w:r>
      <w:bookmarkEnd w:id="5"/>
    </w:p>
    <w:p w14:paraId="0C1CE8A8" w14:textId="77777777" w:rsidR="009B26F3" w:rsidRPr="003568FB" w:rsidRDefault="009B26F3" w:rsidP="009B26F3">
      <w:pPr>
        <w:rPr>
          <w:lang w:val="de-CH"/>
        </w:rPr>
      </w:pPr>
      <w:r w:rsidRPr="003568FB">
        <w:rPr>
          <w:lang w:val="de-CH"/>
        </w:rPr>
        <w:t>Die Bildung von Essigsäuremethylester erfolgt nach einer reversiblen Reaktion 2. Ordnung. Die Reaktion wird durch Säuren katalysiert.</w:t>
      </w:r>
    </w:p>
    <w:p w14:paraId="4C16225D" w14:textId="77777777" w:rsidR="009B26F3" w:rsidRPr="003568FB" w:rsidRDefault="00C04666" w:rsidP="009B26F3">
      <w:pPr>
        <w:rPr>
          <w:lang w:val="de-CH"/>
        </w:rPr>
      </w:pPr>
      <w:r w:rsidRPr="003568FB">
        <w:rPr>
          <w:lang w:val="de-CH"/>
        </w:rPr>
        <w:t>(</w:t>
      </w:r>
      <w:r w:rsidR="007B6341" w:rsidRPr="003568FB">
        <w:rPr>
          <w:lang w:val="de-CH"/>
        </w:rPr>
        <w:t>i</w:t>
      </w:r>
      <w:r w:rsidRPr="003568FB">
        <w:rPr>
          <w:lang w:val="de-CH"/>
        </w:rPr>
        <w:t>)</w:t>
      </w:r>
      <w:r w:rsidR="009B26F3" w:rsidRPr="003568FB">
        <w:rPr>
          <w:lang w:val="de-CH"/>
        </w:rPr>
        <w:tab/>
      </w:r>
      <w:r w:rsidR="00DA5166" w:rsidRPr="00050A7C">
        <w:rPr>
          <w:position w:val="-44"/>
        </w:rPr>
        <w:object w:dxaOrig="3840" w:dyaOrig="980" w14:anchorId="5BCE3A10">
          <v:shape id="_x0000_i1027" type="#_x0000_t75" style="width:234.75pt;height:59.25pt" o:ole="">
            <v:imagedata r:id="rId20" o:title=""/>
          </v:shape>
          <o:OLEObject Type="Embed" ProgID="Equation.DSMT4" ShapeID="_x0000_i1027" DrawAspect="Content" ObjectID="_1741677773" r:id="rId21"/>
        </w:object>
      </w:r>
    </w:p>
    <w:p w14:paraId="08311F82" w14:textId="77777777" w:rsidR="009B26F3" w:rsidRPr="003568FB" w:rsidRDefault="00C04666" w:rsidP="009B26F3">
      <w:pPr>
        <w:rPr>
          <w:lang w:val="de-CH"/>
        </w:rPr>
      </w:pPr>
      <w:r w:rsidRPr="003568FB">
        <w:rPr>
          <w:lang w:val="de-CH"/>
        </w:rPr>
        <w:t>(</w:t>
      </w:r>
      <w:r w:rsidR="007B6341" w:rsidRPr="003568FB">
        <w:rPr>
          <w:lang w:val="de-CH"/>
        </w:rPr>
        <w:t>ii</w:t>
      </w:r>
      <w:r w:rsidRPr="003568FB">
        <w:rPr>
          <w:lang w:val="de-CH"/>
        </w:rPr>
        <w:t>)</w:t>
      </w:r>
      <w:r w:rsidR="009B26F3" w:rsidRPr="003568FB">
        <w:rPr>
          <w:lang w:val="de-CH"/>
        </w:rPr>
        <w:tab/>
      </w:r>
      <w:r w:rsidR="00DA5166" w:rsidRPr="00B8540D">
        <w:rPr>
          <w:position w:val="-10"/>
        </w:rPr>
        <w:object w:dxaOrig="1719" w:dyaOrig="300" w14:anchorId="11964EA8">
          <v:shape id="_x0000_i1028" type="#_x0000_t75" style="width:114pt;height:19.5pt" o:ole="">
            <v:imagedata r:id="rId22" o:title=""/>
          </v:shape>
          <o:OLEObject Type="Embed" ProgID="Equation.DSMT4" ShapeID="_x0000_i1028" DrawAspect="Content" ObjectID="_1741677774" r:id="rId23"/>
        </w:object>
      </w:r>
    </w:p>
    <w:p w14:paraId="5F9269E8" w14:textId="77777777" w:rsidR="009B26F3" w:rsidRPr="009B26F3" w:rsidRDefault="009B26F3" w:rsidP="009B26F3">
      <w:pPr>
        <w:rPr>
          <w:lang w:val="de-CH"/>
        </w:rPr>
      </w:pPr>
      <w:r w:rsidRPr="009B26F3">
        <w:rPr>
          <w:lang w:val="de-CH"/>
        </w:rPr>
        <w:t>In wässriger Salzsäure-Lösung einer Konzentration von 1 </w:t>
      </w:r>
      <w:proofErr w:type="spellStart"/>
      <w:r w:rsidRPr="009B26F3">
        <w:rPr>
          <w:lang w:val="de-CH"/>
        </w:rPr>
        <w:t>kmol</w:t>
      </w:r>
      <w:proofErr w:type="spellEnd"/>
      <w:r w:rsidRPr="009B26F3">
        <w:rPr>
          <w:lang w:val="de-CH"/>
        </w:rPr>
        <w:t> m</w:t>
      </w:r>
      <w:r w:rsidRPr="009B26F3">
        <w:rPr>
          <w:vertAlign w:val="superscript"/>
          <w:lang w:val="de-CH"/>
        </w:rPr>
        <w:t>–3</w:t>
      </w:r>
      <w:r w:rsidRPr="009B26F3">
        <w:rPr>
          <w:lang w:val="de-CH"/>
        </w:rPr>
        <w:t xml:space="preserve"> und der Temperatur von 298 K werden die folgenden Werte für die Geschwindigkeitskonstanten gefunden:</w:t>
      </w:r>
    </w:p>
    <w:p w14:paraId="0EF5E584" w14:textId="77777777" w:rsidR="009B26F3" w:rsidRDefault="009B26F3" w:rsidP="009B26F3">
      <w:r w:rsidRPr="003568FB">
        <w:rPr>
          <w:lang w:val="de-CH"/>
        </w:rPr>
        <w:tab/>
      </w:r>
      <w:r w:rsidR="00DA5166" w:rsidRPr="00545131">
        <w:rPr>
          <w:position w:val="-28"/>
        </w:rPr>
        <w:object w:dxaOrig="2240" w:dyaOrig="660" w14:anchorId="4E544A83">
          <v:shape id="_x0000_i1029" type="#_x0000_t75" style="width:111.75pt;height:32.25pt" o:ole="">
            <v:imagedata r:id="rId24" o:title=""/>
          </v:shape>
          <o:OLEObject Type="Embed" ProgID="Equation.DSMT4" ShapeID="_x0000_i1029" DrawAspect="Content" ObjectID="_1741677775" r:id="rId25"/>
        </w:object>
      </w:r>
    </w:p>
    <w:p w14:paraId="0A72B294" w14:textId="77777777" w:rsidR="009B26F3" w:rsidRDefault="009B26F3" w:rsidP="009B26F3">
      <w:pPr>
        <w:rPr>
          <w:lang w:val="de-CH"/>
        </w:rPr>
      </w:pPr>
      <w:r w:rsidRPr="009B26F3">
        <w:rPr>
          <w:lang w:val="de-CH"/>
        </w:rPr>
        <w:t xml:space="preserve">Die Konzentration der Reaktanten in dem Einsatzgemisch beträgt 19,4 % (Masse) Essigsäure und 48,5 % (Masse) Methanol, Rest Wasser. Die Dichte der Lösung wird als </w:t>
      </w:r>
      <w:proofErr w:type="gramStart"/>
      <w:r w:rsidRPr="009B26F3">
        <w:rPr>
          <w:lang w:val="de-CH"/>
        </w:rPr>
        <w:t>Konstant</w:t>
      </w:r>
      <w:proofErr w:type="gramEnd"/>
      <w:r w:rsidRPr="009B26F3">
        <w:rPr>
          <w:lang w:val="de-CH"/>
        </w:rPr>
        <w:t xml:space="preserve"> zu </w:t>
      </w:r>
      <w:r>
        <w:rPr>
          <w:rFonts w:ascii="SymbolProp BT" w:hAnsi="SymbolProp BT"/>
        </w:rPr>
        <w:t></w:t>
      </w:r>
      <w:r w:rsidRPr="009B26F3">
        <w:rPr>
          <w:vertAlign w:val="subscript"/>
          <w:lang w:val="de-CH"/>
        </w:rPr>
        <w:t>298</w:t>
      </w:r>
      <w:r w:rsidRPr="009B26F3">
        <w:rPr>
          <w:lang w:val="de-CH"/>
        </w:rPr>
        <w:t> = 1 030 kg/m</w:t>
      </w:r>
      <w:r w:rsidRPr="009B26F3">
        <w:rPr>
          <w:vertAlign w:val="superscript"/>
          <w:lang w:val="de-CH"/>
        </w:rPr>
        <w:t>3</w:t>
      </w:r>
      <w:r w:rsidRPr="009B26F3">
        <w:rPr>
          <w:lang w:val="de-CH"/>
        </w:rPr>
        <w:t xml:space="preserve"> angenommen.</w:t>
      </w:r>
    </w:p>
    <w:p w14:paraId="6D397F07" w14:textId="77777777" w:rsidR="00B8540D" w:rsidRDefault="00B8540D" w:rsidP="009B26F3">
      <w:pPr>
        <w:rPr>
          <w:lang w:val="de-CH"/>
        </w:rPr>
      </w:pPr>
    </w:p>
    <w:p w14:paraId="51CB1046" w14:textId="77777777" w:rsidR="00050A7C" w:rsidRPr="00050A7C" w:rsidRDefault="00050A7C" w:rsidP="009B26F3">
      <w:pPr>
        <w:rPr>
          <w:i/>
          <w:lang w:val="de-CH"/>
        </w:rPr>
      </w:pPr>
      <w:r w:rsidRPr="00050A7C">
        <w:rPr>
          <w:i/>
          <w:lang w:val="de-CH"/>
        </w:rPr>
        <w:t xml:space="preserve">Bestimmen Sie </w:t>
      </w:r>
      <w:r w:rsidRPr="00050A7C">
        <w:rPr>
          <w:i/>
          <w:lang w:val="de-CH"/>
        </w:rPr>
        <w:br/>
        <w:t xml:space="preserve">a) den Gleichgewichtsumsatz und </w:t>
      </w:r>
      <w:r w:rsidRPr="00050A7C">
        <w:rPr>
          <w:i/>
          <w:lang w:val="de-CH"/>
        </w:rPr>
        <w:br/>
        <w:t xml:space="preserve">b) die Reaktionszeit, um einen Essigsäure-Umsatz von </w:t>
      </w:r>
      <w:proofErr w:type="spellStart"/>
      <w:r w:rsidRPr="00050A7C">
        <w:rPr>
          <w:i/>
          <w:lang w:val="de-CH"/>
        </w:rPr>
        <w:t>X</w:t>
      </w:r>
      <w:r w:rsidR="00B8540D">
        <w:rPr>
          <w:i/>
          <w:vertAlign w:val="subscript"/>
          <w:lang w:val="de-CH"/>
        </w:rPr>
        <w:t>a</w:t>
      </w:r>
      <w:proofErr w:type="spellEnd"/>
      <w:r w:rsidRPr="00050A7C">
        <w:rPr>
          <w:i/>
          <w:lang w:val="de-CH"/>
        </w:rPr>
        <w:t>=0,6 zu erreichen</w:t>
      </w:r>
    </w:p>
    <w:p w14:paraId="763C3A73" w14:textId="77777777" w:rsidR="00050A7C" w:rsidRPr="009B26F3" w:rsidRDefault="00050A7C" w:rsidP="00050A7C">
      <w:pPr>
        <w:ind w:firstLine="0"/>
        <w:rPr>
          <w:lang w:val="de-CH"/>
        </w:rPr>
      </w:pPr>
    </w:p>
    <w:p w14:paraId="7F9B32A1" w14:textId="77777777" w:rsidR="009B26F3" w:rsidRPr="00296FA4" w:rsidRDefault="009B26F3" w:rsidP="009B26F3">
      <w:pPr>
        <w:rPr>
          <w:b/>
          <w:u w:val="single"/>
          <w:lang w:val="de-CH"/>
        </w:rPr>
      </w:pPr>
      <w:r w:rsidRPr="00296FA4">
        <w:rPr>
          <w:b/>
          <w:u w:val="single"/>
          <w:lang w:val="de-CH"/>
        </w:rPr>
        <w:t>Lösung:</w:t>
      </w:r>
    </w:p>
    <w:p w14:paraId="7FF23735" w14:textId="77777777" w:rsidR="009B26F3" w:rsidRPr="00296FA4" w:rsidRDefault="009B26F3" w:rsidP="009B26F3">
      <w:pPr>
        <w:rPr>
          <w:lang w:val="de-CH"/>
        </w:rPr>
      </w:pPr>
      <w:r w:rsidRPr="00296FA4">
        <w:rPr>
          <w:lang w:val="de-CH"/>
        </w:rPr>
        <w:t>Die Anfangskonzentrationen betragen:</w:t>
      </w:r>
    </w:p>
    <w:p w14:paraId="0A3CDBAD" w14:textId="77777777" w:rsidR="009B26F3" w:rsidRPr="00296FA4" w:rsidRDefault="009B26F3" w:rsidP="009B26F3">
      <w:pPr>
        <w:rPr>
          <w:lang w:val="de-CH"/>
        </w:rPr>
      </w:pPr>
      <w:r w:rsidRPr="00296FA4">
        <w:rPr>
          <w:lang w:val="de-CH"/>
        </w:rPr>
        <w:tab/>
      </w:r>
      <w:r w:rsidR="003568FB" w:rsidRPr="00050A7C">
        <w:rPr>
          <w:position w:val="-24"/>
        </w:rPr>
        <w:object w:dxaOrig="3680" w:dyaOrig="560" w14:anchorId="12BB685F">
          <v:shape id="_x0000_i1030" type="#_x0000_t75" style="width:183.75pt;height:27.75pt" o:ole="">
            <v:imagedata r:id="rId26" o:title=""/>
          </v:shape>
          <o:OLEObject Type="Embed" ProgID="Equation.DSMT4" ShapeID="_x0000_i1030" DrawAspect="Content" ObjectID="_1741677776" r:id="rId27"/>
        </w:object>
      </w:r>
      <w:r w:rsidR="00296FA4" w:rsidRPr="00296FA4">
        <w:rPr>
          <w:lang w:val="de-CH"/>
        </w:rPr>
        <w:tab/>
      </w:r>
    </w:p>
    <w:p w14:paraId="5BC43338" w14:textId="77777777" w:rsidR="009B26F3" w:rsidRDefault="009B26F3" w:rsidP="009B26F3">
      <w:r w:rsidRPr="00296FA4">
        <w:rPr>
          <w:lang w:val="de-CH"/>
        </w:rPr>
        <w:tab/>
      </w:r>
      <w:r w:rsidR="003568FB" w:rsidRPr="00050A7C">
        <w:rPr>
          <w:position w:val="-24"/>
        </w:rPr>
        <w:object w:dxaOrig="3780" w:dyaOrig="560" w14:anchorId="3A9FC3C0">
          <v:shape id="_x0000_i1031" type="#_x0000_t75" style="width:188.25pt;height:27.75pt" o:ole="">
            <v:imagedata r:id="rId28" o:title=""/>
          </v:shape>
          <o:OLEObject Type="Embed" ProgID="Equation.DSMT4" ShapeID="_x0000_i1031" DrawAspect="Content" ObjectID="_1741677777" r:id="rId29"/>
        </w:object>
      </w:r>
    </w:p>
    <w:p w14:paraId="10EDCE1A" w14:textId="77777777" w:rsidR="009B26F3" w:rsidRDefault="009B26F3" w:rsidP="009B26F3">
      <w:r>
        <w:tab/>
      </w:r>
      <w:r w:rsidR="003568FB" w:rsidRPr="00050A7C">
        <w:rPr>
          <w:position w:val="-24"/>
        </w:rPr>
        <w:object w:dxaOrig="3760" w:dyaOrig="560" w14:anchorId="1E258248">
          <v:shape id="_x0000_i1032" type="#_x0000_t75" style="width:186.75pt;height:27.75pt" o:ole="">
            <v:imagedata r:id="rId30" o:title=""/>
          </v:shape>
          <o:OLEObject Type="Embed" ProgID="Equation.DSMT4" ShapeID="_x0000_i1032" DrawAspect="Content" ObjectID="_1741677778" r:id="rId31"/>
        </w:object>
      </w:r>
    </w:p>
    <w:p w14:paraId="0E087E5C" w14:textId="77777777" w:rsidR="009B26F3" w:rsidRDefault="009B26F3" w:rsidP="00B8540D">
      <w:r>
        <w:tab/>
      </w:r>
      <w:r w:rsidR="00DA5166" w:rsidRPr="003568FB">
        <w:rPr>
          <w:position w:val="-12"/>
        </w:rPr>
        <w:object w:dxaOrig="1359" w:dyaOrig="360" w14:anchorId="2003BC5B">
          <v:shape id="_x0000_i1033" type="#_x0000_t75" style="width:67.5pt;height:18.75pt" o:ole="">
            <v:imagedata r:id="rId32" o:title=""/>
          </v:shape>
          <o:OLEObject Type="Embed" ProgID="Equation.DSMT4" ShapeID="_x0000_i1033" DrawAspect="Content" ObjectID="_1741677779" r:id="rId33"/>
        </w:object>
      </w:r>
    </w:p>
    <w:p w14:paraId="76E44AC3" w14:textId="77777777" w:rsidR="00B8540D" w:rsidRDefault="00B8540D" w:rsidP="00B8540D"/>
    <w:p w14:paraId="2F1515A6" w14:textId="77777777" w:rsidR="00050A7C" w:rsidRDefault="00050A7C">
      <w:pPr>
        <w:spacing w:after="200" w:line="276" w:lineRule="auto"/>
        <w:ind w:firstLine="0"/>
        <w:rPr>
          <w:lang w:val="de-CH"/>
        </w:rPr>
      </w:pPr>
      <w:r>
        <w:rPr>
          <w:lang w:val="de-CH"/>
        </w:rPr>
        <w:br w:type="page"/>
      </w:r>
    </w:p>
    <w:p w14:paraId="56EC500E" w14:textId="77777777" w:rsidR="009B26F3" w:rsidRDefault="009B26F3" w:rsidP="009B26F3">
      <w:pPr>
        <w:rPr>
          <w:lang w:val="de-CH"/>
        </w:rPr>
      </w:pPr>
      <w:r w:rsidRPr="009B26F3">
        <w:rPr>
          <w:lang w:val="de-CH"/>
        </w:rPr>
        <w:lastRenderedPageBreak/>
        <w:t>Die Konzentrationen der Reaktionspartner können in Abhängigkeit vom Umsatz der Schlüsselkomponente Essigsäure angegeben werden:</w:t>
      </w:r>
    </w:p>
    <w:p w14:paraId="42C7FF41" w14:textId="77777777" w:rsidR="00296FA4" w:rsidRDefault="00296FA4" w:rsidP="009B26F3">
      <w:pPr>
        <w:rPr>
          <w:lang w:val="de-CH"/>
        </w:rPr>
      </w:pPr>
      <w:r>
        <w:rPr>
          <w:lang w:val="de-CH"/>
        </w:rPr>
        <w:t>(</w:t>
      </w:r>
      <w:r w:rsidR="007B6341">
        <w:rPr>
          <w:lang w:val="de-CH"/>
        </w:rPr>
        <w:t>iii</w:t>
      </w:r>
      <w:r>
        <w:rPr>
          <w:lang w:val="de-CH"/>
        </w:rPr>
        <w:t>)</w:t>
      </w:r>
      <w:r w:rsidR="00C04666">
        <w:rPr>
          <w:lang w:val="de-CH"/>
        </w:rPr>
        <w:tab/>
      </w:r>
      <w:r w:rsidR="003568FB" w:rsidRPr="003568FB">
        <w:rPr>
          <w:position w:val="-58"/>
          <w:lang w:val="de-CH"/>
        </w:rPr>
        <w:object w:dxaOrig="1320" w:dyaOrig="1260" w14:anchorId="4A5DAB60">
          <v:shape id="_x0000_i1034" type="#_x0000_t75" style="width:65.25pt;height:63pt" o:ole="">
            <v:imagedata r:id="rId34" o:title=""/>
          </v:shape>
          <o:OLEObject Type="Embed" ProgID="Equation.DSMT4" ShapeID="_x0000_i1034" DrawAspect="Content" ObjectID="_1741677780" r:id="rId35"/>
        </w:object>
      </w:r>
    </w:p>
    <w:p w14:paraId="0D98361C" w14:textId="77777777" w:rsidR="009B26F3" w:rsidRPr="00296FA4" w:rsidRDefault="009B26F3" w:rsidP="009B26F3">
      <w:pPr>
        <w:rPr>
          <w:lang w:val="de-CH"/>
        </w:rPr>
      </w:pPr>
      <w:r w:rsidRPr="00296FA4">
        <w:rPr>
          <w:lang w:val="de-CH"/>
        </w:rPr>
        <w:t>Damit erhält man für die Stoffbilanz des Satzreaktors:</w:t>
      </w:r>
    </w:p>
    <w:p w14:paraId="23608D51" w14:textId="77777777" w:rsidR="00296FA4" w:rsidRPr="007B6341" w:rsidRDefault="00513981" w:rsidP="009B26F3">
      <w:pPr>
        <w:rPr>
          <w:lang w:val="de-CH"/>
        </w:rPr>
      </w:pPr>
      <w:r w:rsidRPr="007B6341">
        <w:rPr>
          <w:lang w:val="de-CH"/>
        </w:rPr>
        <w:t>(</w:t>
      </w:r>
      <w:r w:rsidR="007B6341" w:rsidRPr="007B6341">
        <w:rPr>
          <w:lang w:val="de-CH"/>
        </w:rPr>
        <w:t>iv</w:t>
      </w:r>
      <w:r w:rsidRPr="007B6341">
        <w:rPr>
          <w:lang w:val="de-CH"/>
        </w:rPr>
        <w:t>)</w:t>
      </w:r>
      <w:r w:rsidRPr="007B6341">
        <w:rPr>
          <w:lang w:val="de-CH"/>
        </w:rPr>
        <w:tab/>
      </w:r>
      <w:r w:rsidRPr="00545131">
        <w:rPr>
          <w:position w:val="-84"/>
        </w:rPr>
        <w:object w:dxaOrig="3180" w:dyaOrig="1719" w14:anchorId="0684642F">
          <v:shape id="_x0000_i1035" type="#_x0000_t75" style="width:159.75pt;height:87pt" o:ole="">
            <v:imagedata r:id="rId36" o:title=""/>
          </v:shape>
          <o:OLEObject Type="Embed" ProgID="Equation.DSMT4" ShapeID="_x0000_i1035" DrawAspect="Content" ObjectID="_1741677781" r:id="rId37"/>
        </w:object>
      </w:r>
    </w:p>
    <w:p w14:paraId="4A1A184B" w14:textId="77777777" w:rsidR="00296FA4" w:rsidRPr="007B6341" w:rsidRDefault="00296FA4" w:rsidP="009B26F3">
      <w:pPr>
        <w:rPr>
          <w:lang w:val="de-CH"/>
        </w:rPr>
      </w:pPr>
      <w:r w:rsidRPr="00C04666">
        <w:rPr>
          <w:lang w:val="de-CH"/>
        </w:rPr>
        <w:t>Im chemischen Gl</w:t>
      </w:r>
      <w:r w:rsidRPr="007B6341">
        <w:rPr>
          <w:lang w:val="de-CH"/>
        </w:rPr>
        <w:t xml:space="preserve">eichgewicht </w:t>
      </w:r>
      <w:r w:rsidR="007B6341">
        <w:rPr>
          <w:lang w:val="de-CH"/>
        </w:rPr>
        <w:t>folgt:</w:t>
      </w:r>
    </w:p>
    <w:p w14:paraId="6622D41A" w14:textId="77777777" w:rsidR="00C04666" w:rsidRPr="007B6341" w:rsidRDefault="00513981" w:rsidP="009B26F3">
      <w:pPr>
        <w:rPr>
          <w:lang w:val="de-CH"/>
        </w:rPr>
      </w:pPr>
      <w:r w:rsidRPr="007B6341">
        <w:rPr>
          <w:lang w:val="de-CH"/>
        </w:rPr>
        <w:t>(</w:t>
      </w:r>
      <w:r w:rsidR="007B6341" w:rsidRPr="007B6341">
        <w:rPr>
          <w:lang w:val="de-CH"/>
        </w:rPr>
        <w:t>v</w:t>
      </w:r>
      <w:r w:rsidR="00C04666" w:rsidRPr="007B6341">
        <w:rPr>
          <w:lang w:val="de-CH"/>
        </w:rPr>
        <w:t>)</w:t>
      </w:r>
      <w:r w:rsidR="00C04666" w:rsidRPr="007B6341">
        <w:rPr>
          <w:lang w:val="de-CH"/>
        </w:rPr>
        <w:tab/>
      </w:r>
      <w:r w:rsidRPr="00513981">
        <w:rPr>
          <w:position w:val="-56"/>
        </w:rPr>
        <w:object w:dxaOrig="5880" w:dyaOrig="1440" w14:anchorId="20041E8A">
          <v:shape id="_x0000_i1036" type="#_x0000_t75" style="width:294.75pt;height:1in" o:ole="">
            <v:imagedata r:id="rId38" o:title=""/>
          </v:shape>
          <o:OLEObject Type="Embed" ProgID="Equation.DSMT4" ShapeID="_x0000_i1036" DrawAspect="Content" ObjectID="_1741677782" r:id="rId39"/>
        </w:object>
      </w:r>
    </w:p>
    <w:p w14:paraId="612FE7FF" w14:textId="77777777" w:rsidR="007B6341" w:rsidRDefault="007B6341" w:rsidP="009B26F3">
      <w:pPr>
        <w:rPr>
          <w:lang w:val="de-CH"/>
        </w:rPr>
      </w:pPr>
      <w:r w:rsidRPr="007B6341">
        <w:rPr>
          <w:lang w:val="de-CH"/>
        </w:rPr>
        <w:t>(a)</w:t>
      </w:r>
      <w:r w:rsidR="009B26F3" w:rsidRPr="007B6341">
        <w:rPr>
          <w:lang w:val="de-CH"/>
        </w:rPr>
        <w:tab/>
      </w:r>
      <w:r w:rsidR="00513981" w:rsidRPr="007B6341">
        <w:rPr>
          <w:b/>
          <w:u w:val="single"/>
          <w:lang w:val="de-CH"/>
        </w:rPr>
        <w:t>Einsetzen der Zahlenwerte ergibt:</w:t>
      </w:r>
      <w:r w:rsidR="00513981" w:rsidRPr="007B6341">
        <w:rPr>
          <w:lang w:val="de-CH"/>
        </w:rPr>
        <w:t xml:space="preserve"> </w:t>
      </w:r>
    </w:p>
    <w:p w14:paraId="05E419D3" w14:textId="77777777" w:rsidR="009B26F3" w:rsidRDefault="00BA3DA5" w:rsidP="009B26F3">
      <w:r w:rsidRPr="00513981">
        <w:rPr>
          <w:position w:val="-14"/>
        </w:rPr>
        <w:object w:dxaOrig="1219" w:dyaOrig="380" w14:anchorId="59146833">
          <v:shape id="_x0000_i1037" type="#_x0000_t75" style="width:76.5pt;height:23.25pt" o:ole="" o:bordertopcolor="this" o:borderleftcolor="this" o:borderbottomcolor="this" o:borderrightcolor="this">
            <v:imagedata r:id="rId40" o:title=""/>
            <w10:bordertop type="single" width="12"/>
            <w10:borderleft type="single" width="12"/>
            <w10:borderbottom type="single" width="12"/>
            <w10:borderright type="single" width="12"/>
          </v:shape>
          <o:OLEObject Type="Embed" ProgID="Equation.DSMT4" ShapeID="_x0000_i1037" DrawAspect="Content" ObjectID="_1741677783" r:id="rId41"/>
        </w:object>
      </w:r>
    </w:p>
    <w:p w14:paraId="1ABF749E" w14:textId="77777777" w:rsidR="007B6341" w:rsidRPr="007B6341" w:rsidRDefault="007B6341" w:rsidP="009B26F3">
      <w:pPr>
        <w:rPr>
          <w:lang w:val="de-CH"/>
        </w:rPr>
      </w:pPr>
    </w:p>
    <w:p w14:paraId="3DE99762" w14:textId="77777777" w:rsidR="009B26F3" w:rsidRPr="007B6341" w:rsidRDefault="007B6341" w:rsidP="009B26F3">
      <w:pPr>
        <w:rPr>
          <w:b/>
          <w:lang w:val="de-CH"/>
        </w:rPr>
      </w:pPr>
      <w:r>
        <w:rPr>
          <w:lang w:val="de-CH"/>
        </w:rPr>
        <w:t>(b)</w:t>
      </w:r>
      <w:r>
        <w:rPr>
          <w:lang w:val="de-CH"/>
        </w:rPr>
        <w:tab/>
      </w:r>
      <w:r w:rsidR="009B26F3" w:rsidRPr="007B6341">
        <w:rPr>
          <w:b/>
          <w:lang w:val="de-CH"/>
        </w:rPr>
        <w:t xml:space="preserve">Einsetzen der Zahlenwerte und Integration </w:t>
      </w:r>
      <w:r w:rsidR="00513981" w:rsidRPr="007B6341">
        <w:rPr>
          <w:b/>
          <w:lang w:val="de-CH"/>
        </w:rPr>
        <w:t>von Gl. (</w:t>
      </w:r>
      <w:r>
        <w:rPr>
          <w:b/>
          <w:lang w:val="de-CH"/>
        </w:rPr>
        <w:t>iv</w:t>
      </w:r>
      <w:r w:rsidR="00513981" w:rsidRPr="007B6341">
        <w:rPr>
          <w:b/>
          <w:lang w:val="de-CH"/>
        </w:rPr>
        <w:t xml:space="preserve">) </w:t>
      </w:r>
      <w:r w:rsidR="009B26F3" w:rsidRPr="007B6341">
        <w:rPr>
          <w:b/>
          <w:lang w:val="de-CH"/>
        </w:rPr>
        <w:t>ergibt:</w:t>
      </w:r>
    </w:p>
    <w:p w14:paraId="4561571A" w14:textId="77777777" w:rsidR="007B6341" w:rsidRDefault="007B6341" w:rsidP="009B26F3">
      <w:pPr>
        <w:rPr>
          <w:lang w:val="de-CH"/>
        </w:rPr>
      </w:pPr>
    </w:p>
    <w:p w14:paraId="42576BBE" w14:textId="3220748E" w:rsidR="00513981" w:rsidRPr="00513981" w:rsidRDefault="00513981" w:rsidP="009B26F3">
      <w:pPr>
        <w:rPr>
          <w:lang w:val="de-CH"/>
        </w:rPr>
      </w:pPr>
      <w:r>
        <w:rPr>
          <w:lang w:val="de-CH"/>
        </w:rPr>
        <w:t>(</w:t>
      </w:r>
      <w:r w:rsidR="007B6341">
        <w:rPr>
          <w:lang w:val="de-CH"/>
        </w:rPr>
        <w:t>vi</w:t>
      </w:r>
      <w:r>
        <w:rPr>
          <w:lang w:val="de-CH"/>
        </w:rPr>
        <w:t>)</w:t>
      </w:r>
      <w:r>
        <w:rPr>
          <w:lang w:val="de-CH"/>
        </w:rPr>
        <w:tab/>
      </w:r>
      <w:r w:rsidR="009B6C51" w:rsidRPr="009B6C51">
        <w:rPr>
          <w:position w:val="-34"/>
          <w:lang w:val="de-CH"/>
        </w:rPr>
        <w:object w:dxaOrig="6740" w:dyaOrig="760" w14:anchorId="7EEE6515">
          <v:shape id="_x0000_i1038" type="#_x0000_t75" style="width:337.5pt;height:39pt" o:ole="">
            <v:imagedata r:id="rId42" o:title=""/>
          </v:shape>
          <o:OLEObject Type="Embed" ProgID="Equation.DSMT4" ShapeID="_x0000_i1038" DrawAspect="Content" ObjectID="_1741677784" r:id="rId43"/>
        </w:object>
      </w:r>
    </w:p>
    <w:p w14:paraId="2ECD360F" w14:textId="77777777" w:rsidR="007B6341" w:rsidRDefault="009B26F3" w:rsidP="009B26F3">
      <w:pPr>
        <w:rPr>
          <w:lang w:val="de-CH"/>
        </w:rPr>
      </w:pPr>
      <w:r w:rsidRPr="00513981">
        <w:rPr>
          <w:lang w:val="de-CH"/>
        </w:rPr>
        <w:tab/>
      </w:r>
    </w:p>
    <w:p w14:paraId="119FB5B8" w14:textId="77777777" w:rsidR="009B26F3" w:rsidRDefault="00DA5166" w:rsidP="009B26F3">
      <w:r w:rsidRPr="00BA3DA5">
        <w:rPr>
          <w:position w:val="-10"/>
        </w:rPr>
        <w:object w:dxaOrig="1320" w:dyaOrig="300" w14:anchorId="1AA8E0CD">
          <v:shape id="_x0000_i1039" type="#_x0000_t75" style="width:96.75pt;height:21.75pt" o:ole="" o:bordertopcolor="this" o:borderleftcolor="this" o:borderbottomcolor="this" o:borderrightcolor="this">
            <v:imagedata r:id="rId44" o:title=""/>
            <w10:bordertop type="single" width="12"/>
            <w10:borderleft type="single" width="12"/>
            <w10:borderbottom type="single" width="12"/>
            <w10:borderright type="single" width="12"/>
          </v:shape>
          <o:OLEObject Type="Embed" ProgID="Equation.DSMT4" ShapeID="_x0000_i1039" DrawAspect="Content" ObjectID="_1741677785" r:id="rId45"/>
        </w:object>
      </w:r>
    </w:p>
    <w:p w14:paraId="370B0645" w14:textId="77777777" w:rsidR="00B8540D" w:rsidRDefault="00B8540D" w:rsidP="009B26F3"/>
    <w:p w14:paraId="3CFC6846" w14:textId="77777777" w:rsidR="00B8540D" w:rsidRPr="00513981" w:rsidRDefault="00B8540D" w:rsidP="00B8540D">
      <w:pPr>
        <w:pBdr>
          <w:bottom w:val="single" w:sz="12" w:space="1" w:color="auto"/>
        </w:pBdr>
        <w:rPr>
          <w:lang w:val="de-CH"/>
        </w:rPr>
      </w:pPr>
    </w:p>
    <w:p w14:paraId="3A390BCA" w14:textId="77777777" w:rsidR="001338E6" w:rsidRPr="009B6B76" w:rsidRDefault="001338E6" w:rsidP="001338E6">
      <w:pPr>
        <w:rPr>
          <w:lang w:val="de-CH"/>
        </w:rPr>
      </w:pPr>
    </w:p>
    <w:p w14:paraId="39860D5D" w14:textId="77777777" w:rsidR="001338E6" w:rsidRPr="001338E6" w:rsidRDefault="001338E6" w:rsidP="001338E6">
      <w:pPr>
        <w:rPr>
          <w:lang w:val="de-CH"/>
        </w:rPr>
      </w:pPr>
    </w:p>
    <w:p w14:paraId="66BB7F7A" w14:textId="77777777" w:rsidR="001338E6" w:rsidRPr="001338E6" w:rsidRDefault="001338E6" w:rsidP="001338E6">
      <w:pPr>
        <w:rPr>
          <w:lang w:val="de-CH"/>
        </w:rPr>
      </w:pPr>
    </w:p>
    <w:p w14:paraId="42164B3B" w14:textId="77777777" w:rsidR="00C215F1" w:rsidRPr="00B93332" w:rsidRDefault="007B6341" w:rsidP="007B6341">
      <w:pPr>
        <w:pStyle w:val="Heading3"/>
        <w:rPr>
          <w:lang w:val="de-CH"/>
        </w:rPr>
      </w:pPr>
      <w:bookmarkStart w:id="6" w:name="_Toc48812231"/>
      <w:r w:rsidRPr="00B93332">
        <w:rPr>
          <w:lang w:val="de-CH"/>
        </w:rPr>
        <w:lastRenderedPageBreak/>
        <w:t>Enzymatische Hydrolyse von Milchzucker</w:t>
      </w:r>
      <w:r w:rsidR="00B93332" w:rsidRPr="00B93332">
        <w:rPr>
          <w:lang w:val="de-CH"/>
        </w:rPr>
        <w:t xml:space="preserve"> in einem Satzreaktor</w:t>
      </w:r>
      <w:bookmarkEnd w:id="6"/>
    </w:p>
    <w:p w14:paraId="6C50DD17" w14:textId="77777777" w:rsidR="00B93332" w:rsidRDefault="00B93332" w:rsidP="00B93332">
      <w:pPr>
        <w:rPr>
          <w:lang w:val="de-CH"/>
        </w:rPr>
      </w:pPr>
      <w:r w:rsidRPr="003568FB">
        <w:rPr>
          <w:lang w:val="de-CH"/>
        </w:rPr>
        <w:t xml:space="preserve">Milchzucker (Lactose) kann mit Hilfe des Enzyms Lactase zu Glukose und Galaktose hydrolysiert werden. </w:t>
      </w:r>
      <w:r w:rsidRPr="00B93332">
        <w:rPr>
          <w:lang w:val="de-CH"/>
        </w:rPr>
        <w:t xml:space="preserve">Die Reaktionsgeschwindigkeit lässt sich vereinfacht nach einer Michaelis-Menten-Kinetik beschreiben (vgl. </w:t>
      </w:r>
      <w:r>
        <w:rPr>
          <w:lang w:val="de-CH"/>
        </w:rPr>
        <w:t>Abschnitt 5.1.6)</w:t>
      </w:r>
      <w:r w:rsidRPr="00B93332">
        <w:rPr>
          <w:lang w:val="de-CH"/>
        </w:rPr>
        <w:t>.</w:t>
      </w:r>
    </w:p>
    <w:p w14:paraId="753EA035" w14:textId="77777777" w:rsidR="00B93332" w:rsidRDefault="00DA5166" w:rsidP="00B93332">
      <w:pPr>
        <w:pStyle w:val="ListParagraph"/>
        <w:numPr>
          <w:ilvl w:val="0"/>
          <w:numId w:val="24"/>
        </w:numPr>
      </w:pPr>
      <w:r w:rsidRPr="00DA5166">
        <w:rPr>
          <w:position w:val="-28"/>
        </w:rPr>
        <w:object w:dxaOrig="2980" w:dyaOrig="639" w14:anchorId="5BC4C9D9">
          <v:shape id="_x0000_i1040" type="#_x0000_t75" style="width:148.5pt;height:31.5pt" o:ole="">
            <v:imagedata r:id="rId46" o:title=""/>
          </v:shape>
          <o:OLEObject Type="Embed" ProgID="Equation.DSMT4" ShapeID="_x0000_i1040" DrawAspect="Content" ObjectID="_1741677786" r:id="rId47"/>
        </w:object>
      </w:r>
      <w:r w:rsidR="00B93332" w:rsidRPr="00B93332">
        <w:rPr>
          <w:lang w:val="de-CH"/>
        </w:rPr>
        <w:tab/>
      </w:r>
    </w:p>
    <w:p w14:paraId="7E94FDF9" w14:textId="77777777" w:rsidR="00B93332" w:rsidRPr="00B93332" w:rsidRDefault="00B93332" w:rsidP="00B93332">
      <w:pPr>
        <w:rPr>
          <w:lang w:val="de-CH"/>
        </w:rPr>
      </w:pPr>
      <w:r w:rsidRPr="00B93332">
        <w:rPr>
          <w:lang w:val="de-CH"/>
        </w:rPr>
        <w:t xml:space="preserve">Bei einer Temperatur von </w:t>
      </w:r>
      <w:r w:rsidRPr="00DA5166">
        <w:rPr>
          <w:rFonts w:ascii="ScalaLF-Italic" w:hAnsi="ScalaLF-Italic"/>
          <w:i/>
          <w:lang w:val="de-CH"/>
        </w:rPr>
        <w:t>T</w:t>
      </w:r>
      <w:r w:rsidRPr="00B93332">
        <w:rPr>
          <w:lang w:val="de-CH"/>
        </w:rPr>
        <w:t> = 323 K und einem pH-Wert von pH = 3,5 wurden die folgenden Werte bestimmt:</w:t>
      </w:r>
      <w:r>
        <w:rPr>
          <w:rStyle w:val="FootnoteReference"/>
        </w:rPr>
        <w:footnoteReference w:id="1"/>
      </w:r>
      <w:r w:rsidR="00DA5166">
        <w:rPr>
          <w:lang w:val="de-CH"/>
        </w:rPr>
        <w:t xml:space="preserve">   </w:t>
      </w:r>
      <w:r w:rsidR="00DA5166" w:rsidRPr="00B93332">
        <w:rPr>
          <w:position w:val="-10"/>
          <w:lang w:val="de-CH"/>
        </w:rPr>
        <w:object w:dxaOrig="3360" w:dyaOrig="340" w14:anchorId="27807E92">
          <v:shape id="_x0000_i1041" type="#_x0000_t75" style="width:168pt;height:15.75pt" o:ole="">
            <v:imagedata r:id="rId48" o:title=""/>
          </v:shape>
          <o:OLEObject Type="Embed" ProgID="Equation.DSMT4" ShapeID="_x0000_i1041" DrawAspect="Content" ObjectID="_1741677787" r:id="rId49"/>
        </w:object>
      </w:r>
      <w:r w:rsidRPr="00B93332">
        <w:rPr>
          <w:lang w:val="de-CH"/>
        </w:rPr>
        <w:t>.</w:t>
      </w:r>
    </w:p>
    <w:p w14:paraId="34E028E0" w14:textId="77777777" w:rsidR="00B93332" w:rsidRPr="00B8540D" w:rsidRDefault="00B93332" w:rsidP="00B93332">
      <w:pPr>
        <w:rPr>
          <w:i/>
          <w:lang w:val="de-CH"/>
        </w:rPr>
      </w:pPr>
      <w:r w:rsidRPr="00B8540D">
        <w:rPr>
          <w:i/>
          <w:lang w:val="de-CH"/>
        </w:rPr>
        <w:t xml:space="preserve">Welche Reaktionszeit wird für einen Laktose-Umsatz von </w:t>
      </w:r>
      <w:proofErr w:type="spellStart"/>
      <w:r w:rsidRPr="00B8540D">
        <w:rPr>
          <w:i/>
          <w:lang w:val="de-CH"/>
        </w:rPr>
        <w:t>X</w:t>
      </w:r>
      <w:r w:rsidR="00B8540D">
        <w:rPr>
          <w:i/>
          <w:vertAlign w:val="subscript"/>
          <w:lang w:val="de-CH"/>
        </w:rPr>
        <w:t>a</w:t>
      </w:r>
      <w:proofErr w:type="spellEnd"/>
      <w:r w:rsidRPr="00B8540D">
        <w:rPr>
          <w:i/>
          <w:lang w:val="de-CH"/>
        </w:rPr>
        <w:t>=0.</w:t>
      </w:r>
      <w:r w:rsidR="00265482" w:rsidRPr="00B8540D">
        <w:rPr>
          <w:i/>
          <w:lang w:val="de-CH"/>
        </w:rPr>
        <w:t>9</w:t>
      </w:r>
      <w:r w:rsidR="00A546D0">
        <w:rPr>
          <w:i/>
          <w:lang w:val="de-CH"/>
        </w:rPr>
        <w:t xml:space="preserve"> </w:t>
      </w:r>
      <w:r w:rsidR="00A546D0" w:rsidRPr="00B8540D">
        <w:rPr>
          <w:i/>
          <w:lang w:val="de-CH"/>
        </w:rPr>
        <w:t>benötigt</w:t>
      </w:r>
      <w:r w:rsidRPr="00B8540D">
        <w:rPr>
          <w:i/>
          <w:lang w:val="de-CH"/>
        </w:rPr>
        <w:t xml:space="preserve">, wenn die Anfangskonzentration der Lactose </w:t>
      </w:r>
      <w:r w:rsidRPr="00B8540D">
        <w:rPr>
          <w:rFonts w:ascii="ScalaLF-Italic" w:hAnsi="ScalaLF-Italic"/>
          <w:i/>
          <w:lang w:val="de-CH"/>
        </w:rPr>
        <w:t>c</w:t>
      </w:r>
      <w:r w:rsidRPr="00B8540D">
        <w:rPr>
          <w:i/>
          <w:vertAlign w:val="subscript"/>
          <w:lang w:val="de-CH"/>
        </w:rPr>
        <w:t>1,0</w:t>
      </w:r>
      <w:r w:rsidRPr="00B8540D">
        <w:rPr>
          <w:i/>
          <w:lang w:val="de-CH"/>
        </w:rPr>
        <w:t> = 150 </w:t>
      </w:r>
      <w:proofErr w:type="spellStart"/>
      <w:r w:rsidRPr="00A546D0">
        <w:rPr>
          <w:lang w:val="de-CH"/>
        </w:rPr>
        <w:t>mol</w:t>
      </w:r>
      <w:proofErr w:type="spellEnd"/>
      <w:r w:rsidRPr="00A546D0">
        <w:rPr>
          <w:lang w:val="de-CH"/>
        </w:rPr>
        <w:t> m</w:t>
      </w:r>
      <w:r w:rsidRPr="00A546D0">
        <w:rPr>
          <w:vertAlign w:val="superscript"/>
          <w:lang w:val="de-CH"/>
        </w:rPr>
        <w:t>–3</w:t>
      </w:r>
      <w:r w:rsidRPr="00B8540D">
        <w:rPr>
          <w:i/>
          <w:lang w:val="de-CH"/>
        </w:rPr>
        <w:t xml:space="preserve"> bzw. 300 </w:t>
      </w:r>
      <w:proofErr w:type="spellStart"/>
      <w:r w:rsidRPr="00A546D0">
        <w:rPr>
          <w:lang w:val="de-CH"/>
        </w:rPr>
        <w:t>mol</w:t>
      </w:r>
      <w:proofErr w:type="spellEnd"/>
      <w:r w:rsidRPr="00A546D0">
        <w:rPr>
          <w:lang w:val="de-CH"/>
        </w:rPr>
        <w:t> m</w:t>
      </w:r>
      <w:r w:rsidRPr="00A546D0">
        <w:rPr>
          <w:vertAlign w:val="superscript"/>
          <w:lang w:val="de-CH"/>
        </w:rPr>
        <w:t>–3</w:t>
      </w:r>
      <w:r w:rsidRPr="00B8540D">
        <w:rPr>
          <w:i/>
          <w:lang w:val="de-CH"/>
        </w:rPr>
        <w:t xml:space="preserve"> beträgt? Die Enzymkonzentration beträgt in beiden Fällen </w:t>
      </w:r>
      <w:r w:rsidRPr="00B8540D">
        <w:rPr>
          <w:rFonts w:ascii="ScalaLF-Italic" w:hAnsi="ScalaLF-Italic"/>
          <w:i/>
          <w:lang w:val="de-CH"/>
        </w:rPr>
        <w:t>c</w:t>
      </w:r>
      <w:r w:rsidRPr="00B8540D">
        <w:rPr>
          <w:i/>
          <w:vertAlign w:val="subscript"/>
          <w:lang w:val="de-CH"/>
        </w:rPr>
        <w:t>E,0</w:t>
      </w:r>
      <w:r w:rsidRPr="00B8540D">
        <w:rPr>
          <w:i/>
          <w:lang w:val="de-CH"/>
        </w:rPr>
        <w:t> = </w:t>
      </w:r>
      <w:r w:rsidR="00265482" w:rsidRPr="00A546D0">
        <w:rPr>
          <w:lang w:val="de-CH"/>
        </w:rPr>
        <w:t>0.5</w:t>
      </w:r>
      <w:r w:rsidRPr="00A546D0">
        <w:rPr>
          <w:lang w:val="de-CH"/>
        </w:rPr>
        <w:t> kg m</w:t>
      </w:r>
      <w:r w:rsidRPr="00A546D0">
        <w:rPr>
          <w:vertAlign w:val="superscript"/>
          <w:lang w:val="de-CH"/>
        </w:rPr>
        <w:t>–3</w:t>
      </w:r>
      <w:r w:rsidRPr="00B8540D">
        <w:rPr>
          <w:i/>
          <w:lang w:val="de-CH"/>
        </w:rPr>
        <w:t>.</w:t>
      </w:r>
    </w:p>
    <w:p w14:paraId="168CF71D" w14:textId="77777777" w:rsidR="00B8540D" w:rsidRDefault="00B8540D" w:rsidP="00B93332">
      <w:pPr>
        <w:rPr>
          <w:b/>
          <w:u w:val="single"/>
          <w:lang w:val="de-CH"/>
        </w:rPr>
      </w:pPr>
    </w:p>
    <w:p w14:paraId="38F0CFEE" w14:textId="77777777" w:rsidR="00B93332" w:rsidRPr="003568FB" w:rsidRDefault="00B93332" w:rsidP="00B93332">
      <w:pPr>
        <w:rPr>
          <w:b/>
          <w:u w:val="single"/>
          <w:lang w:val="de-CH"/>
        </w:rPr>
      </w:pPr>
      <w:r w:rsidRPr="003568FB">
        <w:rPr>
          <w:b/>
          <w:u w:val="single"/>
          <w:lang w:val="de-CH"/>
        </w:rPr>
        <w:t>Lösung:</w:t>
      </w:r>
    </w:p>
    <w:p w14:paraId="0965A060" w14:textId="77777777" w:rsidR="00B93332" w:rsidRPr="003568FB" w:rsidRDefault="00B93332" w:rsidP="00B93332">
      <w:pPr>
        <w:rPr>
          <w:lang w:val="de-CH"/>
        </w:rPr>
      </w:pPr>
      <w:r w:rsidRPr="003568FB">
        <w:rPr>
          <w:lang w:val="de-CH"/>
        </w:rPr>
        <w:t>Für die Massenbilanz für Laktose folgt:</w:t>
      </w:r>
    </w:p>
    <w:p w14:paraId="1AC63E39" w14:textId="77777777" w:rsidR="00B93332" w:rsidRDefault="00A546D0" w:rsidP="00B93332">
      <w:pPr>
        <w:pStyle w:val="ListParagraph"/>
        <w:numPr>
          <w:ilvl w:val="0"/>
          <w:numId w:val="24"/>
        </w:numPr>
      </w:pPr>
      <w:r w:rsidRPr="00A546D0">
        <w:rPr>
          <w:position w:val="-28"/>
        </w:rPr>
        <w:object w:dxaOrig="2340" w:dyaOrig="639" w14:anchorId="078480BB">
          <v:shape id="_x0000_i1042" type="#_x0000_t75" style="width:116.25pt;height:31.5pt" o:ole="">
            <v:imagedata r:id="rId50" o:title=""/>
          </v:shape>
          <o:OLEObject Type="Embed" ProgID="Equation.DSMT4" ShapeID="_x0000_i1042" DrawAspect="Content" ObjectID="_1741677788" r:id="rId51"/>
        </w:object>
      </w:r>
      <w:r w:rsidR="00B93332">
        <w:tab/>
      </w:r>
    </w:p>
    <w:p w14:paraId="424DBECA" w14:textId="77777777" w:rsidR="00B93332" w:rsidRDefault="00B93332" w:rsidP="00B93332">
      <w:r>
        <w:t xml:space="preserve">Integration </w:t>
      </w:r>
      <w:proofErr w:type="spellStart"/>
      <w:r>
        <w:t>ergibt</w:t>
      </w:r>
      <w:proofErr w:type="spellEnd"/>
      <w:r>
        <w:t>:</w:t>
      </w:r>
    </w:p>
    <w:p w14:paraId="3B9D1A0F" w14:textId="77777777" w:rsidR="00B93332" w:rsidRDefault="00A546D0" w:rsidP="005B3EC5">
      <w:pPr>
        <w:pStyle w:val="ListParagraph"/>
        <w:numPr>
          <w:ilvl w:val="0"/>
          <w:numId w:val="24"/>
        </w:numPr>
      </w:pPr>
      <w:r w:rsidRPr="00A546D0">
        <w:rPr>
          <w:position w:val="-28"/>
        </w:rPr>
        <w:object w:dxaOrig="2740" w:dyaOrig="620" w14:anchorId="014B49AC">
          <v:shape id="_x0000_i1043" type="#_x0000_t75" style="width:136.5pt;height:30.75pt" o:ole="">
            <v:imagedata r:id="rId52" o:title=""/>
          </v:shape>
          <o:OLEObject Type="Embed" ProgID="Equation.DSMT4" ShapeID="_x0000_i1043" DrawAspect="Content" ObjectID="_1741677789" r:id="rId53"/>
        </w:object>
      </w:r>
    </w:p>
    <w:p w14:paraId="14FD80A7" w14:textId="77777777" w:rsidR="00B93332" w:rsidRPr="005B3EC5" w:rsidRDefault="00B93332" w:rsidP="00B93332">
      <w:pPr>
        <w:rPr>
          <w:b/>
        </w:rPr>
      </w:pPr>
      <w:proofErr w:type="spellStart"/>
      <w:r w:rsidRPr="005B3EC5">
        <w:rPr>
          <w:b/>
        </w:rPr>
        <w:t>Einsetzen</w:t>
      </w:r>
      <w:proofErr w:type="spellEnd"/>
      <w:r w:rsidRPr="005B3EC5">
        <w:rPr>
          <w:b/>
        </w:rPr>
        <w:t xml:space="preserve"> der </w:t>
      </w:r>
      <w:proofErr w:type="spellStart"/>
      <w:r w:rsidRPr="005B3EC5">
        <w:rPr>
          <w:b/>
        </w:rPr>
        <w:t>Zahlenwerte</w:t>
      </w:r>
      <w:proofErr w:type="spellEnd"/>
      <w:r w:rsidRPr="005B3EC5">
        <w:rPr>
          <w:b/>
        </w:rPr>
        <w:t xml:space="preserve"> </w:t>
      </w:r>
      <w:proofErr w:type="spellStart"/>
      <w:r w:rsidRPr="005B3EC5">
        <w:rPr>
          <w:b/>
        </w:rPr>
        <w:t>gibt</w:t>
      </w:r>
      <w:proofErr w:type="spellEnd"/>
      <w:r w:rsidRPr="005B3EC5">
        <w:rPr>
          <w:b/>
        </w:rPr>
        <w:t>:</w:t>
      </w:r>
    </w:p>
    <w:p w14:paraId="5C3D39EB" w14:textId="77777777" w:rsidR="00B93332" w:rsidRDefault="00B93332" w:rsidP="00B93332">
      <w:r>
        <w:tab/>
      </w:r>
      <w:r w:rsidR="00A546D0" w:rsidRPr="00265482">
        <w:rPr>
          <w:position w:val="-30"/>
        </w:rPr>
        <w:object w:dxaOrig="3519" w:dyaOrig="700" w14:anchorId="405606C1">
          <v:shape id="_x0000_i1044" type="#_x0000_t75" style="width:258pt;height:52.5pt" o:ole="" o:bordertopcolor="this" o:borderleftcolor="this" o:borderbottomcolor="this" o:borderrightcolor="this">
            <v:imagedata r:id="rId54" o:title=""/>
            <w10:bordertop type="single" width="12"/>
            <w10:borderleft type="single" width="12"/>
            <w10:borderbottom type="single" width="12"/>
            <w10:borderright type="single" width="12"/>
          </v:shape>
          <o:OLEObject Type="Embed" ProgID="Equation.DSMT4" ShapeID="_x0000_i1044" DrawAspect="Content" ObjectID="_1741677790" r:id="rId55"/>
        </w:object>
      </w:r>
    </w:p>
    <w:p w14:paraId="33E3CF81" w14:textId="77777777" w:rsidR="00B93332" w:rsidRPr="00B93332" w:rsidRDefault="00B93332" w:rsidP="00B8540D">
      <w:pPr>
        <w:pBdr>
          <w:bottom w:val="single" w:sz="12" w:space="1" w:color="auto"/>
        </w:pBdr>
        <w:rPr>
          <w:lang w:val="de-CH"/>
        </w:rPr>
      </w:pPr>
    </w:p>
    <w:p w14:paraId="459C4741" w14:textId="77777777" w:rsidR="00C215F1" w:rsidRPr="00482FB9" w:rsidRDefault="00C215F1" w:rsidP="00C215F1">
      <w:pPr>
        <w:rPr>
          <w:lang w:val="de-CH"/>
        </w:rPr>
      </w:pPr>
    </w:p>
    <w:p w14:paraId="176655B8" w14:textId="77777777" w:rsidR="00435710" w:rsidRDefault="00435710">
      <w:pPr>
        <w:spacing w:after="200" w:line="276" w:lineRule="auto"/>
        <w:ind w:firstLine="0"/>
        <w:rPr>
          <w:rFonts w:ascii="Arial" w:hAnsi="Arial"/>
          <w:b/>
          <w:bCs/>
          <w:kern w:val="32"/>
          <w:sz w:val="26"/>
          <w:szCs w:val="32"/>
          <w:lang w:val="de-CH"/>
        </w:rPr>
      </w:pPr>
      <w:r>
        <w:rPr>
          <w:lang w:val="de-CH"/>
        </w:rPr>
        <w:br w:type="page"/>
      </w:r>
    </w:p>
    <w:p w14:paraId="4BF323CC" w14:textId="77777777" w:rsidR="00435710" w:rsidRDefault="00435710" w:rsidP="00435710">
      <w:pPr>
        <w:pStyle w:val="Heading3"/>
        <w:rPr>
          <w:lang w:val="de-CH"/>
        </w:rPr>
      </w:pPr>
      <w:bookmarkStart w:id="7" w:name="_Toc48812232"/>
      <w:r w:rsidRPr="000E7F99">
        <w:rPr>
          <w:lang w:val="de-CH"/>
        </w:rPr>
        <w:lastRenderedPageBreak/>
        <w:t>Gasphasenreaktion mit Volumenzunahme</w:t>
      </w:r>
      <w:r>
        <w:rPr>
          <w:lang w:val="de-CH"/>
        </w:rPr>
        <w:t xml:space="preserve"> </w:t>
      </w:r>
      <w:r w:rsidR="000E7F99">
        <w:rPr>
          <w:lang w:val="de-CH"/>
        </w:rPr>
        <w:t>bei konstantem Druck</w:t>
      </w:r>
      <w:bookmarkEnd w:id="7"/>
    </w:p>
    <w:p w14:paraId="49B12C8A" w14:textId="77777777" w:rsidR="000E7F99" w:rsidRPr="000E7F99" w:rsidRDefault="000E7F99" w:rsidP="000E7F99">
      <w:pPr>
        <w:rPr>
          <w:lang w:val="de-CH"/>
        </w:rPr>
      </w:pPr>
      <w:r w:rsidRPr="000E7F99">
        <w:rPr>
          <w:lang w:val="de-CH"/>
        </w:rPr>
        <w:t xml:space="preserve">Eine Gasphasen-Reaktion wird bei konstantem Druck und konstanter Temperatur in einem Satzreaktor durchgeführt </w:t>
      </w:r>
      <w:r w:rsidR="00BF4926">
        <w:rPr>
          <w:lang w:val="de-CH"/>
        </w:rPr>
        <w:t>(</w:t>
      </w:r>
      <w:r w:rsidRPr="000E7F99">
        <w:rPr>
          <w:lang w:val="de-CH"/>
        </w:rPr>
        <w:t xml:space="preserve">vgl. </w:t>
      </w:r>
      <w:r>
        <w:rPr>
          <w:lang w:val="de-CH"/>
        </w:rPr>
        <w:t xml:space="preserve">Abschnitt </w:t>
      </w:r>
      <w:r w:rsidR="00BF4926">
        <w:rPr>
          <w:lang w:val="de-CH"/>
        </w:rPr>
        <w:t>6.2.1)</w:t>
      </w:r>
      <w:r w:rsidRPr="000E7F99">
        <w:rPr>
          <w:lang w:val="de-CH"/>
        </w:rPr>
        <w:t>. Die Reaktion läuft nach einer Kinetik zweiter Ordnung ab.</w:t>
      </w:r>
    </w:p>
    <w:p w14:paraId="2D068566" w14:textId="77777777" w:rsidR="000E7F99" w:rsidRPr="000E7F99" w:rsidRDefault="000E7F99" w:rsidP="000E7F99">
      <w:pPr>
        <w:rPr>
          <w:lang w:val="de-CH"/>
        </w:rPr>
      </w:pPr>
      <w:r w:rsidRPr="000E7F99">
        <w:rPr>
          <w:lang w:val="de-CH"/>
        </w:rPr>
        <w:t>(i)</w:t>
      </w:r>
      <w:r w:rsidRPr="000E7F99">
        <w:rPr>
          <w:lang w:val="de-CH"/>
        </w:rPr>
        <w:tab/>
      </w:r>
      <w:r w:rsidR="00E70F77" w:rsidRPr="000E7F99">
        <w:rPr>
          <w:position w:val="-10"/>
          <w:lang w:val="de-CH"/>
        </w:rPr>
        <w:object w:dxaOrig="3519" w:dyaOrig="340" w14:anchorId="3F4DE797">
          <v:shape id="_x0000_i1045" type="#_x0000_t75" style="width:175.5pt;height:15.75pt" o:ole="">
            <v:imagedata r:id="rId56" o:title=""/>
          </v:shape>
          <o:OLEObject Type="Embed" ProgID="Equation.DSMT4" ShapeID="_x0000_i1045" DrawAspect="Content" ObjectID="_1741677791" r:id="rId57"/>
        </w:object>
      </w:r>
    </w:p>
    <w:p w14:paraId="6E3856AB" w14:textId="77777777" w:rsidR="000E7F99" w:rsidRPr="000E54E8" w:rsidRDefault="000E7F99" w:rsidP="000E7F99">
      <w:pPr>
        <w:rPr>
          <w:i/>
          <w:lang w:val="de-CH"/>
        </w:rPr>
      </w:pPr>
      <w:r w:rsidRPr="000E54E8">
        <w:rPr>
          <w:i/>
          <w:lang w:val="de-CH"/>
        </w:rPr>
        <w:t>Bestimme</w:t>
      </w:r>
      <w:r w:rsidR="000E54E8" w:rsidRPr="000E54E8">
        <w:rPr>
          <w:i/>
          <w:lang w:val="de-CH"/>
        </w:rPr>
        <w:t>n Sie</w:t>
      </w:r>
      <w:r w:rsidRPr="000E54E8">
        <w:rPr>
          <w:i/>
          <w:lang w:val="de-CH"/>
        </w:rPr>
        <w:t xml:space="preserve"> die Reaktionsdauer, um einen Umsatz von </w:t>
      </w:r>
      <w:proofErr w:type="spellStart"/>
      <w:r w:rsidRPr="000E54E8">
        <w:rPr>
          <w:rFonts w:ascii="ScalaLF-Italic" w:hAnsi="ScalaLF-Italic"/>
          <w:i/>
          <w:lang w:val="de-CH"/>
        </w:rPr>
        <w:t>X</w:t>
      </w:r>
      <w:r w:rsidR="00BF4926" w:rsidRPr="000E54E8">
        <w:rPr>
          <w:rFonts w:ascii="ScalaLF-Italic" w:hAnsi="ScalaLF-Italic"/>
          <w:i/>
          <w:vertAlign w:val="subscript"/>
          <w:lang w:val="de-CH"/>
        </w:rPr>
        <w:t>a</w:t>
      </w:r>
      <w:proofErr w:type="spellEnd"/>
      <w:r w:rsidRPr="000E54E8">
        <w:rPr>
          <w:i/>
          <w:lang w:val="de-CH"/>
        </w:rPr>
        <w:t xml:space="preserve"> = 0,75 zu erreichen. Das Anfangsvolumen beträgt </w:t>
      </w:r>
      <w:r w:rsidR="00E70F77">
        <w:rPr>
          <w:i/>
          <w:lang w:val="de-CH"/>
        </w:rPr>
        <w:t>V=</w:t>
      </w:r>
      <w:r w:rsidRPr="000E54E8">
        <w:rPr>
          <w:i/>
          <w:lang w:val="de-CH"/>
        </w:rPr>
        <w:t>0,010 m</w:t>
      </w:r>
      <w:r w:rsidRPr="000E54E8">
        <w:rPr>
          <w:i/>
          <w:vertAlign w:val="superscript"/>
          <w:lang w:val="de-CH"/>
        </w:rPr>
        <w:t>3</w:t>
      </w:r>
      <w:r w:rsidRPr="000E54E8">
        <w:rPr>
          <w:i/>
          <w:lang w:val="de-CH"/>
        </w:rPr>
        <w:t xml:space="preserve">, die Anfangskonzentration des reinen Reaktanten wird zu </w:t>
      </w:r>
      <w:r w:rsidRPr="000E54E8">
        <w:rPr>
          <w:rFonts w:ascii="ScalaLF-Italic" w:hAnsi="ScalaLF-Italic"/>
          <w:i/>
          <w:lang w:val="de-CH"/>
        </w:rPr>
        <w:t>c</w:t>
      </w:r>
      <w:r w:rsidRPr="000E54E8">
        <w:rPr>
          <w:i/>
          <w:vertAlign w:val="subscript"/>
          <w:lang w:val="de-CH"/>
        </w:rPr>
        <w:t>1,0</w:t>
      </w:r>
      <w:r w:rsidRPr="000E54E8">
        <w:rPr>
          <w:i/>
          <w:lang w:val="de-CH"/>
        </w:rPr>
        <w:t> </w:t>
      </w:r>
      <w:r w:rsidRPr="00337346">
        <w:rPr>
          <w:lang w:val="de-CH"/>
        </w:rPr>
        <w:t>= 0,5 </w:t>
      </w:r>
      <w:proofErr w:type="spellStart"/>
      <w:r w:rsidRPr="00337346">
        <w:rPr>
          <w:lang w:val="de-CH"/>
        </w:rPr>
        <w:t>kmol</w:t>
      </w:r>
      <w:proofErr w:type="spellEnd"/>
      <w:r w:rsidRPr="00337346">
        <w:rPr>
          <w:lang w:val="de-CH"/>
        </w:rPr>
        <w:t> m</w:t>
      </w:r>
      <w:r w:rsidRPr="00337346">
        <w:rPr>
          <w:vertAlign w:val="superscript"/>
          <w:lang w:val="de-CH"/>
        </w:rPr>
        <w:t>–3</w:t>
      </w:r>
      <w:r w:rsidRPr="000E54E8">
        <w:rPr>
          <w:i/>
          <w:lang w:val="de-CH"/>
        </w:rPr>
        <w:t xml:space="preserve"> angenommen. Da bei konstanter Temperatur gearbeitet wird, folgt </w:t>
      </w:r>
      <w:r w:rsidRPr="000E54E8">
        <w:rPr>
          <w:rFonts w:ascii="Symbol" w:hAnsi="Symbol"/>
          <w:i/>
          <w:lang w:val="de-CH"/>
        </w:rPr>
        <w:t></w:t>
      </w:r>
      <w:r w:rsidRPr="000E54E8">
        <w:rPr>
          <w:i/>
          <w:lang w:val="de-CH"/>
        </w:rPr>
        <w:t>=0</w:t>
      </w:r>
      <w:r>
        <w:rPr>
          <w:lang w:val="de-CH"/>
        </w:rPr>
        <w:t xml:space="preserve"> </w:t>
      </w:r>
      <w:r w:rsidRPr="000E54E8">
        <w:rPr>
          <w:i/>
          <w:lang w:val="de-CH"/>
        </w:rPr>
        <w:t>(</w:t>
      </w:r>
      <w:proofErr w:type="spellStart"/>
      <w:r w:rsidRPr="000E54E8">
        <w:rPr>
          <w:i/>
          <w:lang w:val="de-CH"/>
        </w:rPr>
        <w:t>vgl</w:t>
      </w:r>
      <w:proofErr w:type="spellEnd"/>
      <w:r w:rsidRPr="000E54E8">
        <w:rPr>
          <w:i/>
          <w:lang w:val="de-CH"/>
        </w:rPr>
        <w:t xml:space="preserve"> Gl.6.9).</w:t>
      </w:r>
    </w:p>
    <w:p w14:paraId="0261DC4E" w14:textId="77777777" w:rsidR="000E7F99" w:rsidRPr="000E7F99" w:rsidRDefault="000E7F99" w:rsidP="000E7F99">
      <w:pPr>
        <w:rPr>
          <w:lang w:val="de-CH"/>
        </w:rPr>
      </w:pPr>
    </w:p>
    <w:p w14:paraId="7F4D4B50" w14:textId="77777777" w:rsidR="000E7F99" w:rsidRPr="003568FB" w:rsidRDefault="000E7F99" w:rsidP="000E7F99">
      <w:pPr>
        <w:rPr>
          <w:b/>
          <w:u w:val="single"/>
          <w:lang w:val="de-CH"/>
        </w:rPr>
      </w:pPr>
      <w:r w:rsidRPr="003568FB">
        <w:rPr>
          <w:b/>
          <w:u w:val="single"/>
          <w:lang w:val="de-CH"/>
        </w:rPr>
        <w:t>Lösung:</w:t>
      </w:r>
    </w:p>
    <w:p w14:paraId="534F37FF" w14:textId="77777777" w:rsidR="000E7F99" w:rsidRPr="003568FB" w:rsidRDefault="000E7F99" w:rsidP="000E7F99">
      <w:pPr>
        <w:rPr>
          <w:lang w:val="de-CH"/>
        </w:rPr>
      </w:pPr>
      <w:r w:rsidRPr="003568FB">
        <w:rPr>
          <w:lang w:val="de-CH"/>
        </w:rPr>
        <w:t xml:space="preserve">Aus der Massenbilanz für die Komponente </w:t>
      </w:r>
      <w:r w:rsidRPr="003568FB">
        <w:rPr>
          <w:rFonts w:ascii="ScalaLF-Italic" w:hAnsi="ScalaLF-Italic"/>
          <w:lang w:val="de-CH"/>
        </w:rPr>
        <w:t>A</w:t>
      </w:r>
      <w:r w:rsidRPr="003568FB">
        <w:rPr>
          <w:vertAlign w:val="subscript"/>
          <w:lang w:val="de-CH"/>
        </w:rPr>
        <w:t>1</w:t>
      </w:r>
      <w:r w:rsidRPr="003568FB">
        <w:rPr>
          <w:lang w:val="de-CH"/>
        </w:rPr>
        <w:t xml:space="preserve"> ergibt sich:</w:t>
      </w:r>
    </w:p>
    <w:p w14:paraId="21240CD4" w14:textId="77777777" w:rsidR="000E7F99" w:rsidRPr="003568FB" w:rsidRDefault="000E7F99" w:rsidP="000E7F99">
      <w:pPr>
        <w:rPr>
          <w:lang w:val="de-CH"/>
        </w:rPr>
      </w:pPr>
      <w:r w:rsidRPr="003568FB">
        <w:rPr>
          <w:lang w:val="de-CH"/>
        </w:rPr>
        <w:t>(ii)</w:t>
      </w:r>
      <w:r w:rsidRPr="003568FB">
        <w:rPr>
          <w:lang w:val="de-CH"/>
        </w:rPr>
        <w:tab/>
      </w:r>
      <w:r w:rsidRPr="003568FB">
        <w:rPr>
          <w:lang w:val="de-CH"/>
        </w:rPr>
        <w:tab/>
      </w:r>
      <w:r w:rsidR="000E54E8" w:rsidRPr="000E7F99">
        <w:rPr>
          <w:position w:val="-20"/>
        </w:rPr>
        <w:object w:dxaOrig="2580" w:dyaOrig="520" w14:anchorId="2ABA6A1E">
          <v:shape id="_x0000_i1046" type="#_x0000_t75" style="width:130.5pt;height:26.25pt" o:ole="">
            <v:imagedata r:id="rId58" o:title=""/>
          </v:shape>
          <o:OLEObject Type="Embed" ProgID="Equation.DSMT4" ShapeID="_x0000_i1046" DrawAspect="Content" ObjectID="_1741677792" r:id="rId59"/>
        </w:object>
      </w:r>
    </w:p>
    <w:p w14:paraId="7F0CD6A9" w14:textId="77777777" w:rsidR="000E7F99" w:rsidRPr="000E7F99" w:rsidRDefault="000E7F99" w:rsidP="000E7F99">
      <w:pPr>
        <w:rPr>
          <w:lang w:val="de-CH"/>
        </w:rPr>
      </w:pPr>
      <w:r w:rsidRPr="000E7F99">
        <w:rPr>
          <w:lang w:val="de-CH"/>
        </w:rPr>
        <w:t xml:space="preserve">Einsetzen von </w:t>
      </w:r>
      <w:r w:rsidR="000E54E8" w:rsidRPr="000E7F99">
        <w:rPr>
          <w:position w:val="-26"/>
          <w:lang w:val="de-CH"/>
        </w:rPr>
        <w:object w:dxaOrig="1480" w:dyaOrig="600" w14:anchorId="4C85C7B5">
          <v:shape id="_x0000_i1047" type="#_x0000_t75" style="width:73.5pt;height:30pt" o:ole="">
            <v:imagedata r:id="rId60" o:title=""/>
          </v:shape>
          <o:OLEObject Type="Embed" ProgID="Equation.DSMT4" ShapeID="_x0000_i1047" DrawAspect="Content" ObjectID="_1741677793" r:id="rId61"/>
        </w:object>
      </w:r>
      <w:r>
        <w:rPr>
          <w:lang w:val="de-CH"/>
        </w:rPr>
        <w:t xml:space="preserve"> und </w:t>
      </w:r>
      <w:r w:rsidR="000E54E8" w:rsidRPr="000E7F99">
        <w:rPr>
          <w:position w:val="-12"/>
          <w:lang w:val="de-CH"/>
        </w:rPr>
        <w:object w:dxaOrig="1320" w:dyaOrig="320" w14:anchorId="434B372E">
          <v:shape id="_x0000_i1048" type="#_x0000_t75" style="width:65.25pt;height:15.75pt" o:ole="">
            <v:imagedata r:id="rId62" o:title=""/>
          </v:shape>
          <o:OLEObject Type="Embed" ProgID="Equation.DSMT4" ShapeID="_x0000_i1048" DrawAspect="Content" ObjectID="_1741677794" r:id="rId63"/>
        </w:object>
      </w:r>
      <w:r w:rsidR="000E54E8">
        <w:rPr>
          <w:lang w:val="de-CH"/>
        </w:rPr>
        <w:t xml:space="preserve"> </w:t>
      </w:r>
      <w:r w:rsidRPr="000E7F99">
        <w:rPr>
          <w:lang w:val="de-CH"/>
        </w:rPr>
        <w:t xml:space="preserve">führt zu </w:t>
      </w:r>
    </w:p>
    <w:p w14:paraId="2A9413B2" w14:textId="77777777" w:rsidR="000E7F99" w:rsidRDefault="000E7F99" w:rsidP="00E70F77">
      <w:pPr>
        <w:pStyle w:val="ListParagraph"/>
        <w:numPr>
          <w:ilvl w:val="0"/>
          <w:numId w:val="24"/>
        </w:numPr>
      </w:pPr>
      <w:r w:rsidRPr="00E70F77">
        <w:rPr>
          <w:lang w:val="de-CH"/>
        </w:rPr>
        <w:tab/>
      </w:r>
      <w:r w:rsidR="00E70F77" w:rsidRPr="00E70F77">
        <w:rPr>
          <w:position w:val="-60"/>
        </w:rPr>
        <w:object w:dxaOrig="3420" w:dyaOrig="1280" w14:anchorId="3790C40A">
          <v:shape id="_x0000_i1049" type="#_x0000_t75" style="width:171pt;height:63pt" o:ole="">
            <v:imagedata r:id="rId64" o:title=""/>
          </v:shape>
          <o:OLEObject Type="Embed" ProgID="Equation.DSMT4" ShapeID="_x0000_i1049" DrawAspect="Content" ObjectID="_1741677795" r:id="rId65"/>
        </w:object>
      </w:r>
    </w:p>
    <w:p w14:paraId="0DC468B6" w14:textId="77777777" w:rsidR="000E7F99" w:rsidRPr="000E7F99" w:rsidRDefault="000E7F99" w:rsidP="000E7F99">
      <w:pPr>
        <w:rPr>
          <w:lang w:val="de-CH"/>
        </w:rPr>
      </w:pPr>
      <w:r w:rsidRPr="000E7F99">
        <w:rPr>
          <w:lang w:val="de-CH"/>
        </w:rPr>
        <w:t xml:space="preserve">Der Ausdehnungskoeffizient ergibt sich zu </w:t>
      </w:r>
      <w:r>
        <w:rPr>
          <w:rFonts w:ascii="SymbolProp BT" w:hAnsi="SymbolProp BT"/>
        </w:rPr>
        <w:t></w:t>
      </w:r>
      <w:r w:rsidRPr="000E7F99">
        <w:rPr>
          <w:lang w:val="de-CH"/>
        </w:rPr>
        <w:t> = 1 (Gl. (</w:t>
      </w:r>
      <w:r w:rsidR="00BF4926">
        <w:rPr>
          <w:lang w:val="de-CH"/>
        </w:rPr>
        <w:t>6</w:t>
      </w:r>
      <w:r w:rsidRPr="000E7F99">
        <w:rPr>
          <w:lang w:val="de-CH"/>
        </w:rPr>
        <w:t>.9)).</w:t>
      </w:r>
    </w:p>
    <w:p w14:paraId="42F1C7D0" w14:textId="77777777" w:rsidR="000E7F99" w:rsidRPr="000E7F99" w:rsidRDefault="000E7F99" w:rsidP="000E7F99">
      <w:pPr>
        <w:rPr>
          <w:lang w:val="de-CH"/>
        </w:rPr>
      </w:pPr>
      <w:r w:rsidRPr="000E7F99">
        <w:rPr>
          <w:lang w:val="de-CH"/>
        </w:rPr>
        <w:t xml:space="preserve">Daraus folgt: </w:t>
      </w:r>
      <w:r w:rsidRPr="00E70F77">
        <w:rPr>
          <w:rFonts w:ascii="ScalaLF-Italic" w:hAnsi="ScalaLF-Italic"/>
          <w:b/>
          <w:i/>
          <w:u w:val="single"/>
          <w:lang w:val="de-CH"/>
        </w:rPr>
        <w:t>Da I</w:t>
      </w:r>
      <w:r w:rsidRPr="00575637">
        <w:rPr>
          <w:b/>
          <w:u w:val="single"/>
          <w:lang w:val="de-CH"/>
        </w:rPr>
        <w:t> = 4,61</w:t>
      </w:r>
      <w:r w:rsidR="00BF4926" w:rsidRPr="00575637">
        <w:rPr>
          <w:b/>
          <w:u w:val="single"/>
          <w:lang w:val="de-CH"/>
        </w:rPr>
        <w:t>4</w:t>
      </w:r>
      <w:r w:rsidRPr="000E7F99">
        <w:rPr>
          <w:lang w:val="de-CH"/>
        </w:rPr>
        <w:t xml:space="preserve"> und </w:t>
      </w:r>
      <w:r w:rsidR="001A559D">
        <w:rPr>
          <w:lang w:val="de-CH"/>
        </w:rPr>
        <w:t xml:space="preserve">mit </w:t>
      </w:r>
      <w:r w:rsidR="001A559D" w:rsidRPr="001A559D">
        <w:rPr>
          <w:position w:val="-14"/>
          <w:lang w:val="de-CH"/>
        </w:rPr>
        <w:object w:dxaOrig="1260" w:dyaOrig="380" w14:anchorId="47BD95CA">
          <v:shape id="_x0000_i1050" type="#_x0000_t75" style="width:63pt;height:18.75pt" o:ole="">
            <v:imagedata r:id="rId66" o:title=""/>
          </v:shape>
          <o:OLEObject Type="Embed" ProgID="Equation.DSMT4" ShapeID="_x0000_i1050" DrawAspect="Content" ObjectID="_1741677796" r:id="rId67"/>
        </w:object>
      </w:r>
      <w:r w:rsidR="001A559D">
        <w:rPr>
          <w:lang w:val="de-CH"/>
        </w:rPr>
        <w:t xml:space="preserve"> folgt </w:t>
      </w:r>
      <w:proofErr w:type="spellStart"/>
      <w:r w:rsidRPr="00E70F77">
        <w:rPr>
          <w:rFonts w:ascii="ScalaLF-Italic" w:hAnsi="ScalaLF-Italic"/>
          <w:b/>
          <w:i/>
          <w:u w:val="single"/>
          <w:lang w:val="de-CH"/>
        </w:rPr>
        <w:t>t</w:t>
      </w:r>
      <w:r w:rsidRPr="003568FB">
        <w:rPr>
          <w:b/>
          <w:u w:val="single"/>
          <w:vertAlign w:val="subscript"/>
          <w:lang w:val="de-CH"/>
        </w:rPr>
        <w:t>R</w:t>
      </w:r>
      <w:proofErr w:type="spellEnd"/>
      <w:r w:rsidRPr="003568FB">
        <w:rPr>
          <w:b/>
          <w:u w:val="single"/>
          <w:lang w:val="de-CH"/>
        </w:rPr>
        <w:t> = 3</w:t>
      </w:r>
      <w:r w:rsidR="00BF4926" w:rsidRPr="003568FB">
        <w:rPr>
          <w:b/>
          <w:u w:val="single"/>
          <w:lang w:val="de-CH"/>
        </w:rPr>
        <w:t>69</w:t>
      </w:r>
      <w:r w:rsidRPr="003568FB">
        <w:rPr>
          <w:b/>
          <w:u w:val="single"/>
          <w:lang w:val="de-CH"/>
        </w:rPr>
        <w:t> s.</w:t>
      </w:r>
    </w:p>
    <w:p w14:paraId="508B4B28" w14:textId="77777777" w:rsidR="000E7F99" w:rsidRDefault="000E7F99" w:rsidP="000E54E8">
      <w:pPr>
        <w:pBdr>
          <w:bottom w:val="single" w:sz="12" w:space="1" w:color="auto"/>
        </w:pBdr>
        <w:rPr>
          <w:lang w:val="de-CH"/>
        </w:rPr>
      </w:pPr>
    </w:p>
    <w:p w14:paraId="0ACF1A25" w14:textId="77777777" w:rsidR="00575637" w:rsidRDefault="00575637" w:rsidP="000E7F99">
      <w:pPr>
        <w:rPr>
          <w:lang w:val="de-CH"/>
        </w:rPr>
      </w:pPr>
      <w:r>
        <w:rPr>
          <w:lang w:val="de-CH"/>
        </w:rPr>
        <w:br/>
      </w:r>
    </w:p>
    <w:p w14:paraId="462AC466" w14:textId="77777777" w:rsidR="00575637" w:rsidRDefault="00575637" w:rsidP="00575637">
      <w:pPr>
        <w:rPr>
          <w:lang w:val="de-CH"/>
        </w:rPr>
      </w:pPr>
      <w:r>
        <w:rPr>
          <w:lang w:val="de-CH"/>
        </w:rPr>
        <w:br w:type="page"/>
      </w:r>
    </w:p>
    <w:p w14:paraId="71BD576A" w14:textId="77777777" w:rsidR="00575637" w:rsidRPr="004A6008" w:rsidRDefault="00575637" w:rsidP="00575637">
      <w:pPr>
        <w:pStyle w:val="Heading3"/>
        <w:rPr>
          <w:lang w:val="de-CH"/>
        </w:rPr>
      </w:pPr>
      <w:bookmarkStart w:id="8" w:name="_Toc48812233"/>
      <w:r w:rsidRPr="004A6008">
        <w:rPr>
          <w:lang w:val="de-CH"/>
        </w:rPr>
        <w:lastRenderedPageBreak/>
        <w:t>Temperaturregelung eines Satzreaktors</w:t>
      </w:r>
      <w:r w:rsidR="004A6008" w:rsidRPr="004A6008">
        <w:rPr>
          <w:lang w:val="de-CH"/>
        </w:rPr>
        <w:t xml:space="preserve"> (vgl. Aufgabe </w:t>
      </w:r>
      <w:r w:rsidR="004A6008">
        <w:fldChar w:fldCharType="begin"/>
      </w:r>
      <w:r w:rsidR="004A6008" w:rsidRPr="004A6008">
        <w:rPr>
          <w:lang w:val="de-CH"/>
        </w:rPr>
        <w:instrText xml:space="preserve"> REF _Ref369765780 \r \h </w:instrText>
      </w:r>
      <w:r w:rsidR="004A6008">
        <w:fldChar w:fldCharType="separate"/>
      </w:r>
      <w:r w:rsidR="00042D58">
        <w:rPr>
          <w:lang w:val="de-CH"/>
        </w:rPr>
        <w:t>6.1.1</w:t>
      </w:r>
      <w:r w:rsidR="004A6008">
        <w:fldChar w:fldCharType="end"/>
      </w:r>
      <w:r w:rsidR="004A6008" w:rsidRPr="004A6008">
        <w:rPr>
          <w:lang w:val="de-CH"/>
        </w:rPr>
        <w:t>)</w:t>
      </w:r>
      <w:bookmarkEnd w:id="8"/>
    </w:p>
    <w:p w14:paraId="07CF7FF6" w14:textId="77777777" w:rsidR="004A6008" w:rsidRPr="004A6008" w:rsidRDefault="00575637" w:rsidP="00575637">
      <w:pPr>
        <w:rPr>
          <w:lang w:val="de-CH"/>
        </w:rPr>
      </w:pPr>
      <w:r w:rsidRPr="009B6B76">
        <w:rPr>
          <w:lang w:val="de-CH"/>
        </w:rPr>
        <w:t xml:space="preserve">Eine Reaktion 1. Ordnung wird in einem Satzreaktor durchgeführt. Die Reaktionsmasse nimmt ein Volumen von </w:t>
      </w:r>
      <w:r w:rsidR="00337346" w:rsidRPr="00337346">
        <w:rPr>
          <w:i/>
          <w:lang w:val="de-CH"/>
        </w:rPr>
        <w:t>V</w:t>
      </w:r>
      <w:r w:rsidR="00337346">
        <w:rPr>
          <w:lang w:val="de-CH"/>
        </w:rPr>
        <w:t>=</w:t>
      </w:r>
      <w:r w:rsidRPr="009B6B76">
        <w:rPr>
          <w:lang w:val="de-CH"/>
        </w:rPr>
        <w:t>1,50 m</w:t>
      </w:r>
      <w:r w:rsidRPr="009B6B76">
        <w:rPr>
          <w:vertAlign w:val="superscript"/>
          <w:lang w:val="de-CH"/>
        </w:rPr>
        <w:t>3</w:t>
      </w:r>
      <w:r w:rsidRPr="009B6B76">
        <w:rPr>
          <w:lang w:val="de-CH"/>
        </w:rPr>
        <w:t xml:space="preserve"> ein. Die Anfangskonzentration der Schlüsselkomponente A</w:t>
      </w:r>
      <w:r w:rsidRPr="009B6B76">
        <w:rPr>
          <w:vertAlign w:val="subscript"/>
          <w:lang w:val="de-CH"/>
        </w:rPr>
        <w:t>1</w:t>
      </w:r>
      <w:r w:rsidRPr="009B6B76">
        <w:rPr>
          <w:lang w:val="de-CH"/>
        </w:rPr>
        <w:t xml:space="preserve"> beträgt </w:t>
      </w:r>
      <w:r w:rsidRPr="000E54E8">
        <w:rPr>
          <w:i/>
          <w:lang w:val="de-CH"/>
        </w:rPr>
        <w:t>c</w:t>
      </w:r>
      <w:r w:rsidRPr="009B6B76">
        <w:rPr>
          <w:vertAlign w:val="subscript"/>
          <w:lang w:val="de-CH"/>
        </w:rPr>
        <w:t>1,0</w:t>
      </w:r>
      <w:r w:rsidRPr="009B6B76">
        <w:rPr>
          <w:lang w:val="de-CH"/>
        </w:rPr>
        <w:t> = 0,5 </w:t>
      </w:r>
      <w:proofErr w:type="spellStart"/>
      <w:r w:rsidRPr="009B6B76">
        <w:rPr>
          <w:lang w:val="de-CH"/>
        </w:rPr>
        <w:t>kmol</w:t>
      </w:r>
      <w:proofErr w:type="spellEnd"/>
      <w:r w:rsidRPr="009B6B76">
        <w:rPr>
          <w:lang w:val="de-CH"/>
        </w:rPr>
        <w:t> m</w:t>
      </w:r>
      <w:r w:rsidRPr="009B6B76">
        <w:rPr>
          <w:vertAlign w:val="superscript"/>
          <w:lang w:val="de-CH"/>
        </w:rPr>
        <w:t>–3</w:t>
      </w:r>
      <w:r w:rsidRPr="009B6B76">
        <w:rPr>
          <w:lang w:val="de-CH"/>
        </w:rPr>
        <w:t xml:space="preserve">. Die Reaktionsgeschwindigkeitskonstante bei 300 K wurde zu </w:t>
      </w:r>
      <w:r w:rsidRPr="000E54E8">
        <w:rPr>
          <w:i/>
          <w:lang w:val="de-CH"/>
        </w:rPr>
        <w:t>k</w:t>
      </w:r>
      <w:r w:rsidR="00337346" w:rsidRPr="00337346">
        <w:rPr>
          <w:vertAlign w:val="subscript"/>
          <w:lang w:val="de-CH"/>
        </w:rPr>
        <w:t>300</w:t>
      </w:r>
      <w:r w:rsidRPr="009B6B76">
        <w:rPr>
          <w:lang w:val="de-CH"/>
        </w:rPr>
        <w:t> = 5 · 10</w:t>
      </w:r>
      <w:r w:rsidRPr="009B6B76">
        <w:rPr>
          <w:vertAlign w:val="superscript"/>
          <w:lang w:val="de-CH"/>
        </w:rPr>
        <w:t>–4</w:t>
      </w:r>
      <w:r w:rsidRPr="009B6B76">
        <w:rPr>
          <w:lang w:val="de-CH"/>
        </w:rPr>
        <w:t> s</w:t>
      </w:r>
      <w:r w:rsidRPr="009B6B76">
        <w:rPr>
          <w:vertAlign w:val="superscript"/>
          <w:lang w:val="de-CH"/>
        </w:rPr>
        <w:t>–1</w:t>
      </w:r>
      <w:r w:rsidRPr="009B6B76">
        <w:rPr>
          <w:lang w:val="de-CH"/>
        </w:rPr>
        <w:t xml:space="preserve"> bestimmt.</w:t>
      </w:r>
      <w:r>
        <w:rPr>
          <w:lang w:val="de-CH"/>
        </w:rPr>
        <w:t xml:space="preserve"> Die Reaktion ist exotherm; die Reaktionsenthalpie beträgt: </w:t>
      </w:r>
      <w:r>
        <w:rPr>
          <w:lang w:val="de-CH"/>
        </w:rPr>
        <w:br/>
        <w:t>- </w:t>
      </w:r>
      <w:r>
        <w:rPr>
          <w:rFonts w:ascii="Symbol" w:hAnsi="Symbol"/>
        </w:rPr>
        <w:t></w:t>
      </w:r>
      <w:r w:rsidRPr="00575637">
        <w:rPr>
          <w:rFonts w:ascii="ScalaLF-Italic" w:hAnsi="ScalaLF-Italic"/>
          <w:lang w:val="de-CH"/>
        </w:rPr>
        <w:t>H</w:t>
      </w:r>
      <w:r w:rsidRPr="00575637">
        <w:rPr>
          <w:vertAlign w:val="subscript"/>
          <w:lang w:val="de-CH"/>
        </w:rPr>
        <w:t>R</w:t>
      </w:r>
      <w:r w:rsidRPr="00575637">
        <w:rPr>
          <w:lang w:val="de-CH"/>
        </w:rPr>
        <w:t> = 60 000 kJ </w:t>
      </w:r>
      <w:proofErr w:type="spellStart"/>
      <w:r w:rsidRPr="00575637">
        <w:rPr>
          <w:lang w:val="de-CH"/>
        </w:rPr>
        <w:t>kmol</w:t>
      </w:r>
      <w:proofErr w:type="spellEnd"/>
      <w:r w:rsidRPr="00575637">
        <w:rPr>
          <w:vertAlign w:val="superscript"/>
          <w:lang w:val="de-CH"/>
        </w:rPr>
        <w:t>–1</w:t>
      </w:r>
      <w:r w:rsidRPr="00575637">
        <w:rPr>
          <w:lang w:val="de-CH"/>
        </w:rPr>
        <w:t xml:space="preserve">. </w:t>
      </w:r>
      <w:r w:rsidRPr="004A6008">
        <w:rPr>
          <w:lang w:val="de-CH"/>
        </w:rPr>
        <w:t xml:space="preserve">Die Wärmeaustauschfläche des verwendeten Rührkessels beträgt </w:t>
      </w:r>
      <w:r w:rsidRPr="00337346">
        <w:rPr>
          <w:rFonts w:ascii="ScalaLF-Italic" w:hAnsi="ScalaLF-Italic"/>
          <w:i/>
          <w:lang w:val="de-CH"/>
        </w:rPr>
        <w:t>A</w:t>
      </w:r>
      <w:r w:rsidRPr="004A6008">
        <w:rPr>
          <w:lang w:val="de-CH"/>
        </w:rPr>
        <w:t> = 1,6 m</w:t>
      </w:r>
      <w:r w:rsidRPr="004A6008">
        <w:rPr>
          <w:vertAlign w:val="superscript"/>
          <w:lang w:val="de-CH"/>
        </w:rPr>
        <w:t>2</w:t>
      </w:r>
      <w:r w:rsidRPr="004A6008">
        <w:rPr>
          <w:lang w:val="de-CH"/>
        </w:rPr>
        <w:t xml:space="preserve">, und der Wärmedurchgangskoeffizient wurde zu </w:t>
      </w:r>
      <w:r w:rsidR="00337346">
        <w:rPr>
          <w:rFonts w:ascii="ScalaLF-Italic" w:hAnsi="ScalaLF-Italic"/>
          <w:i/>
          <w:lang w:val="de-CH"/>
        </w:rPr>
        <w:t>k</w:t>
      </w:r>
      <w:r w:rsidR="00337346">
        <w:rPr>
          <w:vertAlign w:val="subscript"/>
          <w:lang w:val="de-CH"/>
        </w:rPr>
        <w:t>W</w:t>
      </w:r>
      <w:r w:rsidRPr="004A6008">
        <w:rPr>
          <w:lang w:val="de-CH"/>
        </w:rPr>
        <w:t> = 1 kW m</w:t>
      </w:r>
      <w:r w:rsidRPr="004A6008">
        <w:rPr>
          <w:vertAlign w:val="superscript"/>
          <w:lang w:val="de-CH"/>
        </w:rPr>
        <w:t>–2</w:t>
      </w:r>
      <w:r w:rsidRPr="004A6008">
        <w:rPr>
          <w:lang w:val="de-CH"/>
        </w:rPr>
        <w:t> K</w:t>
      </w:r>
      <w:r w:rsidRPr="004A6008">
        <w:rPr>
          <w:vertAlign w:val="superscript"/>
          <w:lang w:val="de-CH"/>
        </w:rPr>
        <w:t>–1</w:t>
      </w:r>
      <w:r w:rsidRPr="004A6008">
        <w:rPr>
          <w:lang w:val="de-CH"/>
        </w:rPr>
        <w:t xml:space="preserve"> bestimmt.</w:t>
      </w:r>
    </w:p>
    <w:p w14:paraId="3E6CBCFC" w14:textId="77777777" w:rsidR="004A6008" w:rsidRDefault="00575637" w:rsidP="00575637">
      <w:pPr>
        <w:rPr>
          <w:lang w:val="de-CH"/>
        </w:rPr>
      </w:pPr>
      <w:r>
        <w:rPr>
          <w:lang w:val="de-CH"/>
        </w:rPr>
        <w:t xml:space="preserve">Um eine konstante Reaktionstemperatur von </w:t>
      </w:r>
      <w:r w:rsidR="00337346" w:rsidRPr="00337346">
        <w:rPr>
          <w:i/>
          <w:lang w:val="de-CH"/>
        </w:rPr>
        <w:t>T</w:t>
      </w:r>
      <w:r w:rsidR="00337346" w:rsidRPr="00337346">
        <w:rPr>
          <w:vertAlign w:val="subscript"/>
          <w:lang w:val="de-CH"/>
        </w:rPr>
        <w:t>R</w:t>
      </w:r>
      <w:r w:rsidR="00337346">
        <w:rPr>
          <w:lang w:val="de-CH"/>
        </w:rPr>
        <w:t>=</w:t>
      </w:r>
      <w:r>
        <w:rPr>
          <w:lang w:val="de-CH"/>
        </w:rPr>
        <w:t>300K aufrecht zu erhalten, mu</w:t>
      </w:r>
      <w:r w:rsidR="004A6008">
        <w:rPr>
          <w:lang w:val="de-CH"/>
        </w:rPr>
        <w:t xml:space="preserve">ss die Temperatur des Kühlmediums an die Wärmeproduktion angepasst werden. </w:t>
      </w:r>
    </w:p>
    <w:p w14:paraId="6C9AE75C" w14:textId="77777777" w:rsidR="00575637" w:rsidRDefault="00575637" w:rsidP="00575637">
      <w:pPr>
        <w:rPr>
          <w:i/>
          <w:lang w:val="de-CH"/>
        </w:rPr>
      </w:pPr>
      <w:r w:rsidRPr="004A6008">
        <w:rPr>
          <w:i/>
          <w:lang w:val="de-CH"/>
        </w:rPr>
        <w:t>Berechne</w:t>
      </w:r>
      <w:r w:rsidR="000E54E8">
        <w:rPr>
          <w:i/>
          <w:lang w:val="de-CH"/>
        </w:rPr>
        <w:t>n Sie</w:t>
      </w:r>
      <w:r w:rsidRPr="004A6008">
        <w:rPr>
          <w:i/>
          <w:lang w:val="de-CH"/>
        </w:rPr>
        <w:t xml:space="preserve"> das Temperaturprofil des Kühlmediums während der </w:t>
      </w:r>
      <w:r w:rsidR="004A6008" w:rsidRPr="004A6008">
        <w:rPr>
          <w:i/>
          <w:lang w:val="de-CH"/>
        </w:rPr>
        <w:t xml:space="preserve">gesamten </w:t>
      </w:r>
      <w:r w:rsidRPr="004A6008">
        <w:rPr>
          <w:i/>
          <w:lang w:val="de-CH"/>
        </w:rPr>
        <w:t>Reaktionszeit.</w:t>
      </w:r>
    </w:p>
    <w:p w14:paraId="0DAAB022" w14:textId="77777777" w:rsidR="000E54E8" w:rsidRPr="004A6008" w:rsidRDefault="000E54E8" w:rsidP="00575637">
      <w:pPr>
        <w:rPr>
          <w:i/>
          <w:lang w:val="de-CH"/>
        </w:rPr>
      </w:pPr>
    </w:p>
    <w:p w14:paraId="6833B7A1" w14:textId="77777777" w:rsidR="004A6008" w:rsidRPr="000E54E8" w:rsidRDefault="004A6008" w:rsidP="004A6008">
      <w:pPr>
        <w:rPr>
          <w:b/>
          <w:u w:val="single"/>
          <w:lang w:val="de-CH"/>
        </w:rPr>
      </w:pPr>
      <w:r w:rsidRPr="000E54E8">
        <w:rPr>
          <w:b/>
          <w:u w:val="single"/>
          <w:lang w:val="de-CH"/>
        </w:rPr>
        <w:t>Lösung:</w:t>
      </w:r>
    </w:p>
    <w:p w14:paraId="23188CEF" w14:textId="77777777" w:rsidR="004A6008" w:rsidRPr="00DC6EA1" w:rsidRDefault="004A6008" w:rsidP="004A6008">
      <w:pPr>
        <w:rPr>
          <w:lang w:val="de-CH"/>
        </w:rPr>
      </w:pPr>
      <w:r w:rsidRPr="00DC6EA1">
        <w:rPr>
          <w:lang w:val="de-CH"/>
        </w:rPr>
        <w:t xml:space="preserve">Die Reaktionstemperatur wurde auf </w:t>
      </w:r>
      <w:r w:rsidRPr="00337346">
        <w:rPr>
          <w:rFonts w:ascii="ScalaLF-Italic" w:hAnsi="ScalaLF-Italic"/>
          <w:i/>
          <w:lang w:val="de-CH"/>
        </w:rPr>
        <w:t>T</w:t>
      </w:r>
      <w:r w:rsidR="00337346" w:rsidRPr="00337346">
        <w:rPr>
          <w:rFonts w:ascii="ScalaLF-Italic" w:hAnsi="ScalaLF-Italic"/>
          <w:vertAlign w:val="subscript"/>
          <w:lang w:val="de-CH"/>
        </w:rPr>
        <w:t>R</w:t>
      </w:r>
      <w:r w:rsidRPr="00DC6EA1">
        <w:rPr>
          <w:lang w:val="de-CH"/>
        </w:rPr>
        <w:t xml:space="preserve"> = 300 K festgelegt. Die durch Reaktion erzeugte Wärme ergibt sich zu: </w:t>
      </w:r>
    </w:p>
    <w:p w14:paraId="7FE36072" w14:textId="77777777" w:rsidR="004A6008" w:rsidRDefault="004A6008" w:rsidP="004A6008">
      <w:pPr>
        <w:pStyle w:val="ListParagraph"/>
        <w:numPr>
          <w:ilvl w:val="0"/>
          <w:numId w:val="25"/>
        </w:numPr>
      </w:pPr>
      <w:r w:rsidRPr="004A6008">
        <w:rPr>
          <w:position w:val="-12"/>
        </w:rPr>
        <w:object w:dxaOrig="1760" w:dyaOrig="340" w14:anchorId="4F283E46">
          <v:shape id="_x0000_i1051" type="#_x0000_t75" style="width:87.75pt;height:15.75pt" o:ole="">
            <v:imagedata r:id="rId68" o:title=""/>
          </v:shape>
          <o:OLEObject Type="Embed" ProgID="Equation.DSMT4" ShapeID="_x0000_i1051" DrawAspect="Content" ObjectID="_1741677797" r:id="rId69"/>
        </w:object>
      </w:r>
      <w:r>
        <w:tab/>
      </w:r>
    </w:p>
    <w:p w14:paraId="50F7FB63" w14:textId="77777777" w:rsidR="004A6008" w:rsidRDefault="004A6008" w:rsidP="004A6008">
      <w:r w:rsidRPr="004A6008">
        <w:rPr>
          <w:lang w:val="de-CH"/>
        </w:rPr>
        <w:t>Mit zunehmendem Umsatz nimmt die Konzentration von anfänglich 0,5 </w:t>
      </w:r>
      <w:proofErr w:type="spellStart"/>
      <w:r w:rsidRPr="004A6008">
        <w:rPr>
          <w:lang w:val="de-CH"/>
        </w:rPr>
        <w:t>kmol</w:t>
      </w:r>
      <w:proofErr w:type="spellEnd"/>
      <w:r w:rsidRPr="004A6008">
        <w:rPr>
          <w:lang w:val="de-CH"/>
        </w:rPr>
        <w:t> m</w:t>
      </w:r>
      <w:r w:rsidRPr="004A6008">
        <w:rPr>
          <w:vertAlign w:val="superscript"/>
          <w:lang w:val="de-CH"/>
        </w:rPr>
        <w:t>–3</w:t>
      </w:r>
      <w:r w:rsidRPr="004A6008">
        <w:rPr>
          <w:lang w:val="de-CH"/>
        </w:rPr>
        <w:t xml:space="preserve"> auf 0,05 </w:t>
      </w:r>
      <w:proofErr w:type="spellStart"/>
      <w:r w:rsidRPr="004A6008">
        <w:rPr>
          <w:lang w:val="de-CH"/>
        </w:rPr>
        <w:t>kmol</w:t>
      </w:r>
      <w:proofErr w:type="spellEnd"/>
      <w:r w:rsidRPr="004A6008">
        <w:rPr>
          <w:lang w:val="de-CH"/>
        </w:rPr>
        <w:t> m</w:t>
      </w:r>
      <w:r w:rsidRPr="004A6008">
        <w:rPr>
          <w:vertAlign w:val="superscript"/>
          <w:lang w:val="de-CH"/>
        </w:rPr>
        <w:t>–3</w:t>
      </w:r>
      <w:r w:rsidRPr="004A6008">
        <w:rPr>
          <w:lang w:val="de-CH"/>
        </w:rPr>
        <w:t xml:space="preserve"> (</w:t>
      </w:r>
      <w:proofErr w:type="spellStart"/>
      <w:r w:rsidRPr="00337346">
        <w:rPr>
          <w:rFonts w:ascii="ScalaLF-Italic" w:hAnsi="ScalaLF-Italic"/>
          <w:i/>
          <w:lang w:val="de-CH"/>
        </w:rPr>
        <w:t>X</w:t>
      </w:r>
      <w:r w:rsidR="00337346" w:rsidRPr="00337346">
        <w:rPr>
          <w:rFonts w:ascii="ScalaLF-Italic" w:hAnsi="ScalaLF-Italic"/>
          <w:vertAlign w:val="subscript"/>
          <w:lang w:val="de-CH"/>
        </w:rPr>
        <w:t>a</w:t>
      </w:r>
      <w:proofErr w:type="spellEnd"/>
      <w:r w:rsidRPr="004A6008">
        <w:rPr>
          <w:lang w:val="de-CH"/>
        </w:rPr>
        <w:t xml:space="preserve"> = 0,9) ab. Damit sinkt </w:t>
      </w:r>
      <w:proofErr w:type="gramStart"/>
      <w:r w:rsidRPr="004A6008">
        <w:rPr>
          <w:lang w:val="de-CH"/>
        </w:rPr>
        <w:t>entsprechend die abzuführende Wärmemenge</w:t>
      </w:r>
      <w:proofErr w:type="gramEnd"/>
      <w:r w:rsidRPr="004A6008">
        <w:rPr>
          <w:lang w:val="de-CH"/>
        </w:rPr>
        <w:t xml:space="preserve">. Der Konzentrationsverlauf in dem isothermen Reaktor mit einer Reaktion 1. </w:t>
      </w:r>
      <w:proofErr w:type="spellStart"/>
      <w:r>
        <w:t>Ordnung</w:t>
      </w:r>
      <w:proofErr w:type="spellEnd"/>
      <w:r>
        <w:t xml:space="preserve"> </w:t>
      </w:r>
      <w:proofErr w:type="spellStart"/>
      <w:r>
        <w:t>ergibt</w:t>
      </w:r>
      <w:proofErr w:type="spellEnd"/>
      <w:r>
        <w:t xml:space="preserve"> </w:t>
      </w:r>
      <w:proofErr w:type="spellStart"/>
      <w:r>
        <w:t>sich</w:t>
      </w:r>
      <w:proofErr w:type="spellEnd"/>
      <w:r>
        <w:t xml:space="preserve"> </w:t>
      </w:r>
      <w:proofErr w:type="spellStart"/>
      <w:r>
        <w:t>zu</w:t>
      </w:r>
      <w:proofErr w:type="spellEnd"/>
      <w:r w:rsidR="00337346">
        <w:t>:</w:t>
      </w:r>
      <w:r>
        <w:t xml:space="preserve"> </w:t>
      </w:r>
    </w:p>
    <w:p w14:paraId="5473D61C" w14:textId="77777777" w:rsidR="004A6008" w:rsidRDefault="004A6008" w:rsidP="004A6008">
      <w:pPr>
        <w:pStyle w:val="ListParagraph"/>
        <w:numPr>
          <w:ilvl w:val="0"/>
          <w:numId w:val="25"/>
        </w:numPr>
      </w:pPr>
      <w:r w:rsidRPr="004A6008">
        <w:rPr>
          <w:position w:val="-12"/>
        </w:rPr>
        <w:object w:dxaOrig="1560" w:dyaOrig="320" w14:anchorId="55E9DFBE">
          <v:shape id="_x0000_i1052" type="#_x0000_t75" style="width:78pt;height:15.75pt" o:ole="">
            <v:imagedata r:id="rId70" o:title=""/>
          </v:shape>
          <o:OLEObject Type="Embed" ProgID="Equation.DSMT4" ShapeID="_x0000_i1052" DrawAspect="Content" ObjectID="_1741677798" r:id="rId71"/>
        </w:object>
      </w:r>
      <w:r>
        <w:tab/>
        <w:t xml:space="preserve"> </w:t>
      </w:r>
    </w:p>
    <w:p w14:paraId="7AE9E582" w14:textId="77777777" w:rsidR="004A6008" w:rsidRDefault="004A6008" w:rsidP="004A6008">
      <w:r>
        <w:t xml:space="preserve">und die </w:t>
      </w:r>
      <w:proofErr w:type="spellStart"/>
      <w:r>
        <w:t>Wärmeerzeugung</w:t>
      </w:r>
      <w:proofErr w:type="spellEnd"/>
      <w:r>
        <w:t xml:space="preserve"> </w:t>
      </w:r>
      <w:proofErr w:type="spellStart"/>
      <w:proofErr w:type="gramStart"/>
      <w:r>
        <w:t>zu</w:t>
      </w:r>
      <w:proofErr w:type="spellEnd"/>
      <w:proofErr w:type="gramEnd"/>
    </w:p>
    <w:p w14:paraId="7A16974C" w14:textId="77777777" w:rsidR="004A6008" w:rsidRDefault="00CD2EEE" w:rsidP="004A6008">
      <w:pPr>
        <w:pStyle w:val="ListParagraph"/>
        <w:numPr>
          <w:ilvl w:val="0"/>
          <w:numId w:val="25"/>
        </w:numPr>
      </w:pPr>
      <w:r w:rsidRPr="004A6008">
        <w:rPr>
          <w:position w:val="-56"/>
        </w:rPr>
        <w:object w:dxaOrig="5820" w:dyaOrig="1160" w14:anchorId="08394D79">
          <v:shape id="_x0000_i1053" type="#_x0000_t75" style="width:290.25pt;height:56.25pt" o:ole="">
            <v:imagedata r:id="rId72" o:title=""/>
          </v:shape>
          <o:OLEObject Type="Embed" ProgID="Equation.DSMT4" ShapeID="_x0000_i1053" DrawAspect="Content" ObjectID="_1741677799" r:id="rId73"/>
        </w:object>
      </w:r>
      <w:r w:rsidR="004A6008">
        <w:tab/>
      </w:r>
    </w:p>
    <w:p w14:paraId="4FB72E2D" w14:textId="77777777" w:rsidR="004A6008" w:rsidRDefault="004A6008" w:rsidP="004A6008">
      <w:pPr>
        <w:rPr>
          <w:lang w:val="de-CH"/>
        </w:rPr>
      </w:pPr>
      <w:r w:rsidRPr="004A6008">
        <w:rPr>
          <w:lang w:val="de-CH"/>
        </w:rPr>
        <w:t xml:space="preserve">Durch Anpassung der </w:t>
      </w:r>
      <w:r w:rsidR="005E1C6B">
        <w:rPr>
          <w:lang w:val="de-CH"/>
        </w:rPr>
        <w:t xml:space="preserve">mittleren </w:t>
      </w:r>
      <w:r w:rsidRPr="004A6008">
        <w:rPr>
          <w:lang w:val="de-CH"/>
        </w:rPr>
        <w:t xml:space="preserve">Kühlmitteltemperatur kann die abzuführende Wärme </w:t>
      </w:r>
      <w:r>
        <w:rPr>
          <w:lang w:val="de-CH"/>
        </w:rPr>
        <w:t>geregelt</w:t>
      </w:r>
      <w:r w:rsidRPr="004A6008">
        <w:rPr>
          <w:lang w:val="de-CH"/>
        </w:rPr>
        <w:t xml:space="preserve"> werden:</w:t>
      </w:r>
    </w:p>
    <w:p w14:paraId="41736005" w14:textId="77777777" w:rsidR="004A6008" w:rsidRDefault="0068113A" w:rsidP="004A6008">
      <w:pPr>
        <w:pStyle w:val="ListParagraph"/>
        <w:numPr>
          <w:ilvl w:val="0"/>
          <w:numId w:val="25"/>
        </w:numPr>
        <w:rPr>
          <w:lang w:val="de-CH"/>
        </w:rPr>
      </w:pPr>
      <w:r w:rsidRPr="004A6008">
        <w:rPr>
          <w:position w:val="-14"/>
          <w:lang w:val="de-CH"/>
        </w:rPr>
        <w:object w:dxaOrig="5200" w:dyaOrig="380" w14:anchorId="195DDF72">
          <v:shape id="_x0000_i1054" type="#_x0000_t75" style="width:260.25pt;height:19.5pt" o:ole="">
            <v:imagedata r:id="rId74" o:title=""/>
          </v:shape>
          <o:OLEObject Type="Embed" ProgID="Equation.DSMT4" ShapeID="_x0000_i1054" DrawAspect="Content" ObjectID="_1741677800" r:id="rId75"/>
        </w:object>
      </w:r>
    </w:p>
    <w:p w14:paraId="02377A55" w14:textId="77777777" w:rsidR="005E1C6B" w:rsidRPr="004A6008" w:rsidRDefault="00CD2EEE" w:rsidP="004A6008">
      <w:pPr>
        <w:pStyle w:val="ListParagraph"/>
        <w:numPr>
          <w:ilvl w:val="0"/>
          <w:numId w:val="25"/>
        </w:numPr>
        <w:rPr>
          <w:lang w:val="de-CH"/>
        </w:rPr>
      </w:pPr>
      <w:r w:rsidRPr="0068113A">
        <w:rPr>
          <w:position w:val="-26"/>
          <w:lang w:val="de-CH"/>
        </w:rPr>
        <w:object w:dxaOrig="6540" w:dyaOrig="680" w14:anchorId="4151CCA4">
          <v:shape id="_x0000_i1055" type="#_x0000_t75" style="width:327pt;height:35.25pt" o:ole="" o:bordertopcolor="this" o:borderleftcolor="this" o:borderbottomcolor="this" o:borderrightcolor="this">
            <v:imagedata r:id="rId76" o:title=""/>
            <w10:bordertop type="single" width="12"/>
            <w10:borderleft type="single" width="12"/>
            <w10:borderbottom type="single" width="12"/>
            <w10:borderright type="single" width="12"/>
          </v:shape>
          <o:OLEObject Type="Embed" ProgID="Equation.DSMT4" ShapeID="_x0000_i1055" DrawAspect="Content" ObjectID="_1741677801" r:id="rId77"/>
        </w:object>
      </w:r>
    </w:p>
    <w:p w14:paraId="255CD28B" w14:textId="77777777" w:rsidR="004A6008" w:rsidRDefault="004A6008" w:rsidP="004A6008">
      <w:r w:rsidRPr="004A6008">
        <w:rPr>
          <w:lang w:val="de-CH"/>
        </w:rPr>
        <w:lastRenderedPageBreak/>
        <w:tab/>
      </w:r>
    </w:p>
    <w:p w14:paraId="7505D2CC" w14:textId="77777777" w:rsidR="004A6008" w:rsidRDefault="004A6008" w:rsidP="004A6008"/>
    <w:p w14:paraId="7B74C4B5" w14:textId="77777777" w:rsidR="004A6008" w:rsidRDefault="004A6008" w:rsidP="004A6008">
      <w:pPr>
        <w:rPr>
          <w:lang w:val="de-CH"/>
        </w:rPr>
      </w:pPr>
      <w:r w:rsidRPr="004A6008">
        <w:rPr>
          <w:lang w:val="de-CH"/>
        </w:rPr>
        <w:t>Die Ergebnisse sind in der folgenden Abbildung</w:t>
      </w:r>
      <w:r w:rsidR="006F52C3">
        <w:rPr>
          <w:lang w:val="de-CH"/>
        </w:rPr>
        <w:t xml:space="preserve"> 6.1.1</w:t>
      </w:r>
      <w:r w:rsidRPr="004A6008">
        <w:rPr>
          <w:lang w:val="de-CH"/>
        </w:rPr>
        <w:t xml:space="preserve"> dargestellt.</w:t>
      </w:r>
      <w:r w:rsidR="005E1C6B">
        <w:rPr>
          <w:lang w:val="de-CH"/>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7"/>
      </w:tblGrid>
      <w:tr w:rsidR="004D2EF7" w:rsidRPr="002673C3" w14:paraId="67BDC4AA" w14:textId="77777777" w:rsidTr="004D2EF7">
        <w:tc>
          <w:tcPr>
            <w:tcW w:w="9576" w:type="dxa"/>
          </w:tcPr>
          <w:p w14:paraId="49AB4379" w14:textId="77777777" w:rsidR="004D2EF7" w:rsidRDefault="007E45BF" w:rsidP="004D2EF7">
            <w:pPr>
              <w:ind w:firstLine="0"/>
              <w:jc w:val="center"/>
              <w:rPr>
                <w:lang w:val="de-CH"/>
              </w:rPr>
            </w:pPr>
            <w:r w:rsidRPr="007E45BF">
              <w:rPr>
                <w:noProof/>
              </w:rPr>
              <w:drawing>
                <wp:inline distT="0" distB="0" distL="0" distR="0" wp14:anchorId="7A247A34" wp14:editId="647119CB">
                  <wp:extent cx="3414498" cy="2513913"/>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3426773" cy="2522950"/>
                          </a:xfrm>
                          <a:prstGeom prst="rect">
                            <a:avLst/>
                          </a:prstGeom>
                          <a:noFill/>
                          <a:ln>
                            <a:noFill/>
                          </a:ln>
                        </pic:spPr>
                      </pic:pic>
                    </a:graphicData>
                  </a:graphic>
                </wp:inline>
              </w:drawing>
            </w:r>
          </w:p>
          <w:p w14:paraId="4A484C34" w14:textId="77777777" w:rsidR="004D2EF7" w:rsidRDefault="006F52C3" w:rsidP="007E45BF">
            <w:pPr>
              <w:spacing w:line="240" w:lineRule="auto"/>
              <w:ind w:firstLine="0"/>
              <w:jc w:val="center"/>
              <w:rPr>
                <w:lang w:val="de-CH"/>
              </w:rPr>
            </w:pPr>
            <w:r>
              <w:rPr>
                <w:lang w:val="de-CH"/>
              </w:rPr>
              <w:t>Abb. 6.1.1</w:t>
            </w:r>
            <w:r w:rsidR="00CD2EEE">
              <w:rPr>
                <w:lang w:val="de-CH"/>
              </w:rPr>
              <w:t xml:space="preserve">: </w:t>
            </w:r>
            <w:r w:rsidR="004D2EF7">
              <w:rPr>
                <w:lang w:val="de-CH"/>
              </w:rPr>
              <w:t xml:space="preserve">Mittlere Kühlmitteltemperatur und erzeugte Wärme als Funktion der Reaktionszeit </w:t>
            </w:r>
            <w:r w:rsidR="004D2EF7">
              <w:rPr>
                <w:lang w:val="de-CH"/>
              </w:rPr>
              <w:br/>
              <w:t xml:space="preserve">(Endumsatz, </w:t>
            </w:r>
            <w:proofErr w:type="spellStart"/>
            <w:r w:rsidR="004D2EF7" w:rsidRPr="00CD2EEE">
              <w:rPr>
                <w:i/>
                <w:lang w:val="de-CH"/>
              </w:rPr>
              <w:t>X</w:t>
            </w:r>
            <w:r w:rsidR="00CD2EEE" w:rsidRPr="00CD2EEE">
              <w:rPr>
                <w:vertAlign w:val="subscript"/>
                <w:lang w:val="de-CH"/>
              </w:rPr>
              <w:t>a</w:t>
            </w:r>
            <w:proofErr w:type="spellEnd"/>
            <w:r w:rsidR="004D2EF7">
              <w:rPr>
                <w:lang w:val="de-CH"/>
              </w:rPr>
              <w:t>=0,9</w:t>
            </w:r>
            <w:r w:rsidR="007E45BF">
              <w:rPr>
                <w:lang w:val="de-CH"/>
              </w:rPr>
              <w:t xml:space="preserve">, Reaktionszeit, </w:t>
            </w:r>
            <w:proofErr w:type="spellStart"/>
            <w:r w:rsidR="007E45BF" w:rsidRPr="007E45BF">
              <w:rPr>
                <w:i/>
                <w:lang w:val="de-CH"/>
              </w:rPr>
              <w:t>t</w:t>
            </w:r>
            <w:r w:rsidR="007E45BF" w:rsidRPr="007E45BF">
              <w:rPr>
                <w:vertAlign w:val="subscript"/>
                <w:lang w:val="de-CH"/>
              </w:rPr>
              <w:t>R</w:t>
            </w:r>
            <w:proofErr w:type="spellEnd"/>
            <w:r w:rsidR="007E45BF">
              <w:rPr>
                <w:lang w:val="de-CH"/>
              </w:rPr>
              <w:t>=4605</w:t>
            </w:r>
            <w:r w:rsidR="004D2EF7">
              <w:rPr>
                <w:lang w:val="de-CH"/>
              </w:rPr>
              <w:t>)</w:t>
            </w:r>
          </w:p>
          <w:p w14:paraId="52A03929" w14:textId="77777777" w:rsidR="000E54E8" w:rsidRDefault="000E54E8" w:rsidP="004D2EF7">
            <w:pPr>
              <w:ind w:firstLine="0"/>
              <w:jc w:val="center"/>
              <w:rPr>
                <w:lang w:val="de-CH"/>
              </w:rPr>
            </w:pPr>
          </w:p>
        </w:tc>
      </w:tr>
    </w:tbl>
    <w:p w14:paraId="762EA7BD" w14:textId="77777777" w:rsidR="00CF1796" w:rsidRDefault="00CF1796" w:rsidP="000E54E8">
      <w:pPr>
        <w:pBdr>
          <w:bottom w:val="single" w:sz="12" w:space="1" w:color="auto"/>
        </w:pBdr>
        <w:rPr>
          <w:lang w:val="de-CH"/>
        </w:rPr>
      </w:pPr>
    </w:p>
    <w:p w14:paraId="76E5F2C5" w14:textId="77777777" w:rsidR="00CF1796" w:rsidRDefault="00CF1796" w:rsidP="00CF1796">
      <w:pPr>
        <w:rPr>
          <w:lang w:val="de-CH"/>
        </w:rPr>
      </w:pPr>
      <w:r>
        <w:rPr>
          <w:lang w:val="de-CH"/>
        </w:rPr>
        <w:br w:type="page"/>
      </w:r>
    </w:p>
    <w:p w14:paraId="6E9F6C2B" w14:textId="77777777" w:rsidR="00FB3A2A" w:rsidRDefault="00CF1796" w:rsidP="00CF1796">
      <w:pPr>
        <w:pStyle w:val="Heading3"/>
        <w:rPr>
          <w:lang w:val="de-CH"/>
        </w:rPr>
      </w:pPr>
      <w:bookmarkStart w:id="9" w:name="_Toc48812234"/>
      <w:r>
        <w:rPr>
          <w:lang w:val="de-CH"/>
        </w:rPr>
        <w:lastRenderedPageBreak/>
        <w:t>Leistung eines Satzreaktors zur Herstellung von 4-Methylbenzoesäure-Methylester</w:t>
      </w:r>
      <w:bookmarkEnd w:id="9"/>
    </w:p>
    <w:p w14:paraId="7505B085" w14:textId="77777777" w:rsidR="00120C41" w:rsidRPr="00120C41" w:rsidRDefault="00285825" w:rsidP="00120C41">
      <w:pPr>
        <w:rPr>
          <w:lang w:val="de-CH"/>
        </w:rPr>
      </w:pPr>
      <w:r>
        <w:rPr>
          <w:lang w:val="de-CH"/>
        </w:rPr>
        <w:t xml:space="preserve">4-Methylbenzoesäure-Methylester kann durch Veresterung von 4-Methylbenzoesäure mit Methanol nach dem folgenden Schema hergestellt werden. </w:t>
      </w:r>
    </w:p>
    <w:p w14:paraId="7651C4BE" w14:textId="77777777" w:rsidR="00CF1796" w:rsidRDefault="00CD1F1B" w:rsidP="00120C41">
      <w:pPr>
        <w:jc w:val="center"/>
        <w:rPr>
          <w:lang w:val="de-CH"/>
        </w:rPr>
      </w:pPr>
      <w:r>
        <w:rPr>
          <w:noProof/>
        </w:rPr>
        <w:drawing>
          <wp:inline distT="0" distB="0" distL="0" distR="0" wp14:anchorId="61F77927" wp14:editId="6DEFC966">
            <wp:extent cx="3330575" cy="14795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330575" cy="1479550"/>
                    </a:xfrm>
                    <a:prstGeom prst="rect">
                      <a:avLst/>
                    </a:prstGeom>
                    <a:noFill/>
                    <a:ln>
                      <a:noFill/>
                    </a:ln>
                  </pic:spPr>
                </pic:pic>
              </a:graphicData>
            </a:graphic>
          </wp:inline>
        </w:drawing>
      </w:r>
    </w:p>
    <w:p w14:paraId="39F5928D" w14:textId="77777777" w:rsidR="00CF1796" w:rsidRDefault="00285825" w:rsidP="004A6008">
      <w:pPr>
        <w:rPr>
          <w:lang w:val="de-CH"/>
        </w:rPr>
      </w:pPr>
      <w:r>
        <w:rPr>
          <w:lang w:val="de-CH"/>
        </w:rPr>
        <w:t xml:space="preserve">Die Reaktionskinetik kann durch eine Reaktion zweiter Ordnung bezüglich 4-Methylbenzoesäure und erster Ordnung </w:t>
      </w:r>
      <w:proofErr w:type="gramStart"/>
      <w:r>
        <w:rPr>
          <w:lang w:val="de-CH"/>
        </w:rPr>
        <w:t>bezüglich Methanol</w:t>
      </w:r>
      <w:proofErr w:type="gramEnd"/>
      <w:r>
        <w:rPr>
          <w:lang w:val="de-CH"/>
        </w:rPr>
        <w:t xml:space="preserve"> beschrieben werden. </w:t>
      </w:r>
    </w:p>
    <w:p w14:paraId="1D0409DC" w14:textId="77777777" w:rsidR="00285825" w:rsidRDefault="00285825" w:rsidP="00285825">
      <w:pPr>
        <w:pStyle w:val="ListParagraph"/>
        <w:numPr>
          <w:ilvl w:val="0"/>
          <w:numId w:val="27"/>
        </w:numPr>
        <w:rPr>
          <w:lang w:val="de-CH"/>
        </w:rPr>
      </w:pPr>
      <w:r w:rsidRPr="00285825">
        <w:rPr>
          <w:position w:val="-12"/>
          <w:lang w:val="de-CH"/>
        </w:rPr>
        <w:object w:dxaOrig="1420" w:dyaOrig="380" w14:anchorId="230E2E0A">
          <v:shape id="_x0000_i1056" type="#_x0000_t75" style="width:70.5pt;height:19.5pt" o:ole="">
            <v:imagedata r:id="rId80" o:title=""/>
          </v:shape>
          <o:OLEObject Type="Embed" ProgID="Equation.DSMT4" ShapeID="_x0000_i1056" DrawAspect="Content" ObjectID="_1741677802" r:id="rId81"/>
        </w:object>
      </w:r>
      <w:r>
        <w:rPr>
          <w:lang w:val="de-CH"/>
        </w:rPr>
        <w:t xml:space="preserve"> </w:t>
      </w:r>
    </w:p>
    <w:p w14:paraId="3EFB0035" w14:textId="77777777" w:rsidR="00285825" w:rsidRDefault="00285825" w:rsidP="00285825">
      <w:pPr>
        <w:pStyle w:val="ListParagraph"/>
        <w:ind w:left="1004" w:firstLine="0"/>
        <w:rPr>
          <w:lang w:val="de-CH"/>
        </w:rPr>
      </w:pPr>
      <w:r>
        <w:rPr>
          <w:lang w:val="de-CH"/>
        </w:rPr>
        <w:t xml:space="preserve">mit </w:t>
      </w:r>
      <w:r w:rsidRPr="00285825">
        <w:rPr>
          <w:position w:val="-28"/>
          <w:lang w:val="de-CH"/>
        </w:rPr>
        <w:object w:dxaOrig="4060" w:dyaOrig="680" w14:anchorId="72090355">
          <v:shape id="_x0000_i1057" type="#_x0000_t75" style="width:203.25pt;height:33.75pt" o:ole="">
            <v:imagedata r:id="rId82" o:title=""/>
          </v:shape>
          <o:OLEObject Type="Embed" ProgID="Equation.DSMT4" ShapeID="_x0000_i1057" DrawAspect="Content" ObjectID="_1741677803" r:id="rId83"/>
        </w:object>
      </w:r>
      <w:r>
        <w:rPr>
          <w:lang w:val="de-CH"/>
        </w:rPr>
        <w:t xml:space="preserve"> und </w:t>
      </w:r>
      <w:proofErr w:type="spellStart"/>
      <w:r w:rsidRPr="00285825">
        <w:rPr>
          <w:i/>
          <w:lang w:val="de-CH"/>
        </w:rPr>
        <w:t>E</w:t>
      </w:r>
      <w:r w:rsidRPr="00285825">
        <w:rPr>
          <w:vertAlign w:val="subscript"/>
          <w:lang w:val="de-CH"/>
        </w:rPr>
        <w:t>a</w:t>
      </w:r>
      <w:proofErr w:type="spellEnd"/>
      <w:r>
        <w:rPr>
          <w:lang w:val="de-CH"/>
        </w:rPr>
        <w:t>=6071</w:t>
      </w:r>
      <w:r w:rsidR="00F06AB0">
        <w:rPr>
          <w:lang w:val="de-CH"/>
        </w:rPr>
        <w:t>0</w:t>
      </w:r>
      <w:r>
        <w:rPr>
          <w:lang w:val="de-CH"/>
        </w:rPr>
        <w:t xml:space="preserve"> kJ</w:t>
      </w:r>
      <w:r w:rsidR="00F06AB0">
        <w:rPr>
          <w:rFonts w:ascii="Arial" w:hAnsi="Arial" w:cs="Arial"/>
          <w:lang w:val="de-CH"/>
        </w:rPr>
        <w:t>∙</w:t>
      </w:r>
      <w:r w:rsidR="00F06AB0">
        <w:rPr>
          <w:lang w:val="de-CH"/>
        </w:rPr>
        <w:t>k</w:t>
      </w:r>
      <w:r>
        <w:rPr>
          <w:lang w:val="de-CH"/>
        </w:rPr>
        <w:t>mol</w:t>
      </w:r>
      <w:r w:rsidRPr="00285825">
        <w:rPr>
          <w:vertAlign w:val="superscript"/>
          <w:lang w:val="de-CH"/>
        </w:rPr>
        <w:t>-1</w:t>
      </w:r>
    </w:p>
    <w:p w14:paraId="3E43CF70" w14:textId="77777777" w:rsidR="00F06AB0" w:rsidRDefault="00F06AB0" w:rsidP="00F06AB0">
      <w:pPr>
        <w:rPr>
          <w:lang w:val="de-CH"/>
        </w:rPr>
      </w:pPr>
      <w:r>
        <w:rPr>
          <w:lang w:val="de-CH"/>
        </w:rPr>
        <w:t xml:space="preserve">Die Anfangszusammensetzung des Reaktionsgemisches besteht 65% (Masse) Methanol und 35% (Masse) 4-Methylbenzoesäure. Die Reaktion wird in einem absatzweise betriebenen Rührkessel bei einer Temperatur von 220°C durchgeführt. Die Reaktionsmasse nimmt ein Volumen von </w:t>
      </w:r>
      <w:r w:rsidRPr="00EC741F">
        <w:rPr>
          <w:i/>
          <w:lang w:val="de-CH"/>
        </w:rPr>
        <w:t>V</w:t>
      </w:r>
      <w:r>
        <w:rPr>
          <w:lang w:val="de-CH"/>
        </w:rPr>
        <w:t>=5m</w:t>
      </w:r>
      <w:r w:rsidRPr="00EC741F">
        <w:rPr>
          <w:vertAlign w:val="superscript"/>
          <w:lang w:val="de-CH"/>
        </w:rPr>
        <w:t>3</w:t>
      </w:r>
      <w:r>
        <w:rPr>
          <w:lang w:val="de-CH"/>
        </w:rPr>
        <w:t xml:space="preserve"> ein; die Dichte wird mit </w:t>
      </w:r>
      <w:r w:rsidRPr="00EC741F">
        <w:rPr>
          <w:rFonts w:ascii="Symbol" w:hAnsi="Symbol"/>
          <w:lang w:val="de-CH"/>
        </w:rPr>
        <w:t></w:t>
      </w:r>
      <w:r>
        <w:rPr>
          <w:lang w:val="de-CH"/>
        </w:rPr>
        <w:t>=885 kg∙m</w:t>
      </w:r>
      <w:r w:rsidRPr="00EC741F">
        <w:rPr>
          <w:vertAlign w:val="superscript"/>
          <w:lang w:val="de-CH"/>
        </w:rPr>
        <w:t>3</w:t>
      </w:r>
      <w:r>
        <w:rPr>
          <w:lang w:val="de-CH"/>
        </w:rPr>
        <w:t xml:space="preserve"> angegeben. Sie wird während der Reaktion als konstant angenommen. </w:t>
      </w:r>
      <w:r w:rsidR="00EC741F">
        <w:rPr>
          <w:lang w:val="de-CH"/>
        </w:rPr>
        <w:t xml:space="preserve">Die Rüstzeit zum Füllen und Leeren des Reaktors beträgt </w:t>
      </w:r>
      <w:proofErr w:type="spellStart"/>
      <w:r w:rsidR="00EC741F" w:rsidRPr="00EC741F">
        <w:rPr>
          <w:i/>
          <w:lang w:val="de-CH"/>
        </w:rPr>
        <w:t>t</w:t>
      </w:r>
      <w:r w:rsidR="00EC741F" w:rsidRPr="00EC741F">
        <w:rPr>
          <w:vertAlign w:val="subscript"/>
          <w:lang w:val="de-CH"/>
        </w:rPr>
        <w:t>rüst</w:t>
      </w:r>
      <w:proofErr w:type="spellEnd"/>
      <w:r w:rsidR="00EC741F">
        <w:rPr>
          <w:lang w:val="de-CH"/>
        </w:rPr>
        <w:t>= 1h.</w:t>
      </w:r>
    </w:p>
    <w:p w14:paraId="4A79E1E4" w14:textId="77777777" w:rsidR="00EC741F" w:rsidRDefault="00EC741F" w:rsidP="00F06AB0">
      <w:pPr>
        <w:rPr>
          <w:lang w:val="de-CH"/>
        </w:rPr>
      </w:pPr>
    </w:p>
    <w:p w14:paraId="40DBB860" w14:textId="77777777" w:rsidR="00EC741F" w:rsidRDefault="00EC741F" w:rsidP="00F06AB0">
      <w:pPr>
        <w:rPr>
          <w:lang w:val="de-CH"/>
        </w:rPr>
      </w:pPr>
    </w:p>
    <w:p w14:paraId="483D1ED4" w14:textId="77777777" w:rsidR="00EC741F" w:rsidRDefault="00EC741F" w:rsidP="00F06AB0">
      <w:pPr>
        <w:rPr>
          <w:i/>
          <w:lang w:val="de-DE"/>
        </w:rPr>
      </w:pPr>
      <w:r w:rsidRPr="00EC741F">
        <w:rPr>
          <w:i/>
          <w:lang w:val="de-DE"/>
        </w:rPr>
        <w:t xml:space="preserve">Wie groß ist die Reaktorleistung, wenn ein Umsatz von </w:t>
      </w:r>
      <w:proofErr w:type="spellStart"/>
      <w:r w:rsidRPr="00EC741F">
        <w:rPr>
          <w:i/>
          <w:lang w:val="de-DE"/>
        </w:rPr>
        <w:t>X</w:t>
      </w:r>
      <w:r w:rsidR="008C0294" w:rsidRPr="008C0294">
        <w:rPr>
          <w:vertAlign w:val="subscript"/>
          <w:lang w:val="de-DE"/>
        </w:rPr>
        <w:t>a</w:t>
      </w:r>
      <w:proofErr w:type="spellEnd"/>
      <w:r w:rsidRPr="00EC741F">
        <w:rPr>
          <w:i/>
          <w:lang w:val="de-DE"/>
        </w:rPr>
        <w:t>= 0.25, 0.50, 0.75 oder 0.95 gefordert wird?</w:t>
      </w:r>
    </w:p>
    <w:p w14:paraId="6BD490B1" w14:textId="77777777" w:rsidR="000E54E8" w:rsidRPr="00EC741F" w:rsidRDefault="000E54E8" w:rsidP="00F06AB0">
      <w:pPr>
        <w:rPr>
          <w:i/>
          <w:lang w:val="de-DE"/>
        </w:rPr>
      </w:pPr>
    </w:p>
    <w:p w14:paraId="54BFC2CC" w14:textId="77777777" w:rsidR="00F06AB0" w:rsidRPr="000E54E8" w:rsidRDefault="00E95307" w:rsidP="00F06AB0">
      <w:pPr>
        <w:rPr>
          <w:b/>
          <w:u w:val="single"/>
          <w:lang w:val="de-CH"/>
        </w:rPr>
      </w:pPr>
      <w:r w:rsidRPr="000E54E8">
        <w:rPr>
          <w:b/>
          <w:u w:val="single"/>
          <w:lang w:val="de-CH"/>
        </w:rPr>
        <w:t>Lösung:</w:t>
      </w:r>
    </w:p>
    <w:p w14:paraId="5BA0E68C" w14:textId="77777777" w:rsidR="00E95307" w:rsidRDefault="00E95307" w:rsidP="00F06AB0">
      <w:pPr>
        <w:rPr>
          <w:lang w:val="de-CH"/>
        </w:rPr>
      </w:pPr>
      <w:r>
        <w:rPr>
          <w:lang w:val="de-CH"/>
        </w:rPr>
        <w:t>In der Ausgangsmischung liegt der Reaktionspartner Methanol in großem Überschuss vo</w:t>
      </w:r>
      <w:r w:rsidR="000E54E8">
        <w:rPr>
          <w:lang w:val="de-CH"/>
        </w:rPr>
        <w:t>r</w:t>
      </w:r>
      <w:r>
        <w:rPr>
          <w:lang w:val="de-CH"/>
        </w:rPr>
        <w:t>, wie aus der folgenden Rechnung hervorgeht:</w:t>
      </w:r>
    </w:p>
    <w:p w14:paraId="46B96BEA" w14:textId="77777777" w:rsidR="00E95307" w:rsidRDefault="00E95307" w:rsidP="00F06AB0">
      <w:pPr>
        <w:rPr>
          <w:lang w:val="de-CH"/>
        </w:rPr>
      </w:pPr>
      <w:r>
        <w:rPr>
          <w:lang w:val="de-CH"/>
        </w:rPr>
        <w:t xml:space="preserve">35% (Masse) </w:t>
      </w:r>
      <w:r w:rsidRPr="00E95307">
        <w:rPr>
          <w:i/>
          <w:lang w:val="de-CH"/>
        </w:rPr>
        <w:t>A</w:t>
      </w:r>
      <w:r w:rsidRPr="00E95307">
        <w:rPr>
          <w:vertAlign w:val="subscript"/>
          <w:lang w:val="de-CH"/>
        </w:rPr>
        <w:t>1</w:t>
      </w:r>
      <w:r>
        <w:rPr>
          <w:lang w:val="de-CH"/>
        </w:rPr>
        <w:t xml:space="preserve">: </w:t>
      </w:r>
      <w:r w:rsidRPr="00E95307">
        <w:rPr>
          <w:position w:val="-30"/>
          <w:lang w:val="de-CH"/>
        </w:rPr>
        <w:object w:dxaOrig="4239" w:dyaOrig="680" w14:anchorId="5ED1BB94">
          <v:shape id="_x0000_i1058" type="#_x0000_t75" style="width:210.75pt;height:33.75pt" o:ole="">
            <v:imagedata r:id="rId84" o:title=""/>
          </v:shape>
          <o:OLEObject Type="Embed" ProgID="Equation.DSMT4" ShapeID="_x0000_i1058" DrawAspect="Content" ObjectID="_1741677804" r:id="rId85"/>
        </w:object>
      </w:r>
    </w:p>
    <w:p w14:paraId="526DCECB" w14:textId="77777777" w:rsidR="00E95307" w:rsidRDefault="00E95307" w:rsidP="00F06AB0">
      <w:pPr>
        <w:rPr>
          <w:lang w:val="de-CH"/>
        </w:rPr>
      </w:pPr>
      <w:r>
        <w:rPr>
          <w:lang w:val="de-CH"/>
        </w:rPr>
        <w:lastRenderedPageBreak/>
        <w:t xml:space="preserve">65% (Masse) </w:t>
      </w:r>
      <w:r w:rsidRPr="00E95307">
        <w:rPr>
          <w:i/>
          <w:lang w:val="de-CH"/>
        </w:rPr>
        <w:t>A</w:t>
      </w:r>
      <w:r>
        <w:rPr>
          <w:vertAlign w:val="subscript"/>
          <w:lang w:val="de-CH"/>
        </w:rPr>
        <w:t>2</w:t>
      </w:r>
      <w:r>
        <w:rPr>
          <w:lang w:val="de-CH"/>
        </w:rPr>
        <w:t xml:space="preserve">: </w:t>
      </w:r>
      <w:r w:rsidRPr="00E95307">
        <w:rPr>
          <w:position w:val="-30"/>
          <w:lang w:val="de-CH"/>
        </w:rPr>
        <w:object w:dxaOrig="4340" w:dyaOrig="680" w14:anchorId="2F160597">
          <v:shape id="_x0000_i1059" type="#_x0000_t75" style="width:217.5pt;height:33.75pt" o:ole="">
            <v:imagedata r:id="rId86" o:title=""/>
          </v:shape>
          <o:OLEObject Type="Embed" ProgID="Equation.DSMT4" ShapeID="_x0000_i1059" DrawAspect="Content" ObjectID="_1741677805" r:id="rId87"/>
        </w:object>
      </w:r>
    </w:p>
    <w:p w14:paraId="59A312F8" w14:textId="77777777" w:rsidR="00E95307" w:rsidRDefault="00E95307" w:rsidP="00F06AB0">
      <w:pPr>
        <w:rPr>
          <w:lang w:val="de-CH"/>
        </w:rPr>
      </w:pPr>
      <w:r>
        <w:rPr>
          <w:lang w:val="de-CH"/>
        </w:rPr>
        <w:t xml:space="preserve">Die </w:t>
      </w:r>
      <w:proofErr w:type="spellStart"/>
      <w:r>
        <w:rPr>
          <w:lang w:val="de-CH"/>
        </w:rPr>
        <w:t>Methanolkonzentration</w:t>
      </w:r>
      <w:proofErr w:type="spellEnd"/>
      <w:r>
        <w:rPr>
          <w:lang w:val="de-CH"/>
        </w:rPr>
        <w:t xml:space="preserve"> kann daher während der Reaktionszeit als konstant angenommen werden. Zur Berechnung wird die mittlere Konzentration über den Reaktionszeitraum angenommen, die wie folgt ermittelt wird:</w:t>
      </w:r>
    </w:p>
    <w:p w14:paraId="601B8A09" w14:textId="77777777" w:rsidR="00E95307" w:rsidRPr="008C0294" w:rsidRDefault="00327791" w:rsidP="008C0294">
      <w:pPr>
        <w:pStyle w:val="ListParagraph"/>
        <w:numPr>
          <w:ilvl w:val="0"/>
          <w:numId w:val="27"/>
        </w:numPr>
        <w:rPr>
          <w:lang w:val="de-CH"/>
        </w:rPr>
      </w:pPr>
      <w:r w:rsidRPr="00327791">
        <w:rPr>
          <w:position w:val="-24"/>
          <w:lang w:val="de-CH"/>
        </w:rPr>
        <w:object w:dxaOrig="2480" w:dyaOrig="700" w14:anchorId="7AE1501D">
          <v:shape id="_x0000_i1060" type="#_x0000_t75" style="width:123pt;height:35.25pt" o:ole="">
            <v:imagedata r:id="rId88" o:title=""/>
          </v:shape>
          <o:OLEObject Type="Embed" ProgID="Equation.DSMT4" ShapeID="_x0000_i1060" DrawAspect="Content" ObjectID="_1741677806" r:id="rId89"/>
        </w:object>
      </w:r>
    </w:p>
    <w:p w14:paraId="1B8B6239" w14:textId="77777777" w:rsidR="00E95307" w:rsidRDefault="008C0294" w:rsidP="00F06AB0">
      <w:pPr>
        <w:rPr>
          <w:lang w:val="de-CH"/>
        </w:rPr>
      </w:pPr>
      <w:r>
        <w:rPr>
          <w:lang w:val="de-CH"/>
        </w:rPr>
        <w:t>Die zum Erreichen eines bestimmten Endumsatzes notwendige Damköhler</w:t>
      </w:r>
      <w:r w:rsidR="000E54E8">
        <w:rPr>
          <w:lang w:val="de-CH"/>
        </w:rPr>
        <w:t>-Z</w:t>
      </w:r>
      <w:r>
        <w:rPr>
          <w:lang w:val="de-CH"/>
        </w:rPr>
        <w:t>ahl ergibt sich nach Tabelle 6.1 (Lehrbuch) zu:</w:t>
      </w:r>
    </w:p>
    <w:p w14:paraId="4D43EE36" w14:textId="77777777" w:rsidR="008C0294" w:rsidRPr="008C0294" w:rsidRDefault="008C0294" w:rsidP="008C0294">
      <w:pPr>
        <w:pStyle w:val="ListParagraph"/>
        <w:numPr>
          <w:ilvl w:val="0"/>
          <w:numId w:val="27"/>
        </w:numPr>
        <w:rPr>
          <w:lang w:val="de-CH"/>
        </w:rPr>
      </w:pPr>
      <w:r w:rsidRPr="008C0294">
        <w:rPr>
          <w:position w:val="-36"/>
          <w:lang w:val="de-CH"/>
        </w:rPr>
        <w:object w:dxaOrig="3019" w:dyaOrig="840" w14:anchorId="30CB55B5">
          <v:shape id="_x0000_i1061" type="#_x0000_t75" style="width:150.75pt;height:42pt" o:ole="">
            <v:imagedata r:id="rId90" o:title=""/>
          </v:shape>
          <o:OLEObject Type="Embed" ProgID="Equation.DSMT4" ShapeID="_x0000_i1061" DrawAspect="Content" ObjectID="_1741677807" r:id="rId91"/>
        </w:object>
      </w:r>
      <w:r w:rsidRPr="008C0294">
        <w:rPr>
          <w:lang w:val="de-CH"/>
        </w:rPr>
        <w:t>mit m</w:t>
      </w:r>
      <w:r w:rsidR="00BD6089">
        <w:rPr>
          <w:lang w:val="de-CH"/>
        </w:rPr>
        <w:t>&gt;1</w:t>
      </w:r>
      <w:r w:rsidRPr="008C0294">
        <w:rPr>
          <w:lang w:val="de-CH"/>
        </w:rPr>
        <w:t>: Reaktionsordnung.</w:t>
      </w:r>
    </w:p>
    <w:p w14:paraId="42166EB9" w14:textId="01290C23" w:rsidR="008C0294" w:rsidRDefault="008C0294" w:rsidP="00F06AB0">
      <w:pPr>
        <w:rPr>
          <w:lang w:val="de-CH"/>
        </w:rPr>
      </w:pPr>
      <w:r>
        <w:rPr>
          <w:lang w:val="de-CH"/>
        </w:rPr>
        <w:t xml:space="preserve">Da die </w:t>
      </w:r>
      <w:proofErr w:type="spellStart"/>
      <w:r>
        <w:rPr>
          <w:lang w:val="de-CH"/>
        </w:rPr>
        <w:t>Methanolkonzentration</w:t>
      </w:r>
      <w:proofErr w:type="spellEnd"/>
      <w:r>
        <w:rPr>
          <w:lang w:val="de-CH"/>
        </w:rPr>
        <w:t xml:space="preserve"> als konstant angesehen werden kann, ergibt </w:t>
      </w:r>
      <w:r w:rsidR="00C168A3">
        <w:rPr>
          <w:lang w:val="de-CH"/>
        </w:rPr>
        <w:t xml:space="preserve">sich </w:t>
      </w:r>
      <w:r>
        <w:rPr>
          <w:lang w:val="de-CH"/>
        </w:rPr>
        <w:t>formal eine Reaktion zweiter Ordnung (</w:t>
      </w:r>
      <w:r w:rsidRPr="000E54E8">
        <w:rPr>
          <w:i/>
          <w:lang w:val="de-CH"/>
        </w:rPr>
        <w:t>m</w:t>
      </w:r>
      <w:r>
        <w:rPr>
          <w:lang w:val="de-CH"/>
        </w:rPr>
        <w:t>=2). Daraus folgt für die Damköhler</w:t>
      </w:r>
      <w:r w:rsidR="000E54E8">
        <w:rPr>
          <w:lang w:val="de-CH"/>
        </w:rPr>
        <w:t>-Z</w:t>
      </w:r>
      <w:r>
        <w:rPr>
          <w:lang w:val="de-CH"/>
        </w:rPr>
        <w:t>ahl:</w:t>
      </w:r>
    </w:p>
    <w:p w14:paraId="71A298A1" w14:textId="77777777" w:rsidR="008C0294" w:rsidRDefault="008C0294" w:rsidP="008C0294">
      <w:pPr>
        <w:pStyle w:val="ListParagraph"/>
        <w:numPr>
          <w:ilvl w:val="0"/>
          <w:numId w:val="27"/>
        </w:numPr>
        <w:rPr>
          <w:lang w:val="de-CH"/>
        </w:rPr>
      </w:pPr>
      <w:r w:rsidRPr="008C0294">
        <w:rPr>
          <w:position w:val="-30"/>
          <w:lang w:val="de-CH"/>
        </w:rPr>
        <w:object w:dxaOrig="2480" w:dyaOrig="680" w14:anchorId="03A3CD42">
          <v:shape id="_x0000_i1062" type="#_x0000_t75" style="width:125.25pt;height:33.75pt" o:ole="">
            <v:imagedata r:id="rId92" o:title=""/>
          </v:shape>
          <o:OLEObject Type="Embed" ProgID="Equation.DSMT4" ShapeID="_x0000_i1062" DrawAspect="Content" ObjectID="_1741677808" r:id="rId93"/>
        </w:object>
      </w:r>
      <w:r>
        <w:rPr>
          <w:lang w:val="de-CH"/>
        </w:rPr>
        <w:br/>
        <w:t>Für die notwendige Reaktionszeit folgt:</w:t>
      </w:r>
    </w:p>
    <w:p w14:paraId="05C64823" w14:textId="77777777" w:rsidR="008C0294" w:rsidRDefault="00A87249" w:rsidP="008C0294">
      <w:pPr>
        <w:pStyle w:val="ListParagraph"/>
        <w:numPr>
          <w:ilvl w:val="0"/>
          <w:numId w:val="27"/>
        </w:numPr>
        <w:rPr>
          <w:lang w:val="de-CH"/>
        </w:rPr>
      </w:pPr>
      <w:r w:rsidRPr="00A87249">
        <w:rPr>
          <w:position w:val="-32"/>
          <w:lang w:val="de-CH"/>
        </w:rPr>
        <w:object w:dxaOrig="2120" w:dyaOrig="700" w14:anchorId="3E0621E9">
          <v:shape id="_x0000_i1063" type="#_x0000_t75" style="width:106.5pt;height:33.75pt" o:ole="">
            <v:imagedata r:id="rId94" o:title=""/>
          </v:shape>
          <o:OLEObject Type="Embed" ProgID="Equation.DSMT4" ShapeID="_x0000_i1063" DrawAspect="Content" ObjectID="_1741677809" r:id="rId95"/>
        </w:object>
      </w:r>
    </w:p>
    <w:p w14:paraId="22CA0CB5" w14:textId="77777777" w:rsidR="00A87249" w:rsidRDefault="00A87249" w:rsidP="00A87249">
      <w:pPr>
        <w:rPr>
          <w:lang w:val="de-CH"/>
        </w:rPr>
      </w:pPr>
      <w:r>
        <w:rPr>
          <w:lang w:val="de-CH"/>
        </w:rPr>
        <w:t xml:space="preserve">Die Reaktorleistung ergibt sich aus der pro Zyklus </w:t>
      </w:r>
      <w:proofErr w:type="spellStart"/>
      <w:r w:rsidR="000E54E8" w:rsidRPr="000E54E8">
        <w:rPr>
          <w:i/>
          <w:lang w:val="de-CH"/>
        </w:rPr>
        <w:t>t</w:t>
      </w:r>
      <w:r w:rsidR="000E54E8" w:rsidRPr="00C168A3">
        <w:rPr>
          <w:vertAlign w:val="subscript"/>
          <w:lang w:val="de-CH"/>
        </w:rPr>
        <w:t>z</w:t>
      </w:r>
      <w:proofErr w:type="spellEnd"/>
      <w:r w:rsidR="000E54E8">
        <w:rPr>
          <w:lang w:val="de-CH"/>
        </w:rPr>
        <w:t xml:space="preserve"> </w:t>
      </w:r>
      <w:r>
        <w:rPr>
          <w:lang w:val="de-CH"/>
        </w:rPr>
        <w:t>hergestellte</w:t>
      </w:r>
      <w:r w:rsidR="000E54E8">
        <w:rPr>
          <w:lang w:val="de-CH"/>
        </w:rPr>
        <w:t>n</w:t>
      </w:r>
      <w:r>
        <w:rPr>
          <w:lang w:val="de-CH"/>
        </w:rPr>
        <w:t xml:space="preserve"> Produktmenge</w:t>
      </w:r>
      <w:r w:rsidR="000E54E8">
        <w:rPr>
          <w:lang w:val="de-CH"/>
        </w:rPr>
        <w:t>.</w:t>
      </w:r>
      <w:r>
        <w:rPr>
          <w:lang w:val="de-CH"/>
        </w:rPr>
        <w:t xml:space="preserve"> </w:t>
      </w:r>
      <w:r w:rsidR="000E54E8">
        <w:rPr>
          <w:lang w:val="de-CH"/>
        </w:rPr>
        <w:t>D</w:t>
      </w:r>
      <w:r>
        <w:rPr>
          <w:lang w:val="de-CH"/>
        </w:rPr>
        <w:t xml:space="preserve">ie </w:t>
      </w:r>
      <w:r w:rsidR="000E54E8">
        <w:rPr>
          <w:lang w:val="de-CH"/>
        </w:rPr>
        <w:t xml:space="preserve">Zyklus-Zeit setzt </w:t>
      </w:r>
      <w:r>
        <w:rPr>
          <w:lang w:val="de-CH"/>
        </w:rPr>
        <w:t>sich aus der Reaktionszeit und der Rüstzeit zusammen.</w:t>
      </w:r>
    </w:p>
    <w:p w14:paraId="3C5632C0" w14:textId="77777777" w:rsidR="00A87249" w:rsidRDefault="00A87249" w:rsidP="00A87249">
      <w:pPr>
        <w:pStyle w:val="ListParagraph"/>
        <w:numPr>
          <w:ilvl w:val="0"/>
          <w:numId w:val="27"/>
        </w:numPr>
        <w:rPr>
          <w:lang w:val="de-CH"/>
        </w:rPr>
      </w:pPr>
      <w:r w:rsidRPr="00A87249">
        <w:rPr>
          <w:position w:val="-12"/>
          <w:lang w:val="de-CH"/>
        </w:rPr>
        <w:object w:dxaOrig="1160" w:dyaOrig="360" w14:anchorId="0C4FC5AF">
          <v:shape id="_x0000_i1064" type="#_x0000_t75" style="width:56.25pt;height:18.75pt" o:ole="">
            <v:imagedata r:id="rId96" o:title=""/>
          </v:shape>
          <o:OLEObject Type="Embed" ProgID="Equation.DSMT4" ShapeID="_x0000_i1064" DrawAspect="Content" ObjectID="_1741677810" r:id="rId97"/>
        </w:object>
      </w:r>
    </w:p>
    <w:p w14:paraId="51E5D607" w14:textId="77777777" w:rsidR="00A87249" w:rsidRDefault="00A87249" w:rsidP="00A87249">
      <w:pPr>
        <w:rPr>
          <w:lang w:val="de-CH"/>
        </w:rPr>
      </w:pPr>
      <w:r>
        <w:rPr>
          <w:lang w:val="de-CH"/>
        </w:rPr>
        <w:t xml:space="preserve">Für die betrachtete Reaktion soll eine </w:t>
      </w:r>
      <w:r w:rsidR="00FB63B4">
        <w:rPr>
          <w:lang w:val="de-CH"/>
        </w:rPr>
        <w:t>Selektivität von</w:t>
      </w:r>
      <w:r w:rsidR="00D511D8">
        <w:rPr>
          <w:lang w:val="de-CH"/>
        </w:rPr>
        <w:t xml:space="preserve"> </w:t>
      </w:r>
      <w:r w:rsidR="00D511D8" w:rsidRPr="00D511D8">
        <w:rPr>
          <w:i/>
          <w:lang w:val="de-CH"/>
        </w:rPr>
        <w:t>S</w:t>
      </w:r>
      <w:r w:rsidR="00D511D8" w:rsidRPr="00D511D8">
        <w:rPr>
          <w:vertAlign w:val="subscript"/>
          <w:lang w:val="de-CH"/>
        </w:rPr>
        <w:t>3,1</w:t>
      </w:r>
      <w:r w:rsidR="00D511D8">
        <w:rPr>
          <w:lang w:val="de-CH"/>
        </w:rPr>
        <w:t xml:space="preserve">= 1 vorausgesetzt werden. Daraus folgt, dass, die Produktausbeute dem Umsatz der Schlüsselkomponente </w:t>
      </w:r>
      <w:r w:rsidR="00D511D8" w:rsidRPr="00D511D8">
        <w:rPr>
          <w:i/>
          <w:lang w:val="de-CH"/>
        </w:rPr>
        <w:t>A</w:t>
      </w:r>
      <w:r w:rsidR="00D511D8" w:rsidRPr="00D511D8">
        <w:rPr>
          <w:vertAlign w:val="subscript"/>
          <w:lang w:val="de-CH"/>
        </w:rPr>
        <w:t>1</w:t>
      </w:r>
      <w:r w:rsidR="00D511D8">
        <w:rPr>
          <w:lang w:val="de-CH"/>
        </w:rPr>
        <w:t xml:space="preserve"> entspricht. </w:t>
      </w:r>
    </w:p>
    <w:p w14:paraId="7950A20E" w14:textId="77777777" w:rsidR="00D511D8" w:rsidRDefault="00D511D8" w:rsidP="00D511D8">
      <w:pPr>
        <w:pStyle w:val="ListParagraph"/>
        <w:numPr>
          <w:ilvl w:val="0"/>
          <w:numId w:val="27"/>
        </w:numPr>
        <w:rPr>
          <w:lang w:val="de-CH"/>
        </w:rPr>
      </w:pPr>
      <w:r w:rsidRPr="00D511D8">
        <w:rPr>
          <w:position w:val="-14"/>
          <w:lang w:val="de-CH"/>
        </w:rPr>
        <w:object w:dxaOrig="1920" w:dyaOrig="380" w14:anchorId="6B5F7C79">
          <v:shape id="_x0000_i1065" type="#_x0000_t75" style="width:95.25pt;height:19.5pt" o:ole="">
            <v:imagedata r:id="rId98" o:title=""/>
          </v:shape>
          <o:OLEObject Type="Embed" ProgID="Equation.DSMT4" ShapeID="_x0000_i1065" DrawAspect="Content" ObjectID="_1741677811" r:id="rId99"/>
        </w:object>
      </w:r>
    </w:p>
    <w:p w14:paraId="2565F949" w14:textId="77777777" w:rsidR="0032314A" w:rsidRDefault="0032314A" w:rsidP="0032314A">
      <w:pPr>
        <w:rPr>
          <w:lang w:val="de-CH"/>
        </w:rPr>
      </w:pPr>
      <w:r>
        <w:rPr>
          <w:lang w:val="de-CH"/>
        </w:rPr>
        <w:t>Die Reaktorleistung wird dann zu:</w:t>
      </w:r>
    </w:p>
    <w:p w14:paraId="54192548" w14:textId="77777777" w:rsidR="0032314A" w:rsidRPr="0032314A" w:rsidRDefault="0032314A" w:rsidP="0032314A">
      <w:pPr>
        <w:pStyle w:val="ListParagraph"/>
        <w:numPr>
          <w:ilvl w:val="0"/>
          <w:numId w:val="27"/>
        </w:numPr>
        <w:rPr>
          <w:lang w:val="de-CH"/>
        </w:rPr>
      </w:pPr>
      <w:r w:rsidRPr="0032314A">
        <w:rPr>
          <w:position w:val="-30"/>
          <w:lang w:val="de-CH"/>
        </w:rPr>
        <w:object w:dxaOrig="2720" w:dyaOrig="700" w14:anchorId="49372D1C">
          <v:shape id="_x0000_i1066" type="#_x0000_t75" style="width:136.5pt;height:34.5pt" o:ole="">
            <v:imagedata r:id="rId100" o:title=""/>
          </v:shape>
          <o:OLEObject Type="Embed" ProgID="Equation.DSMT4" ShapeID="_x0000_i1066" DrawAspect="Content" ObjectID="_1741677812" r:id="rId101"/>
        </w:object>
      </w:r>
    </w:p>
    <w:p w14:paraId="63B82B19" w14:textId="77777777" w:rsidR="00D511D8" w:rsidRDefault="0032314A" w:rsidP="00A87249">
      <w:pPr>
        <w:rPr>
          <w:lang w:val="de-CH"/>
        </w:rPr>
      </w:pPr>
      <w:r>
        <w:rPr>
          <w:lang w:val="de-CH"/>
        </w:rPr>
        <w:t xml:space="preserve">Nach Gl. (iv) und (v) folgt für einen Endumsatz von </w:t>
      </w:r>
      <w:proofErr w:type="spellStart"/>
      <w:r w:rsidRPr="0032314A">
        <w:rPr>
          <w:i/>
          <w:lang w:val="de-CH"/>
        </w:rPr>
        <w:t>X</w:t>
      </w:r>
      <w:r w:rsidRPr="0032314A">
        <w:rPr>
          <w:vertAlign w:val="subscript"/>
          <w:lang w:val="de-CH"/>
        </w:rPr>
        <w:t>a</w:t>
      </w:r>
      <w:proofErr w:type="spellEnd"/>
      <w:r>
        <w:rPr>
          <w:lang w:val="de-CH"/>
        </w:rPr>
        <w:t>=0.95, wird eine Reaktionszeit von</w:t>
      </w:r>
    </w:p>
    <w:p w14:paraId="2B5A4629" w14:textId="77777777" w:rsidR="0032314A" w:rsidRDefault="0027715F" w:rsidP="00A87249">
      <w:pPr>
        <w:rPr>
          <w:lang w:val="de-CH"/>
        </w:rPr>
      </w:pPr>
      <w:r w:rsidRPr="0027715F">
        <w:rPr>
          <w:position w:val="-48"/>
          <w:lang w:val="de-CH"/>
        </w:rPr>
        <w:object w:dxaOrig="7500" w:dyaOrig="1080" w14:anchorId="64CA6E73">
          <v:shape id="_x0000_i1067" type="#_x0000_t75" style="width:375pt;height:53.25pt" o:ole="">
            <v:imagedata r:id="rId102" o:title=""/>
          </v:shape>
          <o:OLEObject Type="Embed" ProgID="Equation.DSMT4" ShapeID="_x0000_i1067" DrawAspect="Content" ObjectID="_1741677813" r:id="rId103"/>
        </w:object>
      </w:r>
    </w:p>
    <w:p w14:paraId="414251D6" w14:textId="77777777" w:rsidR="0032314A" w:rsidRDefault="0032314A" w:rsidP="00A87249">
      <w:pPr>
        <w:rPr>
          <w:lang w:val="de-CH"/>
        </w:rPr>
      </w:pPr>
      <w:r>
        <w:rPr>
          <w:lang w:val="de-CH"/>
        </w:rPr>
        <w:lastRenderedPageBreak/>
        <w:t>Die Reaktorleistung beträgt:</w:t>
      </w:r>
    </w:p>
    <w:p w14:paraId="284A4866" w14:textId="77777777" w:rsidR="0032314A" w:rsidRDefault="00583962" w:rsidP="00A87249">
      <w:pPr>
        <w:rPr>
          <w:lang w:val="de-CH"/>
        </w:rPr>
      </w:pPr>
      <w:r w:rsidRPr="00583962">
        <w:rPr>
          <w:position w:val="-28"/>
          <w:lang w:val="de-CH"/>
        </w:rPr>
        <w:object w:dxaOrig="3180" w:dyaOrig="660" w14:anchorId="44FC2577">
          <v:shape id="_x0000_i1068" type="#_x0000_t75" style="width:158.25pt;height:33pt" o:ole="">
            <v:imagedata r:id="rId104" o:title=""/>
          </v:shape>
          <o:OLEObject Type="Embed" ProgID="Equation.DSMT4" ShapeID="_x0000_i1068" DrawAspect="Content" ObjectID="_1741677814" r:id="rId105"/>
        </w:object>
      </w:r>
    </w:p>
    <w:p w14:paraId="44C839BC" w14:textId="77777777" w:rsidR="00D511D8" w:rsidRDefault="00583962" w:rsidP="00A87249">
      <w:pPr>
        <w:rPr>
          <w:lang w:val="de-CH"/>
        </w:rPr>
      </w:pPr>
      <w:r>
        <w:rPr>
          <w:lang w:val="de-CH"/>
        </w:rPr>
        <w:t>Entsprechend werden Reaktionszeit und Reaktorleistung für die anderen Endumsätze ermittelt (siehe nachfolgende Tabelle).</w:t>
      </w:r>
    </w:p>
    <w:tbl>
      <w:tblPr>
        <w:tblStyle w:val="TableGrid"/>
        <w:tblW w:w="0" w:type="auto"/>
        <w:tblLook w:val="04A0" w:firstRow="1" w:lastRow="0" w:firstColumn="1" w:lastColumn="0" w:noHBand="0" w:noVBand="1"/>
      </w:tblPr>
      <w:tblGrid>
        <w:gridCol w:w="1698"/>
        <w:gridCol w:w="1863"/>
        <w:gridCol w:w="1333"/>
        <w:gridCol w:w="738"/>
        <w:gridCol w:w="1693"/>
        <w:gridCol w:w="1692"/>
      </w:tblGrid>
      <w:tr w:rsidR="00BD6089" w:rsidRPr="00754608" w14:paraId="2F5A3DFB" w14:textId="77777777" w:rsidTr="00BD6089">
        <w:trPr>
          <w:trHeight w:val="315"/>
        </w:trPr>
        <w:tc>
          <w:tcPr>
            <w:tcW w:w="1741" w:type="dxa"/>
            <w:noWrap/>
            <w:hideMark/>
          </w:tcPr>
          <w:p w14:paraId="505BC27A" w14:textId="77777777" w:rsidR="00BD6089" w:rsidRPr="00754608" w:rsidRDefault="00BD6089" w:rsidP="00754608">
            <w:pPr>
              <w:jc w:val="center"/>
              <w:rPr>
                <w:bCs/>
              </w:rPr>
            </w:pPr>
            <w:proofErr w:type="spellStart"/>
            <w:r w:rsidRPr="00754608">
              <w:rPr>
                <w:bCs/>
              </w:rPr>
              <w:t>Endumsatz</w:t>
            </w:r>
            <w:proofErr w:type="spellEnd"/>
            <w:r w:rsidRPr="00754608">
              <w:rPr>
                <w:bCs/>
              </w:rPr>
              <w:t xml:space="preserve">, </w:t>
            </w:r>
            <w:r w:rsidRPr="00754608">
              <w:rPr>
                <w:bCs/>
                <w:i/>
              </w:rPr>
              <w:t>X</w:t>
            </w:r>
            <w:proofErr w:type="gramStart"/>
            <w:r w:rsidRPr="00754608">
              <w:rPr>
                <w:bCs/>
                <w:vertAlign w:val="subscript"/>
              </w:rPr>
              <w:t>1,a</w:t>
            </w:r>
            <w:proofErr w:type="gramEnd"/>
          </w:p>
        </w:tc>
        <w:tc>
          <w:tcPr>
            <w:tcW w:w="1912" w:type="dxa"/>
            <w:noWrap/>
            <w:hideMark/>
          </w:tcPr>
          <w:p w14:paraId="6B40B2B6" w14:textId="77777777" w:rsidR="00BD6089" w:rsidRPr="00754608" w:rsidRDefault="00BD6089" w:rsidP="00754608">
            <w:pPr>
              <w:jc w:val="center"/>
              <w:rPr>
                <w:bCs/>
                <w:lang w:val="de-CH"/>
              </w:rPr>
            </w:pPr>
            <w:r w:rsidRPr="00754608">
              <w:rPr>
                <w:bCs/>
                <w:lang w:val="de-CH"/>
              </w:rPr>
              <w:t>mittlere Konz.</w:t>
            </w:r>
            <w:r w:rsidRPr="00754608">
              <w:rPr>
                <w:bCs/>
                <w:lang w:val="de-CH"/>
              </w:rPr>
              <w:br/>
            </w:r>
            <w:r w:rsidRPr="00754608">
              <w:rPr>
                <w:bCs/>
                <w:position w:val="-14"/>
                <w:lang w:val="de-CH"/>
              </w:rPr>
              <w:object w:dxaOrig="1400" w:dyaOrig="400" w14:anchorId="18363175">
                <v:shape id="_x0000_i1069" type="#_x0000_t75" style="width:69.75pt;height:20.25pt" o:ole="">
                  <v:imagedata r:id="rId106" o:title=""/>
                </v:shape>
                <o:OLEObject Type="Embed" ProgID="Equation.DSMT4" ShapeID="_x0000_i1069" DrawAspect="Content" ObjectID="_1741677815" r:id="rId107"/>
              </w:object>
            </w:r>
          </w:p>
        </w:tc>
        <w:tc>
          <w:tcPr>
            <w:tcW w:w="1366" w:type="dxa"/>
            <w:noWrap/>
            <w:hideMark/>
          </w:tcPr>
          <w:p w14:paraId="2C14DBA4" w14:textId="77777777" w:rsidR="00BD6089" w:rsidRPr="00754608" w:rsidRDefault="00BD6089" w:rsidP="00754608">
            <w:pPr>
              <w:rPr>
                <w:bCs/>
                <w:lang w:val="de-CH"/>
              </w:rPr>
            </w:pPr>
            <w:r w:rsidRPr="00BD6089">
              <w:rPr>
                <w:bCs/>
                <w:i/>
                <w:lang w:val="de-CH"/>
              </w:rPr>
              <w:t>k‘</w:t>
            </w:r>
            <w:r w:rsidRPr="00754608">
              <w:rPr>
                <w:bCs/>
                <w:lang w:val="de-CH"/>
              </w:rPr>
              <w:t xml:space="preserve"> [h</w:t>
            </w:r>
            <w:r w:rsidRPr="00754608">
              <w:rPr>
                <w:bCs/>
                <w:vertAlign w:val="superscript"/>
                <w:lang w:val="de-CH"/>
              </w:rPr>
              <w:t>-1</w:t>
            </w:r>
            <w:r w:rsidRPr="00754608">
              <w:rPr>
                <w:bCs/>
                <w:lang w:val="de-CH"/>
              </w:rPr>
              <w:t>]</w:t>
            </w:r>
          </w:p>
        </w:tc>
        <w:tc>
          <w:tcPr>
            <w:tcW w:w="753" w:type="dxa"/>
            <w:noWrap/>
            <w:hideMark/>
          </w:tcPr>
          <w:p w14:paraId="373AEF3B" w14:textId="77777777" w:rsidR="00BD6089" w:rsidRPr="00BD6089" w:rsidRDefault="00BD6089" w:rsidP="00BD6089">
            <w:pPr>
              <w:ind w:firstLine="0"/>
              <w:rPr>
                <w:bCs/>
                <w:i/>
                <w:lang w:val="de-CH"/>
              </w:rPr>
            </w:pPr>
            <w:proofErr w:type="spellStart"/>
            <w:r w:rsidRPr="00BD6089">
              <w:rPr>
                <w:bCs/>
                <w:i/>
                <w:lang w:val="de-CH"/>
              </w:rPr>
              <w:t>DaI</w:t>
            </w:r>
            <w:proofErr w:type="spellEnd"/>
          </w:p>
        </w:tc>
        <w:tc>
          <w:tcPr>
            <w:tcW w:w="1737" w:type="dxa"/>
            <w:noWrap/>
            <w:hideMark/>
          </w:tcPr>
          <w:p w14:paraId="6AF87D4D" w14:textId="77777777" w:rsidR="00BD6089" w:rsidRPr="00754608" w:rsidRDefault="00BD6089" w:rsidP="00754608">
            <w:pPr>
              <w:ind w:firstLine="0"/>
              <w:rPr>
                <w:bCs/>
                <w:lang w:val="de-CH"/>
              </w:rPr>
            </w:pPr>
            <w:r>
              <w:rPr>
                <w:bCs/>
                <w:lang w:val="de-CH"/>
              </w:rPr>
              <w:t xml:space="preserve">Reaktionszeit, </w:t>
            </w:r>
            <w:proofErr w:type="spellStart"/>
            <w:r w:rsidRPr="00BD6089">
              <w:rPr>
                <w:bCs/>
                <w:i/>
                <w:lang w:val="de-CH"/>
              </w:rPr>
              <w:t>t</w:t>
            </w:r>
            <w:r w:rsidRPr="00754608">
              <w:rPr>
                <w:bCs/>
                <w:vertAlign w:val="subscript"/>
                <w:lang w:val="de-CH"/>
              </w:rPr>
              <w:t>R</w:t>
            </w:r>
            <w:proofErr w:type="spellEnd"/>
            <w:r>
              <w:rPr>
                <w:bCs/>
                <w:lang w:val="de-CH"/>
              </w:rPr>
              <w:t xml:space="preserve"> [h]</w:t>
            </w:r>
          </w:p>
        </w:tc>
        <w:tc>
          <w:tcPr>
            <w:tcW w:w="1734" w:type="dxa"/>
          </w:tcPr>
          <w:p w14:paraId="59EBEF21" w14:textId="77777777" w:rsidR="00BD6089" w:rsidRDefault="00BD6089" w:rsidP="00754608">
            <w:pPr>
              <w:ind w:firstLine="0"/>
              <w:rPr>
                <w:bCs/>
                <w:lang w:val="de-CH"/>
              </w:rPr>
            </w:pPr>
            <w:r>
              <w:rPr>
                <w:bCs/>
                <w:lang w:val="de-CH"/>
              </w:rPr>
              <w:t>Reaktorleistung</w:t>
            </w:r>
          </w:p>
          <w:p w14:paraId="4B419E14" w14:textId="77777777" w:rsidR="00BD6089" w:rsidRDefault="00BD6089" w:rsidP="00BD6089">
            <w:pPr>
              <w:ind w:firstLine="0"/>
              <w:rPr>
                <w:bCs/>
                <w:lang w:val="de-CH"/>
              </w:rPr>
            </w:pPr>
            <w:proofErr w:type="spellStart"/>
            <w:r w:rsidRPr="00BD6089">
              <w:rPr>
                <w:bCs/>
                <w:i/>
                <w:lang w:val="de-CH"/>
              </w:rPr>
              <w:t>L</w:t>
            </w:r>
            <w:r>
              <w:rPr>
                <w:bCs/>
                <w:lang w:val="de-CH"/>
              </w:rPr>
              <w:t>p</w:t>
            </w:r>
            <w:proofErr w:type="spellEnd"/>
            <w:r>
              <w:rPr>
                <w:bCs/>
                <w:lang w:val="de-CH"/>
              </w:rPr>
              <w:t xml:space="preserve"> [</w:t>
            </w:r>
            <w:proofErr w:type="spellStart"/>
            <w:r>
              <w:rPr>
                <w:bCs/>
                <w:lang w:val="de-CH"/>
              </w:rPr>
              <w:t>kmol</w:t>
            </w:r>
            <w:proofErr w:type="spellEnd"/>
            <w:r>
              <w:rPr>
                <w:bCs/>
                <w:lang w:val="de-CH"/>
              </w:rPr>
              <w:t xml:space="preserve"> h</w:t>
            </w:r>
            <w:r w:rsidRPr="00BD6089">
              <w:rPr>
                <w:bCs/>
                <w:vertAlign w:val="superscript"/>
                <w:lang w:val="de-CH"/>
              </w:rPr>
              <w:t>-1</w:t>
            </w:r>
            <w:r>
              <w:rPr>
                <w:bCs/>
                <w:lang w:val="de-CH"/>
              </w:rPr>
              <w:t xml:space="preserve">]                 </w:t>
            </w:r>
          </w:p>
        </w:tc>
      </w:tr>
      <w:tr w:rsidR="00BD6089" w:rsidRPr="00754608" w14:paraId="10658DED" w14:textId="77777777" w:rsidTr="00BD6089">
        <w:trPr>
          <w:trHeight w:val="315"/>
        </w:trPr>
        <w:tc>
          <w:tcPr>
            <w:tcW w:w="1741" w:type="dxa"/>
            <w:noWrap/>
            <w:hideMark/>
          </w:tcPr>
          <w:p w14:paraId="3408A26C" w14:textId="77777777" w:rsidR="00BD6089" w:rsidRPr="00754608" w:rsidRDefault="00BD6089" w:rsidP="00754608">
            <w:pPr>
              <w:rPr>
                <w:lang w:val="de-CH"/>
              </w:rPr>
            </w:pPr>
            <w:r w:rsidRPr="00754608">
              <w:rPr>
                <w:lang w:val="de-CH"/>
              </w:rPr>
              <w:t>0.25</w:t>
            </w:r>
          </w:p>
        </w:tc>
        <w:tc>
          <w:tcPr>
            <w:tcW w:w="1912" w:type="dxa"/>
            <w:noWrap/>
            <w:hideMark/>
          </w:tcPr>
          <w:p w14:paraId="4A4BD3B6" w14:textId="77777777" w:rsidR="00BD6089" w:rsidRPr="00754608" w:rsidRDefault="00BD6089" w:rsidP="00754608">
            <w:pPr>
              <w:rPr>
                <w:lang w:val="de-CH"/>
              </w:rPr>
            </w:pPr>
            <w:r w:rsidRPr="00754608">
              <w:rPr>
                <w:lang w:val="de-CH"/>
              </w:rPr>
              <w:t>17.695</w:t>
            </w:r>
          </w:p>
        </w:tc>
        <w:tc>
          <w:tcPr>
            <w:tcW w:w="1366" w:type="dxa"/>
            <w:noWrap/>
            <w:hideMark/>
          </w:tcPr>
          <w:p w14:paraId="5A05DC16" w14:textId="77777777" w:rsidR="00BD6089" w:rsidRPr="00754608" w:rsidRDefault="00BD6089" w:rsidP="00754608">
            <w:pPr>
              <w:rPr>
                <w:lang w:val="de-CH"/>
              </w:rPr>
            </w:pPr>
            <w:r w:rsidRPr="00754608">
              <w:rPr>
                <w:lang w:val="de-CH"/>
              </w:rPr>
              <w:t>0.82282</w:t>
            </w:r>
          </w:p>
        </w:tc>
        <w:tc>
          <w:tcPr>
            <w:tcW w:w="753" w:type="dxa"/>
            <w:noWrap/>
            <w:hideMark/>
          </w:tcPr>
          <w:p w14:paraId="2DD91235" w14:textId="77777777" w:rsidR="00BD6089" w:rsidRPr="00754608" w:rsidRDefault="00BD6089" w:rsidP="00BD6089">
            <w:pPr>
              <w:ind w:firstLine="0"/>
              <w:rPr>
                <w:lang w:val="de-CH"/>
              </w:rPr>
            </w:pPr>
            <w:r>
              <w:rPr>
                <w:lang w:val="de-CH"/>
              </w:rPr>
              <w:t>0.33</w:t>
            </w:r>
          </w:p>
        </w:tc>
        <w:tc>
          <w:tcPr>
            <w:tcW w:w="1737" w:type="dxa"/>
            <w:noWrap/>
            <w:hideMark/>
          </w:tcPr>
          <w:p w14:paraId="7B9C4967" w14:textId="77777777" w:rsidR="00BD6089" w:rsidRPr="00754608" w:rsidRDefault="00BD6089" w:rsidP="00754608">
            <w:pPr>
              <w:rPr>
                <w:lang w:val="de-CH"/>
              </w:rPr>
            </w:pPr>
            <w:r>
              <w:rPr>
                <w:lang w:val="de-CH"/>
              </w:rPr>
              <w:t>0.178</w:t>
            </w:r>
          </w:p>
        </w:tc>
        <w:tc>
          <w:tcPr>
            <w:tcW w:w="1734" w:type="dxa"/>
          </w:tcPr>
          <w:p w14:paraId="35B8DF91" w14:textId="77777777" w:rsidR="00BD6089" w:rsidRDefault="00BD6089" w:rsidP="00754608">
            <w:pPr>
              <w:rPr>
                <w:lang w:val="de-CH"/>
              </w:rPr>
            </w:pPr>
            <w:r>
              <w:rPr>
                <w:lang w:val="de-CH"/>
              </w:rPr>
              <w:t>2.42</w:t>
            </w:r>
          </w:p>
        </w:tc>
      </w:tr>
      <w:tr w:rsidR="00BD6089" w:rsidRPr="00754608" w14:paraId="58774B1E" w14:textId="77777777" w:rsidTr="00BD6089">
        <w:trPr>
          <w:trHeight w:val="315"/>
        </w:trPr>
        <w:tc>
          <w:tcPr>
            <w:tcW w:w="1741" w:type="dxa"/>
            <w:noWrap/>
            <w:hideMark/>
          </w:tcPr>
          <w:p w14:paraId="2302852E" w14:textId="77777777" w:rsidR="00BD6089" w:rsidRPr="00754608" w:rsidRDefault="00BD6089" w:rsidP="00754608">
            <w:pPr>
              <w:rPr>
                <w:lang w:val="de-CH"/>
              </w:rPr>
            </w:pPr>
            <w:r w:rsidRPr="00754608">
              <w:rPr>
                <w:lang w:val="de-CH"/>
              </w:rPr>
              <w:t>0.5</w:t>
            </w:r>
          </w:p>
        </w:tc>
        <w:tc>
          <w:tcPr>
            <w:tcW w:w="1912" w:type="dxa"/>
            <w:noWrap/>
            <w:hideMark/>
          </w:tcPr>
          <w:p w14:paraId="32BC0583" w14:textId="77777777" w:rsidR="00BD6089" w:rsidRPr="00754608" w:rsidRDefault="00BD6089" w:rsidP="00754608">
            <w:pPr>
              <w:rPr>
                <w:lang w:val="de-CH"/>
              </w:rPr>
            </w:pPr>
            <w:r w:rsidRPr="00754608">
              <w:rPr>
                <w:lang w:val="de-CH"/>
              </w:rPr>
              <w:t>17.41</w:t>
            </w:r>
          </w:p>
        </w:tc>
        <w:tc>
          <w:tcPr>
            <w:tcW w:w="1366" w:type="dxa"/>
            <w:noWrap/>
            <w:hideMark/>
          </w:tcPr>
          <w:p w14:paraId="722C3739" w14:textId="77777777" w:rsidR="00BD6089" w:rsidRPr="00754608" w:rsidRDefault="00BD6089" w:rsidP="00754608">
            <w:pPr>
              <w:rPr>
                <w:lang w:val="de-CH"/>
              </w:rPr>
            </w:pPr>
            <w:r w:rsidRPr="00754608">
              <w:rPr>
                <w:lang w:val="de-CH"/>
              </w:rPr>
              <w:t>0.80957</w:t>
            </w:r>
          </w:p>
        </w:tc>
        <w:tc>
          <w:tcPr>
            <w:tcW w:w="753" w:type="dxa"/>
            <w:noWrap/>
            <w:hideMark/>
          </w:tcPr>
          <w:p w14:paraId="254F6E3C" w14:textId="77777777" w:rsidR="00BD6089" w:rsidRPr="00754608" w:rsidRDefault="00BD6089" w:rsidP="00754608">
            <w:pPr>
              <w:rPr>
                <w:lang w:val="de-CH"/>
              </w:rPr>
            </w:pPr>
            <w:r w:rsidRPr="00754608">
              <w:rPr>
                <w:lang w:val="de-CH"/>
              </w:rPr>
              <w:t>1</w:t>
            </w:r>
          </w:p>
        </w:tc>
        <w:tc>
          <w:tcPr>
            <w:tcW w:w="1737" w:type="dxa"/>
            <w:noWrap/>
            <w:hideMark/>
          </w:tcPr>
          <w:p w14:paraId="7344B641" w14:textId="77777777" w:rsidR="00BD6089" w:rsidRPr="00754608" w:rsidRDefault="00BD6089" w:rsidP="00754608">
            <w:pPr>
              <w:rPr>
                <w:lang w:val="de-CH"/>
              </w:rPr>
            </w:pPr>
            <w:r w:rsidRPr="00754608">
              <w:rPr>
                <w:lang w:val="de-CH"/>
              </w:rPr>
              <w:t>0.54</w:t>
            </w:r>
            <w:r>
              <w:rPr>
                <w:lang w:val="de-CH"/>
              </w:rPr>
              <w:t>2</w:t>
            </w:r>
          </w:p>
        </w:tc>
        <w:tc>
          <w:tcPr>
            <w:tcW w:w="1734" w:type="dxa"/>
          </w:tcPr>
          <w:p w14:paraId="2E10E03D" w14:textId="77777777" w:rsidR="00BD6089" w:rsidRPr="00754608" w:rsidRDefault="00BD6089" w:rsidP="00754608">
            <w:pPr>
              <w:rPr>
                <w:lang w:val="de-CH"/>
              </w:rPr>
            </w:pPr>
            <w:r>
              <w:rPr>
                <w:lang w:val="de-CH"/>
              </w:rPr>
              <w:t>3.70</w:t>
            </w:r>
          </w:p>
        </w:tc>
      </w:tr>
      <w:tr w:rsidR="00BD6089" w:rsidRPr="00754608" w14:paraId="34280068" w14:textId="77777777" w:rsidTr="00BD6089">
        <w:trPr>
          <w:trHeight w:val="315"/>
        </w:trPr>
        <w:tc>
          <w:tcPr>
            <w:tcW w:w="1741" w:type="dxa"/>
            <w:noWrap/>
            <w:hideMark/>
          </w:tcPr>
          <w:p w14:paraId="73899842" w14:textId="77777777" w:rsidR="00BD6089" w:rsidRPr="00754608" w:rsidRDefault="00BD6089" w:rsidP="00754608">
            <w:pPr>
              <w:rPr>
                <w:lang w:val="de-CH"/>
              </w:rPr>
            </w:pPr>
            <w:r w:rsidRPr="00754608">
              <w:rPr>
                <w:lang w:val="de-CH"/>
              </w:rPr>
              <w:t>0.75</w:t>
            </w:r>
          </w:p>
        </w:tc>
        <w:tc>
          <w:tcPr>
            <w:tcW w:w="1912" w:type="dxa"/>
            <w:noWrap/>
            <w:hideMark/>
          </w:tcPr>
          <w:p w14:paraId="00A31E6E" w14:textId="77777777" w:rsidR="00BD6089" w:rsidRPr="00754608" w:rsidRDefault="00BD6089" w:rsidP="00754608">
            <w:pPr>
              <w:rPr>
                <w:lang w:val="de-CH"/>
              </w:rPr>
            </w:pPr>
            <w:r w:rsidRPr="00754608">
              <w:rPr>
                <w:lang w:val="de-CH"/>
              </w:rPr>
              <w:t>17.125</w:t>
            </w:r>
          </w:p>
        </w:tc>
        <w:tc>
          <w:tcPr>
            <w:tcW w:w="1366" w:type="dxa"/>
            <w:noWrap/>
            <w:hideMark/>
          </w:tcPr>
          <w:p w14:paraId="0CD31E95" w14:textId="77777777" w:rsidR="00BD6089" w:rsidRPr="00754608" w:rsidRDefault="00BD6089" w:rsidP="00754608">
            <w:pPr>
              <w:rPr>
                <w:lang w:val="de-CH"/>
              </w:rPr>
            </w:pPr>
            <w:r w:rsidRPr="00754608">
              <w:rPr>
                <w:lang w:val="de-CH"/>
              </w:rPr>
              <w:t>0.79631</w:t>
            </w:r>
          </w:p>
        </w:tc>
        <w:tc>
          <w:tcPr>
            <w:tcW w:w="753" w:type="dxa"/>
            <w:noWrap/>
            <w:hideMark/>
          </w:tcPr>
          <w:p w14:paraId="1A48EB96" w14:textId="77777777" w:rsidR="00BD6089" w:rsidRPr="00754608" w:rsidRDefault="00BD6089" w:rsidP="00754608">
            <w:pPr>
              <w:rPr>
                <w:lang w:val="de-CH"/>
              </w:rPr>
            </w:pPr>
            <w:r w:rsidRPr="00754608">
              <w:rPr>
                <w:lang w:val="de-CH"/>
              </w:rPr>
              <w:t>3</w:t>
            </w:r>
          </w:p>
        </w:tc>
        <w:tc>
          <w:tcPr>
            <w:tcW w:w="1737" w:type="dxa"/>
            <w:noWrap/>
            <w:hideMark/>
          </w:tcPr>
          <w:p w14:paraId="7A8293F8" w14:textId="77777777" w:rsidR="00BD6089" w:rsidRPr="00754608" w:rsidRDefault="00BD6089" w:rsidP="00754608">
            <w:pPr>
              <w:rPr>
                <w:lang w:val="de-CH"/>
              </w:rPr>
            </w:pPr>
            <w:r w:rsidRPr="00754608">
              <w:rPr>
                <w:lang w:val="de-CH"/>
              </w:rPr>
              <w:t>1.65</w:t>
            </w:r>
          </w:p>
        </w:tc>
        <w:tc>
          <w:tcPr>
            <w:tcW w:w="1734" w:type="dxa"/>
          </w:tcPr>
          <w:p w14:paraId="7E739BAC" w14:textId="77777777" w:rsidR="00BD6089" w:rsidRPr="00754608" w:rsidRDefault="00BD6089" w:rsidP="00754608">
            <w:pPr>
              <w:rPr>
                <w:lang w:val="de-CH"/>
              </w:rPr>
            </w:pPr>
            <w:r>
              <w:rPr>
                <w:lang w:val="de-CH"/>
              </w:rPr>
              <w:t>3.32</w:t>
            </w:r>
          </w:p>
        </w:tc>
      </w:tr>
      <w:tr w:rsidR="00BD6089" w:rsidRPr="00754608" w14:paraId="4ADDDD93" w14:textId="77777777" w:rsidTr="00BD6089">
        <w:trPr>
          <w:trHeight w:val="315"/>
        </w:trPr>
        <w:tc>
          <w:tcPr>
            <w:tcW w:w="1741" w:type="dxa"/>
            <w:noWrap/>
            <w:hideMark/>
          </w:tcPr>
          <w:p w14:paraId="7DA47769" w14:textId="77777777" w:rsidR="00BD6089" w:rsidRPr="00754608" w:rsidRDefault="00BD6089" w:rsidP="00754608">
            <w:pPr>
              <w:rPr>
                <w:lang w:val="de-CH"/>
              </w:rPr>
            </w:pPr>
            <w:r w:rsidRPr="00754608">
              <w:rPr>
                <w:lang w:val="de-CH"/>
              </w:rPr>
              <w:t>0.95</w:t>
            </w:r>
          </w:p>
        </w:tc>
        <w:tc>
          <w:tcPr>
            <w:tcW w:w="1912" w:type="dxa"/>
            <w:noWrap/>
            <w:hideMark/>
          </w:tcPr>
          <w:p w14:paraId="2985EAFC" w14:textId="77777777" w:rsidR="00BD6089" w:rsidRPr="00754608" w:rsidRDefault="00BD6089" w:rsidP="00754608">
            <w:pPr>
              <w:rPr>
                <w:lang w:val="de-CH"/>
              </w:rPr>
            </w:pPr>
            <w:r w:rsidRPr="00754608">
              <w:rPr>
                <w:lang w:val="de-CH"/>
              </w:rPr>
              <w:t>16.897</w:t>
            </w:r>
          </w:p>
        </w:tc>
        <w:tc>
          <w:tcPr>
            <w:tcW w:w="1366" w:type="dxa"/>
            <w:noWrap/>
            <w:hideMark/>
          </w:tcPr>
          <w:p w14:paraId="1194987F" w14:textId="77777777" w:rsidR="00BD6089" w:rsidRPr="00754608" w:rsidRDefault="00BD6089" w:rsidP="00754608">
            <w:r w:rsidRPr="00754608">
              <w:rPr>
                <w:lang w:val="de-CH"/>
              </w:rPr>
              <w:t>0.7</w:t>
            </w:r>
            <w:r w:rsidRPr="00754608">
              <w:t>8571</w:t>
            </w:r>
          </w:p>
        </w:tc>
        <w:tc>
          <w:tcPr>
            <w:tcW w:w="753" w:type="dxa"/>
            <w:noWrap/>
            <w:hideMark/>
          </w:tcPr>
          <w:p w14:paraId="0CAAF68A" w14:textId="77777777" w:rsidR="00BD6089" w:rsidRPr="00754608" w:rsidRDefault="00BD6089" w:rsidP="00754608">
            <w:r w:rsidRPr="00754608">
              <w:t>19</w:t>
            </w:r>
          </w:p>
        </w:tc>
        <w:tc>
          <w:tcPr>
            <w:tcW w:w="1737" w:type="dxa"/>
            <w:noWrap/>
            <w:hideMark/>
          </w:tcPr>
          <w:p w14:paraId="15C0BAAB" w14:textId="77777777" w:rsidR="00BD6089" w:rsidRPr="00754608" w:rsidRDefault="00BD6089" w:rsidP="00754608">
            <w:r w:rsidRPr="00754608">
              <w:t>10.6</w:t>
            </w:r>
            <w:r>
              <w:t>1</w:t>
            </w:r>
          </w:p>
        </w:tc>
        <w:tc>
          <w:tcPr>
            <w:tcW w:w="1734" w:type="dxa"/>
          </w:tcPr>
          <w:p w14:paraId="1DC5DDE2" w14:textId="77777777" w:rsidR="00BD6089" w:rsidRPr="00754608" w:rsidRDefault="00BD6089" w:rsidP="00754608">
            <w:r>
              <w:t>0.933</w:t>
            </w:r>
          </w:p>
        </w:tc>
      </w:tr>
    </w:tbl>
    <w:p w14:paraId="3C8A2C44" w14:textId="77777777" w:rsidR="00583962" w:rsidRDefault="00583962" w:rsidP="00A87249">
      <w:pPr>
        <w:rPr>
          <w:lang w:val="de-CH"/>
        </w:rPr>
      </w:pPr>
    </w:p>
    <w:p w14:paraId="1BD0FAB5" w14:textId="77777777" w:rsidR="00583962" w:rsidRDefault="00583962" w:rsidP="00A87249">
      <w:pPr>
        <w:rPr>
          <w:lang w:val="de-CH"/>
        </w:rPr>
      </w:pPr>
      <w:r>
        <w:rPr>
          <w:lang w:val="de-CH"/>
        </w:rPr>
        <w:t>Die Reaktorleistung ist offensichtlich stark vom Endumsatz abhängig; er durchläuft einen Maximalwert, der von der Kinetik und der Rüstzeit abhängt. Dies wird Abschnitt 7.1.1.1 des Lehrbuches weiter diskutiert.</w:t>
      </w:r>
    </w:p>
    <w:p w14:paraId="3B2EA89A" w14:textId="77777777" w:rsidR="000E54E8" w:rsidRDefault="000E54E8" w:rsidP="000E54E8">
      <w:pPr>
        <w:pBdr>
          <w:bottom w:val="single" w:sz="12" w:space="1" w:color="auto"/>
        </w:pBdr>
        <w:rPr>
          <w:lang w:val="de-CH"/>
        </w:rPr>
      </w:pPr>
    </w:p>
    <w:p w14:paraId="0806F44A" w14:textId="77777777" w:rsidR="000E54E8" w:rsidRPr="00A87249" w:rsidRDefault="000E54E8" w:rsidP="00A87249">
      <w:pPr>
        <w:rPr>
          <w:lang w:val="de-CH"/>
        </w:rPr>
      </w:pPr>
    </w:p>
    <w:p w14:paraId="0DD67448" w14:textId="77777777" w:rsidR="00FB3A2A" w:rsidRDefault="00FB3A2A" w:rsidP="00FB3A2A">
      <w:pPr>
        <w:rPr>
          <w:lang w:val="de-CH"/>
        </w:rPr>
      </w:pPr>
      <w:r>
        <w:rPr>
          <w:lang w:val="de-CH"/>
        </w:rPr>
        <w:br w:type="page"/>
      </w:r>
    </w:p>
    <w:p w14:paraId="7737A6E0" w14:textId="77777777" w:rsidR="005E1C6B" w:rsidRPr="004A6008" w:rsidRDefault="00FB3A2A" w:rsidP="00FB3A2A">
      <w:pPr>
        <w:pStyle w:val="Heading3"/>
        <w:rPr>
          <w:lang w:val="de-CH"/>
        </w:rPr>
      </w:pPr>
      <w:bookmarkStart w:id="10" w:name="_Toc48812235"/>
      <w:r w:rsidRPr="008C0294">
        <w:rPr>
          <w:lang w:val="de-CH"/>
        </w:rPr>
        <w:lastRenderedPageBreak/>
        <w:t>Leistung e</w:t>
      </w:r>
      <w:proofErr w:type="spellStart"/>
      <w:r>
        <w:t>ines</w:t>
      </w:r>
      <w:proofErr w:type="spellEnd"/>
      <w:r>
        <w:t xml:space="preserve"> </w:t>
      </w:r>
      <w:proofErr w:type="spellStart"/>
      <w:r>
        <w:t>adiabaten</w:t>
      </w:r>
      <w:proofErr w:type="spellEnd"/>
      <w:r>
        <w:t xml:space="preserve"> </w:t>
      </w:r>
      <w:proofErr w:type="spellStart"/>
      <w:r>
        <w:t>Satzreaktors</w:t>
      </w:r>
      <w:bookmarkEnd w:id="10"/>
      <w:proofErr w:type="spellEnd"/>
    </w:p>
    <w:p w14:paraId="2D09CC79" w14:textId="77777777" w:rsidR="00FB3A2A" w:rsidRPr="00DC6EA1" w:rsidRDefault="00FB3A2A" w:rsidP="00FB3A2A">
      <w:pPr>
        <w:rPr>
          <w:lang w:val="de-CH"/>
        </w:rPr>
      </w:pPr>
      <w:r w:rsidRPr="00DC6EA1">
        <w:rPr>
          <w:lang w:val="de-CH"/>
        </w:rPr>
        <w:t>Für eine irreversible Reaktion erster Ordnung soll ein absatzweise betriebener Rührkesselreaktor eingesetzt werden.</w:t>
      </w:r>
    </w:p>
    <w:p w14:paraId="6BF6036A" w14:textId="77777777" w:rsidR="00FB3A2A" w:rsidRPr="00FB3A2A" w:rsidRDefault="00FB3A2A" w:rsidP="00FB3A2A">
      <w:pPr>
        <w:rPr>
          <w:lang w:val="de-CH"/>
        </w:rPr>
      </w:pPr>
      <w:r w:rsidRPr="00FB3A2A">
        <w:rPr>
          <w:lang w:val="de-CH"/>
        </w:rPr>
        <w:t>Nach dem Füllen des Reaktors, das 10 min in Anspruch nimmt, wird die Reaktionsmischung von 15 °C auf 55 °C mit Dampf aufgeheizt (</w:t>
      </w:r>
      <w:r w:rsidR="00E4277A" w:rsidRPr="00E4277A">
        <w:rPr>
          <w:position w:val="-12"/>
          <w:lang w:val="de-CH"/>
        </w:rPr>
        <w:object w:dxaOrig="279" w:dyaOrig="380" w14:anchorId="72140634">
          <v:shape id="_x0000_i1070" type="#_x0000_t75" style="width:15pt;height:19.5pt" o:ole="">
            <v:imagedata r:id="rId108" o:title=""/>
          </v:shape>
          <o:OLEObject Type="Embed" ProgID="Equation.DSMT4" ShapeID="_x0000_i1070" DrawAspect="Content" ObjectID="_1741677816" r:id="rId109"/>
        </w:object>
      </w:r>
      <w:r w:rsidRPr="00FB3A2A">
        <w:rPr>
          <w:lang w:val="de-CH"/>
        </w:rPr>
        <w:t xml:space="preserve"> = 120 °C, </w:t>
      </w:r>
      <w:proofErr w:type="spellStart"/>
      <w:r w:rsidR="00393E55" w:rsidRPr="00393E55">
        <w:rPr>
          <w:rFonts w:ascii="ScalaLF-Italic" w:hAnsi="ScalaLF-Italic"/>
          <w:i/>
          <w:lang w:val="de-CH"/>
        </w:rPr>
        <w:t>k</w:t>
      </w:r>
      <w:r w:rsidR="00393E55">
        <w:rPr>
          <w:vertAlign w:val="subscript"/>
          <w:lang w:val="de-CH"/>
        </w:rPr>
        <w:t>W</w:t>
      </w:r>
      <w:r w:rsidRPr="00FB3A2A">
        <w:rPr>
          <w:vertAlign w:val="subscript"/>
          <w:lang w:val="de-CH"/>
        </w:rPr>
        <w:t>,h</w:t>
      </w:r>
      <w:proofErr w:type="spellEnd"/>
      <w:r w:rsidRPr="00FB3A2A">
        <w:rPr>
          <w:lang w:val="de-CH"/>
        </w:rPr>
        <w:t> = 1 360 W m</w:t>
      </w:r>
      <w:r w:rsidRPr="00FB3A2A">
        <w:rPr>
          <w:vertAlign w:val="superscript"/>
          <w:lang w:val="de-CH"/>
        </w:rPr>
        <w:t>–2</w:t>
      </w:r>
      <w:r w:rsidRPr="00FB3A2A">
        <w:rPr>
          <w:lang w:val="de-CH"/>
        </w:rPr>
        <w:t> K</w:t>
      </w:r>
      <w:r w:rsidRPr="00FB3A2A">
        <w:rPr>
          <w:vertAlign w:val="superscript"/>
          <w:lang w:val="de-CH"/>
        </w:rPr>
        <w:t>–1</w:t>
      </w:r>
      <w:r w:rsidRPr="00FB3A2A">
        <w:rPr>
          <w:lang w:val="de-CH"/>
        </w:rPr>
        <w:t>). Anschließend wird die Reaktion unter adiabaten Bedingungen bis zu einem Umsatz von 90 % (</w:t>
      </w:r>
      <w:proofErr w:type="spellStart"/>
      <w:r w:rsidRPr="00393E55">
        <w:rPr>
          <w:rFonts w:ascii="ScalaLF-Italic" w:hAnsi="ScalaLF-Italic"/>
          <w:i/>
          <w:lang w:val="de-CH"/>
        </w:rPr>
        <w:t>X</w:t>
      </w:r>
      <w:r w:rsidR="00393E55" w:rsidRPr="00393E55">
        <w:rPr>
          <w:rFonts w:ascii="ScalaLF-Italic" w:hAnsi="ScalaLF-Italic"/>
          <w:vertAlign w:val="subscript"/>
          <w:lang w:val="de-CH"/>
        </w:rPr>
        <w:t>a</w:t>
      </w:r>
      <w:proofErr w:type="spellEnd"/>
      <w:r w:rsidRPr="00FB3A2A">
        <w:rPr>
          <w:lang w:val="de-CH"/>
        </w:rPr>
        <w:t> = 0,9) durchgeführt. Schließlich wird das Gemisch auf 45 °C abgekühlt (</w:t>
      </w:r>
      <w:r w:rsidR="00E4277A" w:rsidRPr="00E4277A">
        <w:rPr>
          <w:position w:val="-12"/>
          <w:lang w:val="de-CH"/>
        </w:rPr>
        <w:object w:dxaOrig="279" w:dyaOrig="380" w14:anchorId="053EFBA5">
          <v:shape id="_x0000_i1071" type="#_x0000_t75" style="width:15pt;height:19.5pt" o:ole="">
            <v:imagedata r:id="rId108" o:title=""/>
          </v:shape>
          <o:OLEObject Type="Embed" ProgID="Equation.DSMT4" ShapeID="_x0000_i1071" DrawAspect="Content" ObjectID="_1741677817" r:id="rId110"/>
        </w:object>
      </w:r>
      <w:r w:rsidRPr="00FB3A2A">
        <w:rPr>
          <w:lang w:val="de-CH"/>
        </w:rPr>
        <w:t xml:space="preserve"> = 10 °C, </w:t>
      </w:r>
      <w:proofErr w:type="spellStart"/>
      <w:r w:rsidR="00393E55" w:rsidRPr="00393E55">
        <w:rPr>
          <w:rFonts w:ascii="ScalaLF-Italic" w:hAnsi="ScalaLF-Italic"/>
          <w:i/>
          <w:lang w:val="de-CH"/>
        </w:rPr>
        <w:t>k</w:t>
      </w:r>
      <w:r w:rsidR="00393E55">
        <w:rPr>
          <w:vertAlign w:val="subscript"/>
          <w:lang w:val="de-CH"/>
        </w:rPr>
        <w:t>W</w:t>
      </w:r>
      <w:r w:rsidRPr="00FB3A2A">
        <w:rPr>
          <w:vertAlign w:val="subscript"/>
          <w:lang w:val="de-CH"/>
        </w:rPr>
        <w:t>,k</w:t>
      </w:r>
      <w:proofErr w:type="spellEnd"/>
      <w:r w:rsidRPr="00FB3A2A">
        <w:rPr>
          <w:lang w:val="de-CH"/>
        </w:rPr>
        <w:t> = 1 180 W m</w:t>
      </w:r>
      <w:r w:rsidRPr="00FB3A2A">
        <w:rPr>
          <w:vertAlign w:val="superscript"/>
          <w:lang w:val="de-CH"/>
        </w:rPr>
        <w:t>–2</w:t>
      </w:r>
      <w:r w:rsidRPr="00FB3A2A">
        <w:rPr>
          <w:lang w:val="de-CH"/>
        </w:rPr>
        <w:t> K</w:t>
      </w:r>
      <w:r w:rsidRPr="00FB3A2A">
        <w:rPr>
          <w:vertAlign w:val="superscript"/>
          <w:lang w:val="de-CH"/>
        </w:rPr>
        <w:t>–1</w:t>
      </w:r>
      <w:r w:rsidRPr="00FB3A2A">
        <w:rPr>
          <w:lang w:val="de-CH"/>
        </w:rPr>
        <w:t>). Die Entleerung des Reaktors dauert 15 min.</w:t>
      </w:r>
    </w:p>
    <w:p w14:paraId="57EDE1F5" w14:textId="77777777" w:rsidR="00FB3A2A" w:rsidRPr="00DC6EA1" w:rsidRDefault="00FB3A2A" w:rsidP="00FB3A2A">
      <w:pPr>
        <w:rPr>
          <w:lang w:val="de-CH"/>
        </w:rPr>
      </w:pPr>
      <w:r w:rsidRPr="00DC6EA1">
        <w:rPr>
          <w:lang w:val="de-CH"/>
        </w:rPr>
        <w:t>Berechne die Leistung des Reaktors unter Vernachlässigung der Reaktion während der Heiz- und Kühlphase.</w:t>
      </w:r>
    </w:p>
    <w:p w14:paraId="5C0255EF" w14:textId="77777777" w:rsidR="00FB3A2A" w:rsidRDefault="00FB3A2A" w:rsidP="00FB3A2A">
      <w:proofErr w:type="spellStart"/>
      <w:r>
        <w:t>Reaktionsdaten</w:t>
      </w:r>
      <w:proofErr w:type="spellEnd"/>
      <w:r>
        <w:t>:</w:t>
      </w:r>
    </w:p>
    <w:p w14:paraId="60A79B2C" w14:textId="77777777" w:rsidR="00FB3A2A" w:rsidRDefault="00393E55" w:rsidP="00FB3A2A">
      <w:pPr>
        <w:pStyle w:val="ListParagraph"/>
        <w:numPr>
          <w:ilvl w:val="0"/>
          <w:numId w:val="26"/>
        </w:numPr>
      </w:pPr>
      <w:r w:rsidRPr="00FB3A2A">
        <w:rPr>
          <w:position w:val="-24"/>
        </w:rPr>
        <w:object w:dxaOrig="3220" w:dyaOrig="580" w14:anchorId="5C489B11">
          <v:shape id="_x0000_i1072" type="#_x0000_t75" style="width:161.25pt;height:28.5pt" o:ole="">
            <v:imagedata r:id="rId111" o:title=""/>
          </v:shape>
          <o:OLEObject Type="Embed" ProgID="Equation.DSMT4" ShapeID="_x0000_i1072" DrawAspect="Content" ObjectID="_1741677818" r:id="rId112"/>
        </w:object>
      </w:r>
    </w:p>
    <w:p w14:paraId="18F8CFA9" w14:textId="77777777" w:rsidR="00FB3A2A" w:rsidRDefault="00393E55" w:rsidP="00FB3A2A">
      <w:pPr>
        <w:pStyle w:val="ListParagraph"/>
        <w:numPr>
          <w:ilvl w:val="0"/>
          <w:numId w:val="26"/>
        </w:numPr>
      </w:pPr>
      <w:r w:rsidRPr="00FB3A2A">
        <w:rPr>
          <w:position w:val="-20"/>
        </w:rPr>
        <w:object w:dxaOrig="3720" w:dyaOrig="520" w14:anchorId="6871C8DE">
          <v:shape id="_x0000_i1073" type="#_x0000_t75" style="width:186pt;height:27pt" o:ole="">
            <v:imagedata r:id="rId113" o:title=""/>
          </v:shape>
          <o:OLEObject Type="Embed" ProgID="Equation.DSMT4" ShapeID="_x0000_i1073" DrawAspect="Content" ObjectID="_1741677819" r:id="rId114"/>
        </w:object>
      </w:r>
    </w:p>
    <w:p w14:paraId="1C4356B8" w14:textId="77777777" w:rsidR="00FB3A2A" w:rsidRDefault="00393E55" w:rsidP="00FB3A2A">
      <w:pPr>
        <w:pStyle w:val="ListParagraph"/>
        <w:numPr>
          <w:ilvl w:val="0"/>
          <w:numId w:val="26"/>
        </w:numPr>
      </w:pPr>
      <w:r w:rsidRPr="00FB3A2A">
        <w:rPr>
          <w:position w:val="-12"/>
        </w:rPr>
        <w:object w:dxaOrig="3280" w:dyaOrig="360" w14:anchorId="7033E9DA">
          <v:shape id="_x0000_i1074" type="#_x0000_t75" style="width:163.5pt;height:18pt" o:ole="">
            <v:imagedata r:id="rId115" o:title=""/>
          </v:shape>
          <o:OLEObject Type="Embed" ProgID="Equation.DSMT4" ShapeID="_x0000_i1074" DrawAspect="Content" ObjectID="_1741677820" r:id="rId116"/>
        </w:object>
      </w:r>
    </w:p>
    <w:p w14:paraId="5E629FE4" w14:textId="77777777" w:rsidR="00FB3A2A" w:rsidRDefault="00FB3A2A" w:rsidP="00FB3A2A">
      <w:r>
        <w:tab/>
      </w:r>
      <w:r>
        <w:tab/>
      </w:r>
    </w:p>
    <w:p w14:paraId="089CDFDF" w14:textId="77777777" w:rsidR="00FB3A2A" w:rsidRPr="00CF1796" w:rsidRDefault="00FB3A2A" w:rsidP="00FB3A2A">
      <w:pPr>
        <w:rPr>
          <w:b/>
          <w:u w:val="single"/>
          <w:lang w:val="de-CH"/>
        </w:rPr>
      </w:pPr>
      <w:r w:rsidRPr="00CF1796">
        <w:rPr>
          <w:b/>
          <w:u w:val="single"/>
          <w:lang w:val="de-CH"/>
        </w:rPr>
        <w:t>Lösung:</w:t>
      </w:r>
    </w:p>
    <w:p w14:paraId="05453306" w14:textId="77777777" w:rsidR="00FB3A2A" w:rsidRPr="00DC6EA1" w:rsidRDefault="00FB3A2A" w:rsidP="00FB3A2A">
      <w:pPr>
        <w:rPr>
          <w:lang w:val="de-CH"/>
        </w:rPr>
      </w:pPr>
      <w:r w:rsidRPr="00DC6EA1">
        <w:rPr>
          <w:lang w:val="de-CH"/>
        </w:rPr>
        <w:t>Der gesamte Reaktionszyklus ist in 5 Zeitabschnitte aufgeteilt:</w:t>
      </w:r>
    </w:p>
    <w:p w14:paraId="4AC32BD2" w14:textId="77777777" w:rsidR="00FB3A2A" w:rsidRPr="00DC6EA1" w:rsidRDefault="00FB3A2A" w:rsidP="00FB3A2A">
      <w:pPr>
        <w:rPr>
          <w:lang w:val="de-CH"/>
        </w:rPr>
      </w:pPr>
      <w:r w:rsidRPr="00DC6EA1">
        <w:rPr>
          <w:lang w:val="de-CH"/>
        </w:rPr>
        <w:t>1.</w:t>
      </w:r>
      <w:r w:rsidRPr="00DC6EA1">
        <w:rPr>
          <w:lang w:val="de-CH"/>
        </w:rPr>
        <w:tab/>
        <w:t>Füllen des Reaktors (</w:t>
      </w:r>
      <w:r w:rsidRPr="00393E55">
        <w:rPr>
          <w:rFonts w:ascii="ScalaLF-Italic" w:hAnsi="ScalaLF-Italic"/>
          <w:i/>
          <w:lang w:val="de-CH"/>
        </w:rPr>
        <w:t>t</w:t>
      </w:r>
      <w:r w:rsidRPr="00DC6EA1">
        <w:rPr>
          <w:vertAlign w:val="subscript"/>
          <w:lang w:val="de-CH"/>
        </w:rPr>
        <w:t>1</w:t>
      </w:r>
      <w:r w:rsidRPr="00DC6EA1">
        <w:rPr>
          <w:lang w:val="de-CH"/>
        </w:rPr>
        <w:t> = 10 min = 600 s)</w:t>
      </w:r>
    </w:p>
    <w:p w14:paraId="3C74EB6F" w14:textId="77777777" w:rsidR="00FB3A2A" w:rsidRPr="00DC6EA1" w:rsidRDefault="00FB3A2A" w:rsidP="00FB3A2A">
      <w:pPr>
        <w:rPr>
          <w:lang w:val="de-CH"/>
        </w:rPr>
      </w:pPr>
      <w:r w:rsidRPr="00DC6EA1">
        <w:rPr>
          <w:lang w:val="de-CH"/>
        </w:rPr>
        <w:t>2.</w:t>
      </w:r>
      <w:r w:rsidRPr="00DC6EA1">
        <w:rPr>
          <w:lang w:val="de-CH"/>
        </w:rPr>
        <w:tab/>
        <w:t>Heizphase (</w:t>
      </w:r>
      <w:r w:rsidRPr="00393E55">
        <w:rPr>
          <w:rFonts w:ascii="ScalaLF-Italic" w:hAnsi="ScalaLF-Italic"/>
          <w:i/>
          <w:lang w:val="de-CH"/>
        </w:rPr>
        <w:t>t</w:t>
      </w:r>
      <w:r w:rsidRPr="00DC6EA1">
        <w:rPr>
          <w:vertAlign w:val="subscript"/>
          <w:lang w:val="de-CH"/>
        </w:rPr>
        <w:t>2</w:t>
      </w:r>
      <w:r w:rsidRPr="00DC6EA1">
        <w:rPr>
          <w:lang w:val="de-CH"/>
        </w:rPr>
        <w:t>)</w:t>
      </w:r>
    </w:p>
    <w:p w14:paraId="6C78DA7D" w14:textId="77777777" w:rsidR="00FB3A2A" w:rsidRPr="00DC6EA1" w:rsidRDefault="00FB3A2A" w:rsidP="00FB3A2A">
      <w:pPr>
        <w:rPr>
          <w:lang w:val="de-CH"/>
        </w:rPr>
      </w:pPr>
      <w:r w:rsidRPr="00DC6EA1">
        <w:rPr>
          <w:lang w:val="de-CH"/>
        </w:rPr>
        <w:t>3.</w:t>
      </w:r>
      <w:r w:rsidRPr="00DC6EA1">
        <w:rPr>
          <w:lang w:val="de-CH"/>
        </w:rPr>
        <w:tab/>
        <w:t>Reaktionsphase (</w:t>
      </w:r>
      <w:r w:rsidRPr="00393E55">
        <w:rPr>
          <w:rFonts w:ascii="ScalaLF-Italic" w:hAnsi="ScalaLF-Italic"/>
          <w:i/>
          <w:lang w:val="de-CH"/>
        </w:rPr>
        <w:t>t</w:t>
      </w:r>
      <w:r w:rsidRPr="00DC6EA1">
        <w:rPr>
          <w:vertAlign w:val="subscript"/>
          <w:lang w:val="de-CH"/>
        </w:rPr>
        <w:t>3</w:t>
      </w:r>
      <w:r w:rsidRPr="00DC6EA1">
        <w:rPr>
          <w:lang w:val="de-CH"/>
        </w:rPr>
        <w:t>)</w:t>
      </w:r>
    </w:p>
    <w:p w14:paraId="7362CD17" w14:textId="77777777" w:rsidR="00FB3A2A" w:rsidRPr="00DC6EA1" w:rsidRDefault="00FB3A2A" w:rsidP="00FB3A2A">
      <w:pPr>
        <w:rPr>
          <w:lang w:val="de-CH"/>
        </w:rPr>
      </w:pPr>
      <w:r w:rsidRPr="00DC6EA1">
        <w:rPr>
          <w:lang w:val="de-CH"/>
        </w:rPr>
        <w:t>4.</w:t>
      </w:r>
      <w:r w:rsidRPr="00DC6EA1">
        <w:rPr>
          <w:lang w:val="de-CH"/>
        </w:rPr>
        <w:tab/>
        <w:t>Kühlphase (</w:t>
      </w:r>
      <w:r w:rsidRPr="00393E55">
        <w:rPr>
          <w:rFonts w:ascii="ScalaLF-Italic" w:hAnsi="ScalaLF-Italic"/>
          <w:i/>
          <w:lang w:val="de-CH"/>
        </w:rPr>
        <w:t>t</w:t>
      </w:r>
      <w:r w:rsidRPr="00DC6EA1">
        <w:rPr>
          <w:vertAlign w:val="subscript"/>
          <w:lang w:val="de-CH"/>
        </w:rPr>
        <w:t>4</w:t>
      </w:r>
      <w:r w:rsidRPr="00DC6EA1">
        <w:rPr>
          <w:lang w:val="de-CH"/>
        </w:rPr>
        <w:t>)</w:t>
      </w:r>
    </w:p>
    <w:p w14:paraId="3062E9E9" w14:textId="77777777" w:rsidR="00542EF1" w:rsidRPr="00DC6EA1" w:rsidRDefault="00FB3A2A" w:rsidP="00FB3A2A">
      <w:pPr>
        <w:rPr>
          <w:lang w:val="de-CH"/>
        </w:rPr>
      </w:pPr>
      <w:r w:rsidRPr="00DC6EA1">
        <w:rPr>
          <w:lang w:val="de-CH"/>
        </w:rPr>
        <w:t>5.</w:t>
      </w:r>
      <w:r w:rsidRPr="00DC6EA1">
        <w:rPr>
          <w:lang w:val="de-CH"/>
        </w:rPr>
        <w:tab/>
        <w:t>Entleeren des Reaktors (</w:t>
      </w:r>
      <w:r w:rsidRPr="00393E55">
        <w:rPr>
          <w:rFonts w:ascii="ScalaLF-Italic" w:hAnsi="ScalaLF-Italic"/>
          <w:i/>
          <w:lang w:val="de-CH"/>
        </w:rPr>
        <w:t>t</w:t>
      </w:r>
      <w:r w:rsidRPr="00DC6EA1">
        <w:rPr>
          <w:vertAlign w:val="subscript"/>
          <w:lang w:val="de-CH"/>
        </w:rPr>
        <w:t>5</w:t>
      </w:r>
      <w:r w:rsidRPr="00DC6EA1">
        <w:rPr>
          <w:lang w:val="de-CH"/>
        </w:rPr>
        <w:t> = 15 min = 900 s)</w:t>
      </w:r>
    </w:p>
    <w:p w14:paraId="5DB4618A" w14:textId="77777777" w:rsidR="00542EF1" w:rsidRPr="00DC6EA1" w:rsidRDefault="00542EF1" w:rsidP="00542EF1">
      <w:pPr>
        <w:rPr>
          <w:lang w:val="de-CH"/>
        </w:rPr>
      </w:pPr>
      <w:r w:rsidRPr="00DC6EA1">
        <w:rPr>
          <w:lang w:val="de-CH"/>
        </w:rPr>
        <w:br w:type="page"/>
      </w:r>
    </w:p>
    <w:p w14:paraId="6C0ED96D" w14:textId="77777777" w:rsidR="00FB3A2A" w:rsidRPr="00DC6EA1" w:rsidRDefault="00FB3A2A" w:rsidP="00FB3A2A">
      <w:pPr>
        <w:rPr>
          <w:lang w:val="de-CH"/>
        </w:rPr>
      </w:pPr>
    </w:p>
    <w:p w14:paraId="10B812D3" w14:textId="77777777" w:rsidR="00FB3A2A" w:rsidRPr="00DC6EA1" w:rsidRDefault="00FB3A2A" w:rsidP="00FB3A2A">
      <w:pPr>
        <w:rPr>
          <w:lang w:val="de-CH"/>
        </w:rPr>
      </w:pPr>
      <w:r w:rsidRPr="00DC6EA1">
        <w:rPr>
          <w:lang w:val="de-CH"/>
        </w:rPr>
        <w:t>Die Dauer der Heizphase kann mithilfe der Wärmebilanz berechnet werden.</w:t>
      </w:r>
    </w:p>
    <w:p w14:paraId="00B6F59C" w14:textId="77777777" w:rsidR="00FB3A2A" w:rsidRDefault="00393E55" w:rsidP="00FB3A2A">
      <w:pPr>
        <w:pStyle w:val="ListParagraph"/>
        <w:numPr>
          <w:ilvl w:val="0"/>
          <w:numId w:val="26"/>
        </w:numPr>
      </w:pPr>
      <w:r w:rsidRPr="00FB3A2A">
        <w:rPr>
          <w:position w:val="-20"/>
        </w:rPr>
        <w:object w:dxaOrig="3360" w:dyaOrig="520" w14:anchorId="129F3E0B">
          <v:shape id="_x0000_i1075" type="#_x0000_t75" style="width:167.25pt;height:27pt" o:ole="">
            <v:imagedata r:id="rId117" o:title=""/>
          </v:shape>
          <o:OLEObject Type="Embed" ProgID="Equation.DSMT4" ShapeID="_x0000_i1075" DrawAspect="Content" ObjectID="_1741677821" r:id="rId118"/>
        </w:object>
      </w:r>
    </w:p>
    <w:p w14:paraId="05F903B1" w14:textId="77777777" w:rsidR="00FB3A2A" w:rsidRDefault="00FB3A2A" w:rsidP="00FB3A2A">
      <w:r>
        <w:tab/>
      </w:r>
    </w:p>
    <w:p w14:paraId="3D0F629C" w14:textId="77777777" w:rsidR="00FB3A2A" w:rsidRDefault="00393E55" w:rsidP="00542EF1">
      <w:pPr>
        <w:pStyle w:val="ListParagraph"/>
        <w:numPr>
          <w:ilvl w:val="0"/>
          <w:numId w:val="26"/>
        </w:numPr>
      </w:pPr>
      <w:r w:rsidRPr="00DC6EA1">
        <w:rPr>
          <w:position w:val="-68"/>
        </w:rPr>
        <w:object w:dxaOrig="3940" w:dyaOrig="1440" w14:anchorId="021BEA91">
          <v:shape id="_x0000_i1076" type="#_x0000_t75" style="width:196.5pt;height:1in" o:ole="">
            <v:imagedata r:id="rId119" o:title=""/>
          </v:shape>
          <o:OLEObject Type="Embed" ProgID="Equation.DSMT4" ShapeID="_x0000_i1076" DrawAspect="Content" ObjectID="_1741677822" r:id="rId120"/>
        </w:object>
      </w:r>
    </w:p>
    <w:p w14:paraId="1246E0AF" w14:textId="77777777" w:rsidR="00FB3A2A" w:rsidRPr="00FB3A2A" w:rsidRDefault="00FB3A2A" w:rsidP="00FB3A2A">
      <w:pPr>
        <w:rPr>
          <w:lang w:val="de-CH"/>
        </w:rPr>
      </w:pPr>
      <w:r w:rsidRPr="00FB3A2A">
        <w:rPr>
          <w:lang w:val="de-CH"/>
        </w:rPr>
        <w:t xml:space="preserve">Einsetzen der Zahlenwerte ergibt: </w:t>
      </w:r>
      <w:r w:rsidRPr="00393E55">
        <w:rPr>
          <w:rFonts w:ascii="ScalaLF-Italic" w:hAnsi="ScalaLF-Italic"/>
          <w:i/>
          <w:lang w:val="de-CH"/>
        </w:rPr>
        <w:t>t</w:t>
      </w:r>
      <w:r w:rsidRPr="00FB3A2A">
        <w:rPr>
          <w:vertAlign w:val="subscript"/>
          <w:lang w:val="de-CH"/>
        </w:rPr>
        <w:t>2</w:t>
      </w:r>
      <w:r w:rsidRPr="00FB3A2A">
        <w:rPr>
          <w:lang w:val="de-CH"/>
        </w:rPr>
        <w:t> = 2 244 s </w:t>
      </w:r>
      <w:r w:rsidR="00DC6EA1">
        <w:rPr>
          <w:lang w:val="de-CH"/>
        </w:rPr>
        <w:sym w:font="Symbol" w:char="F040"/>
      </w:r>
      <w:r w:rsidRPr="00FB3A2A">
        <w:rPr>
          <w:lang w:val="de-CH"/>
        </w:rPr>
        <w:t> 37 min.</w:t>
      </w:r>
    </w:p>
    <w:p w14:paraId="44266447" w14:textId="77777777" w:rsidR="00FB3A2A" w:rsidRDefault="00FB3A2A" w:rsidP="00FB3A2A">
      <w:pPr>
        <w:rPr>
          <w:lang w:val="de-CH"/>
        </w:rPr>
      </w:pPr>
      <w:r w:rsidRPr="00FB3A2A">
        <w:rPr>
          <w:lang w:val="de-CH"/>
        </w:rPr>
        <w:t>In der Reaktionsphase arbeitet der Reaktor unter adiabaten Bedingungen. Unter Vernachlässigung der Wärmekapazität des Reaktors wird die adiabate Temperaturerhöhung berechnet nach</w:t>
      </w:r>
    </w:p>
    <w:p w14:paraId="0FE1D54F" w14:textId="77777777" w:rsidR="00542EF1" w:rsidRDefault="00542EF1" w:rsidP="00542EF1">
      <w:pPr>
        <w:pStyle w:val="ListParagraph"/>
        <w:numPr>
          <w:ilvl w:val="0"/>
          <w:numId w:val="26"/>
        </w:numPr>
        <w:rPr>
          <w:lang w:val="de-CH"/>
        </w:rPr>
      </w:pPr>
      <w:r w:rsidRPr="00542EF1">
        <w:rPr>
          <w:position w:val="-30"/>
          <w:lang w:val="de-CH"/>
        </w:rPr>
        <w:object w:dxaOrig="1640" w:dyaOrig="660" w14:anchorId="0402637E">
          <v:shape id="_x0000_i1077" type="#_x0000_t75" style="width:83.25pt;height:33pt" o:ole="">
            <v:imagedata r:id="rId121" o:title=""/>
          </v:shape>
          <o:OLEObject Type="Embed" ProgID="Equation.DSMT4" ShapeID="_x0000_i1077" DrawAspect="Content" ObjectID="_1741677823" r:id="rId122"/>
        </w:object>
      </w:r>
    </w:p>
    <w:p w14:paraId="65C0DF2F" w14:textId="77777777" w:rsidR="00542EF1" w:rsidRPr="00542EF1" w:rsidRDefault="00542EF1" w:rsidP="00542EF1">
      <w:pPr>
        <w:ind w:left="284" w:firstLine="0"/>
        <w:rPr>
          <w:lang w:val="de-CH"/>
        </w:rPr>
      </w:pPr>
      <w:r w:rsidRPr="00542EF1">
        <w:rPr>
          <w:lang w:val="de-CH"/>
        </w:rPr>
        <w:t>Mit den angegebenen Zahlenwerten folgt:</w:t>
      </w:r>
    </w:p>
    <w:p w14:paraId="333F03B6" w14:textId="77777777" w:rsidR="00FB3A2A" w:rsidRDefault="00542EF1" w:rsidP="00FB3A2A">
      <w:pPr>
        <w:pStyle w:val="ListParagraph"/>
        <w:numPr>
          <w:ilvl w:val="0"/>
          <w:numId w:val="26"/>
        </w:numPr>
      </w:pPr>
      <w:r w:rsidRPr="00542EF1">
        <w:rPr>
          <w:position w:val="-10"/>
          <w:lang w:val="de-CH"/>
        </w:rPr>
        <w:object w:dxaOrig="1140" w:dyaOrig="300" w14:anchorId="6AAF8FB2">
          <v:shape id="_x0000_i1078" type="#_x0000_t75" style="width:57pt;height:15pt" o:ole="">
            <v:imagedata r:id="rId123" o:title=""/>
          </v:shape>
          <o:OLEObject Type="Embed" ProgID="Equation.DSMT4" ShapeID="_x0000_i1078" DrawAspect="Content" ObjectID="_1741677824" r:id="rId124"/>
        </w:object>
      </w:r>
      <w:r>
        <w:rPr>
          <w:lang w:val="de-CH"/>
        </w:rPr>
        <w:t xml:space="preserve">, </w:t>
      </w:r>
    </w:p>
    <w:p w14:paraId="137E3DB4" w14:textId="77777777" w:rsidR="00FB3A2A" w:rsidRPr="00542EF1" w:rsidRDefault="00FB3A2A" w:rsidP="00FB3A2A">
      <w:pPr>
        <w:rPr>
          <w:lang w:val="de-CH"/>
        </w:rPr>
      </w:pPr>
      <w:r w:rsidRPr="00542EF1">
        <w:rPr>
          <w:lang w:val="de-CH"/>
        </w:rPr>
        <w:t xml:space="preserve">sodass sich die Reaktionsmischung am Ende Reaktionsphase von </w:t>
      </w:r>
      <w:r w:rsidR="00542EF1">
        <w:rPr>
          <w:lang w:val="de-CH"/>
        </w:rPr>
        <w:br/>
      </w:r>
      <w:r w:rsidRPr="00542EF1">
        <w:rPr>
          <w:rFonts w:ascii="ScalaLF-Italic" w:hAnsi="ScalaLF-Italic"/>
          <w:lang w:val="de-CH"/>
        </w:rPr>
        <w:t>T</w:t>
      </w:r>
      <w:r w:rsidRPr="00542EF1">
        <w:rPr>
          <w:vertAlign w:val="subscript"/>
          <w:lang w:val="de-CH"/>
        </w:rPr>
        <w:t>0</w:t>
      </w:r>
      <w:r w:rsidRPr="00542EF1">
        <w:rPr>
          <w:lang w:val="de-CH"/>
        </w:rPr>
        <w:t xml:space="preserve"> = 328 K auf </w:t>
      </w:r>
      <w:r w:rsidRPr="00542EF1">
        <w:rPr>
          <w:rFonts w:ascii="ScalaLF-Italic" w:hAnsi="ScalaLF-Italic"/>
          <w:lang w:val="de-CH"/>
        </w:rPr>
        <w:t>T</w:t>
      </w:r>
      <w:r w:rsidRPr="00542EF1">
        <w:rPr>
          <w:vertAlign w:val="subscript"/>
          <w:lang w:val="de-CH"/>
        </w:rPr>
        <w:t>1</w:t>
      </w:r>
      <w:r w:rsidRPr="00542EF1">
        <w:rPr>
          <w:lang w:val="de-CH"/>
        </w:rPr>
        <w:t> = 363,8 K aufgeheizt hat.</w:t>
      </w:r>
    </w:p>
    <w:p w14:paraId="6D11DB09" w14:textId="77777777" w:rsidR="00FB3A2A" w:rsidRDefault="00FB3A2A" w:rsidP="00FB3A2A">
      <w:pPr>
        <w:rPr>
          <w:lang w:val="de-CH"/>
        </w:rPr>
      </w:pPr>
      <w:r w:rsidRPr="00FB3A2A">
        <w:rPr>
          <w:lang w:val="de-CH"/>
        </w:rPr>
        <w:t>Die Dauer der Reaktionsphase wird mithilfe der Massenbilanz berechnet.</w:t>
      </w:r>
    </w:p>
    <w:p w14:paraId="610CCE65" w14:textId="77777777" w:rsidR="00542EF1" w:rsidRDefault="00542EF1" w:rsidP="00542EF1">
      <w:pPr>
        <w:pStyle w:val="ListParagraph"/>
        <w:numPr>
          <w:ilvl w:val="0"/>
          <w:numId w:val="26"/>
        </w:numPr>
        <w:rPr>
          <w:lang w:val="de-CH"/>
        </w:rPr>
      </w:pPr>
      <w:r w:rsidRPr="00542EF1">
        <w:rPr>
          <w:position w:val="-20"/>
          <w:lang w:val="de-CH"/>
        </w:rPr>
        <w:object w:dxaOrig="3960" w:dyaOrig="520" w14:anchorId="6C2895F7">
          <v:shape id="_x0000_i1079" type="#_x0000_t75" style="width:197.25pt;height:27pt" o:ole="">
            <v:imagedata r:id="rId125" o:title=""/>
          </v:shape>
          <o:OLEObject Type="Embed" ProgID="Equation.DSMT4" ShapeID="_x0000_i1079" DrawAspect="Content" ObjectID="_1741677825" r:id="rId126"/>
        </w:object>
      </w:r>
    </w:p>
    <w:p w14:paraId="4356E8B6" w14:textId="77777777" w:rsidR="00FB3A2A" w:rsidRPr="00542EF1" w:rsidRDefault="00DC6EA1" w:rsidP="00FB3A2A">
      <w:pPr>
        <w:pStyle w:val="ListParagraph"/>
        <w:numPr>
          <w:ilvl w:val="0"/>
          <w:numId w:val="26"/>
        </w:numPr>
        <w:rPr>
          <w:lang w:val="de-CH"/>
        </w:rPr>
      </w:pPr>
      <w:r w:rsidRPr="00542EF1">
        <w:rPr>
          <w:position w:val="-58"/>
          <w:lang w:val="de-CH"/>
        </w:rPr>
        <w:object w:dxaOrig="3060" w:dyaOrig="980" w14:anchorId="6C0E0E61">
          <v:shape id="_x0000_i1080" type="#_x0000_t75" style="width:153.75pt;height:48.75pt" o:ole="">
            <v:imagedata r:id="rId127" o:title=""/>
          </v:shape>
          <o:OLEObject Type="Embed" ProgID="Equation.DSMT4" ShapeID="_x0000_i1080" DrawAspect="Content" ObjectID="_1741677826" r:id="rId128"/>
        </w:object>
      </w:r>
      <w:r w:rsidR="00FB3A2A" w:rsidRPr="00542EF1">
        <w:rPr>
          <w:lang w:val="de-CH"/>
        </w:rPr>
        <w:tab/>
      </w:r>
    </w:p>
    <w:p w14:paraId="782A56CB" w14:textId="77777777" w:rsidR="00FB3A2A" w:rsidRPr="00542EF1" w:rsidRDefault="00FB3A2A" w:rsidP="00FB3A2A">
      <w:pPr>
        <w:rPr>
          <w:lang w:val="de-CH"/>
        </w:rPr>
      </w:pPr>
      <w:r w:rsidRPr="00542EF1">
        <w:rPr>
          <w:lang w:val="de-CH"/>
        </w:rPr>
        <w:tab/>
      </w:r>
    </w:p>
    <w:p w14:paraId="0B50B14B" w14:textId="77777777" w:rsidR="00542EF1" w:rsidRDefault="00FB3A2A" w:rsidP="00FB3A2A">
      <w:pPr>
        <w:rPr>
          <w:lang w:val="de-CH"/>
        </w:rPr>
      </w:pPr>
      <w:r w:rsidRPr="00FB3A2A">
        <w:rPr>
          <w:lang w:val="de-CH"/>
        </w:rPr>
        <w:t xml:space="preserve">Mit </w:t>
      </w:r>
      <w:proofErr w:type="spellStart"/>
      <w:r w:rsidRPr="00393E55">
        <w:rPr>
          <w:rFonts w:ascii="ScalaLF-Italic" w:hAnsi="ScalaLF-Italic"/>
          <w:i/>
          <w:lang w:val="de-CH"/>
        </w:rPr>
        <w:t>X</w:t>
      </w:r>
      <w:r w:rsidRPr="00FB3A2A">
        <w:rPr>
          <w:vertAlign w:val="subscript"/>
          <w:lang w:val="de-CH"/>
        </w:rPr>
        <w:t>a</w:t>
      </w:r>
      <w:proofErr w:type="spellEnd"/>
      <w:r w:rsidRPr="00FB3A2A">
        <w:rPr>
          <w:lang w:val="de-CH"/>
        </w:rPr>
        <w:t xml:space="preserve"> = 0,9 wird eine Reaktionszeit von </w:t>
      </w:r>
      <w:proofErr w:type="spellStart"/>
      <w:r w:rsidRPr="00FB3A2A">
        <w:rPr>
          <w:rFonts w:ascii="ScalaLF-Italic" w:hAnsi="ScalaLF-Italic"/>
          <w:lang w:val="de-CH"/>
        </w:rPr>
        <w:t>t</w:t>
      </w:r>
      <w:r w:rsidRPr="00FB3A2A">
        <w:rPr>
          <w:vertAlign w:val="subscript"/>
          <w:lang w:val="de-CH"/>
        </w:rPr>
        <w:t>R</w:t>
      </w:r>
      <w:proofErr w:type="spellEnd"/>
      <w:r w:rsidRPr="00FB3A2A">
        <w:rPr>
          <w:lang w:val="de-CH"/>
        </w:rPr>
        <w:t> = 4 101 s </w:t>
      </w:r>
      <w:r w:rsidR="00DC6EA1">
        <w:rPr>
          <w:lang w:val="de-CH"/>
        </w:rPr>
        <w:sym w:font="Symbol" w:char="F040"/>
      </w:r>
      <w:r w:rsidRPr="00FB3A2A">
        <w:rPr>
          <w:lang w:val="de-CH"/>
        </w:rPr>
        <w:t> 68 min berechnet.</w:t>
      </w:r>
    </w:p>
    <w:p w14:paraId="31AE545A" w14:textId="77777777" w:rsidR="00542EF1" w:rsidRDefault="00542EF1" w:rsidP="00542EF1">
      <w:pPr>
        <w:rPr>
          <w:lang w:val="de-CH"/>
        </w:rPr>
      </w:pPr>
      <w:r>
        <w:rPr>
          <w:lang w:val="de-CH"/>
        </w:rPr>
        <w:br w:type="page"/>
      </w:r>
    </w:p>
    <w:p w14:paraId="07E6CCD4" w14:textId="77777777" w:rsidR="00FB3A2A" w:rsidRPr="00FB3A2A" w:rsidRDefault="00FB3A2A" w:rsidP="00FB3A2A">
      <w:pPr>
        <w:rPr>
          <w:lang w:val="de-CH"/>
        </w:rPr>
      </w:pPr>
    </w:p>
    <w:p w14:paraId="3C4C831C" w14:textId="77777777" w:rsidR="00FB3A2A" w:rsidRDefault="00FB3A2A" w:rsidP="00FB3A2A">
      <w:pPr>
        <w:rPr>
          <w:lang w:val="de-CH"/>
        </w:rPr>
      </w:pPr>
      <w:r w:rsidRPr="00542EF1">
        <w:rPr>
          <w:lang w:val="de-CH"/>
        </w:rPr>
        <w:t xml:space="preserve">Die Dauer der Kühlphase wird </w:t>
      </w:r>
      <w:r w:rsidR="00542EF1" w:rsidRPr="00542EF1">
        <w:rPr>
          <w:lang w:val="de-CH"/>
        </w:rPr>
        <w:t xml:space="preserve">wiederum </w:t>
      </w:r>
      <w:r w:rsidRPr="00542EF1">
        <w:rPr>
          <w:lang w:val="de-CH"/>
        </w:rPr>
        <w:t>über die Wärmebilanz berechnet</w:t>
      </w:r>
      <w:r w:rsidR="00542EF1">
        <w:rPr>
          <w:lang w:val="de-CH"/>
        </w:rPr>
        <w:t xml:space="preserve"> (</w:t>
      </w:r>
      <w:proofErr w:type="gramStart"/>
      <w:r w:rsidR="00542EF1">
        <w:rPr>
          <w:lang w:val="de-CH"/>
        </w:rPr>
        <w:t>Gl.(</w:t>
      </w:r>
      <w:proofErr w:type="gramEnd"/>
      <w:r w:rsidR="00542EF1">
        <w:rPr>
          <w:lang w:val="de-CH"/>
        </w:rPr>
        <w:t>v)):</w:t>
      </w:r>
    </w:p>
    <w:p w14:paraId="5E4E9573" w14:textId="77777777" w:rsidR="00FB3A2A" w:rsidRPr="00DC6EA1" w:rsidRDefault="00542EF1" w:rsidP="00FB3A2A">
      <w:pPr>
        <w:rPr>
          <w:lang w:val="de-CH"/>
        </w:rPr>
      </w:pPr>
      <w:r>
        <w:rPr>
          <w:lang w:val="de-CH"/>
        </w:rPr>
        <w:t>(x)</w:t>
      </w:r>
      <w:r w:rsidR="00FB3A2A" w:rsidRPr="00542EF1">
        <w:rPr>
          <w:lang w:val="de-CH"/>
        </w:rPr>
        <w:tab/>
      </w:r>
      <w:r w:rsidR="00393E55" w:rsidRPr="00DC6EA1">
        <w:rPr>
          <w:position w:val="-68"/>
        </w:rPr>
        <w:object w:dxaOrig="3960" w:dyaOrig="1440" w14:anchorId="724A7D92">
          <v:shape id="_x0000_i1081" type="#_x0000_t75" style="width:197.25pt;height:1in" o:ole="">
            <v:imagedata r:id="rId129" o:title=""/>
          </v:shape>
          <o:OLEObject Type="Embed" ProgID="Equation.DSMT4" ShapeID="_x0000_i1081" DrawAspect="Content" ObjectID="_1741677827" r:id="rId130"/>
        </w:object>
      </w:r>
    </w:p>
    <w:p w14:paraId="07C8332C" w14:textId="77777777" w:rsidR="00FB3A2A" w:rsidRPr="00FB3A2A" w:rsidRDefault="00FB3A2A" w:rsidP="00FB3A2A">
      <w:pPr>
        <w:rPr>
          <w:lang w:val="de-CH"/>
        </w:rPr>
      </w:pPr>
      <w:r w:rsidRPr="00FB3A2A">
        <w:rPr>
          <w:lang w:val="de-CH"/>
        </w:rPr>
        <w:t xml:space="preserve">Einsetzen der Zahlenwerte ergibt: </w:t>
      </w:r>
      <w:r w:rsidRPr="00393E55">
        <w:rPr>
          <w:rFonts w:ascii="ScalaLF-Italic" w:hAnsi="ScalaLF-Italic"/>
          <w:i/>
          <w:lang w:val="de-CH"/>
        </w:rPr>
        <w:t>t</w:t>
      </w:r>
      <w:r w:rsidRPr="00FB3A2A">
        <w:rPr>
          <w:vertAlign w:val="subscript"/>
          <w:lang w:val="de-CH"/>
        </w:rPr>
        <w:t>4</w:t>
      </w:r>
      <w:r w:rsidRPr="00FB3A2A">
        <w:rPr>
          <w:lang w:val="de-CH"/>
        </w:rPr>
        <w:t> = 4 512 s </w:t>
      </w:r>
      <w:r w:rsidR="00DC6EA1">
        <w:rPr>
          <w:lang w:val="de-CH"/>
        </w:rPr>
        <w:sym w:font="Symbol" w:char="F040"/>
      </w:r>
      <w:r w:rsidRPr="00FB3A2A">
        <w:rPr>
          <w:lang w:val="de-CH"/>
        </w:rPr>
        <w:t> 75 min.</w:t>
      </w:r>
    </w:p>
    <w:p w14:paraId="265FE305" w14:textId="77777777" w:rsidR="0072408A" w:rsidRDefault="00FB3A2A" w:rsidP="00FB3A2A">
      <w:pPr>
        <w:rPr>
          <w:lang w:val="de-CH"/>
        </w:rPr>
      </w:pPr>
      <w:r w:rsidRPr="00FB3A2A">
        <w:rPr>
          <w:lang w:val="de-CH"/>
        </w:rPr>
        <w:t xml:space="preserve">Der Gesamtzyklus dauert entsprechend </w:t>
      </w:r>
    </w:p>
    <w:p w14:paraId="47950DF5" w14:textId="77777777" w:rsidR="00FB3A2A" w:rsidRPr="0072408A" w:rsidRDefault="00FB3A2A" w:rsidP="00FB3A2A">
      <w:pPr>
        <w:rPr>
          <w:b/>
          <w:u w:val="single"/>
          <w:lang w:val="de-CH"/>
        </w:rPr>
      </w:pPr>
      <w:proofErr w:type="spellStart"/>
      <w:r w:rsidRPr="0072408A">
        <w:rPr>
          <w:rFonts w:cs="Times New Roman"/>
          <w:b/>
          <w:i/>
          <w:u w:val="single"/>
          <w:lang w:val="de-CH"/>
        </w:rPr>
        <w:t>t</w:t>
      </w:r>
      <w:r w:rsidRPr="0072408A">
        <w:rPr>
          <w:rFonts w:cs="Times New Roman"/>
          <w:b/>
          <w:i/>
          <w:u w:val="single"/>
          <w:vertAlign w:val="subscript"/>
          <w:lang w:val="de-CH"/>
        </w:rPr>
        <w:t>z</w:t>
      </w:r>
      <w:proofErr w:type="spellEnd"/>
      <w:r w:rsidRPr="0072408A">
        <w:rPr>
          <w:rFonts w:cs="Times New Roman"/>
          <w:b/>
          <w:i/>
          <w:u w:val="single"/>
          <w:lang w:val="de-CH"/>
        </w:rPr>
        <w:t> = t</w:t>
      </w:r>
      <w:r w:rsidRPr="0072408A">
        <w:rPr>
          <w:rFonts w:cs="Times New Roman"/>
          <w:b/>
          <w:i/>
          <w:u w:val="single"/>
          <w:vertAlign w:val="subscript"/>
          <w:lang w:val="de-CH"/>
        </w:rPr>
        <w:t>1</w:t>
      </w:r>
      <w:r w:rsidRPr="0072408A">
        <w:rPr>
          <w:rFonts w:cs="Times New Roman"/>
          <w:b/>
          <w:i/>
          <w:u w:val="single"/>
          <w:lang w:val="de-CH"/>
        </w:rPr>
        <w:t> + t</w:t>
      </w:r>
      <w:r w:rsidRPr="0072408A">
        <w:rPr>
          <w:rFonts w:cs="Times New Roman"/>
          <w:b/>
          <w:i/>
          <w:u w:val="single"/>
          <w:vertAlign w:val="subscript"/>
          <w:lang w:val="de-CH"/>
        </w:rPr>
        <w:t>2</w:t>
      </w:r>
      <w:r w:rsidRPr="0072408A">
        <w:rPr>
          <w:rFonts w:cs="Times New Roman"/>
          <w:b/>
          <w:i/>
          <w:u w:val="single"/>
          <w:lang w:val="de-CH"/>
        </w:rPr>
        <w:t> + t</w:t>
      </w:r>
      <w:r w:rsidRPr="0072408A">
        <w:rPr>
          <w:rFonts w:cs="Times New Roman"/>
          <w:b/>
          <w:i/>
          <w:u w:val="single"/>
          <w:vertAlign w:val="subscript"/>
          <w:lang w:val="de-CH"/>
        </w:rPr>
        <w:t>3</w:t>
      </w:r>
      <w:r w:rsidRPr="0072408A">
        <w:rPr>
          <w:rFonts w:cs="Times New Roman"/>
          <w:b/>
          <w:i/>
          <w:u w:val="single"/>
          <w:lang w:val="de-CH"/>
        </w:rPr>
        <w:t> + t</w:t>
      </w:r>
      <w:r w:rsidRPr="0072408A">
        <w:rPr>
          <w:rFonts w:cs="Times New Roman"/>
          <w:b/>
          <w:i/>
          <w:u w:val="single"/>
          <w:vertAlign w:val="subscript"/>
          <w:lang w:val="de-CH"/>
        </w:rPr>
        <w:t>4</w:t>
      </w:r>
      <w:r w:rsidRPr="0072408A">
        <w:rPr>
          <w:rFonts w:cs="Times New Roman"/>
          <w:b/>
          <w:i/>
          <w:u w:val="single"/>
          <w:lang w:val="de-CH"/>
        </w:rPr>
        <w:t> + t</w:t>
      </w:r>
      <w:r w:rsidRPr="0072408A">
        <w:rPr>
          <w:rFonts w:cs="Times New Roman"/>
          <w:b/>
          <w:i/>
          <w:u w:val="single"/>
          <w:vertAlign w:val="subscript"/>
          <w:lang w:val="de-CH"/>
        </w:rPr>
        <w:t>5</w:t>
      </w:r>
      <w:r w:rsidRPr="0072408A">
        <w:rPr>
          <w:b/>
          <w:u w:val="single"/>
          <w:lang w:val="de-CH"/>
        </w:rPr>
        <w:t xml:space="preserve"> = 205 min = 3,4 h.</w:t>
      </w:r>
    </w:p>
    <w:p w14:paraId="3C45535C" w14:textId="77777777" w:rsidR="00FB3A2A" w:rsidRPr="00DC6EA1" w:rsidRDefault="00FB3A2A" w:rsidP="00FB3A2A">
      <w:pPr>
        <w:rPr>
          <w:lang w:val="de-CH"/>
        </w:rPr>
      </w:pPr>
      <w:r w:rsidRPr="00DC6EA1">
        <w:rPr>
          <w:lang w:val="de-CH"/>
        </w:rPr>
        <w:t>Die Reaktorleistung ergibt sich zu:</w:t>
      </w:r>
    </w:p>
    <w:p w14:paraId="4A9BC4B7" w14:textId="77777777" w:rsidR="0072408A" w:rsidRPr="00DC6EA1" w:rsidRDefault="0072408A" w:rsidP="00FB3A2A">
      <w:pPr>
        <w:rPr>
          <w:lang w:val="de-CH"/>
        </w:rPr>
      </w:pPr>
    </w:p>
    <w:p w14:paraId="54D68795" w14:textId="77777777" w:rsidR="00542EF1" w:rsidRDefault="004F46CD" w:rsidP="00542EF1">
      <w:pPr>
        <w:pStyle w:val="ListParagraph"/>
        <w:numPr>
          <w:ilvl w:val="0"/>
          <w:numId w:val="26"/>
        </w:numPr>
      </w:pPr>
      <w:r w:rsidRPr="00542EF1">
        <w:rPr>
          <w:position w:val="-24"/>
        </w:rPr>
        <w:object w:dxaOrig="4360" w:dyaOrig="600" w14:anchorId="2EC03E41">
          <v:shape id="_x0000_i1082" type="#_x0000_t75" style="width:240.75pt;height:33.75pt" o:ole="" o:bordertopcolor="this" o:borderleftcolor="this" o:borderbottomcolor="this" o:borderrightcolor="this">
            <v:imagedata r:id="rId131" o:title=""/>
            <w10:bordertop type="single" width="4"/>
            <w10:borderleft type="single" width="4"/>
            <w10:borderbottom type="single" width="4"/>
            <w10:borderright type="single" width="4"/>
          </v:shape>
          <o:OLEObject Type="Embed" ProgID="Equation.DSMT4" ShapeID="_x0000_i1082" DrawAspect="Content" ObjectID="_1741677828" r:id="rId132"/>
        </w:object>
      </w:r>
    </w:p>
    <w:p w14:paraId="451C3692" w14:textId="77777777" w:rsidR="00E4277A" w:rsidRDefault="00E4277A" w:rsidP="00FB3A2A">
      <w:r>
        <w:br/>
      </w:r>
    </w:p>
    <w:p w14:paraId="666657E7" w14:textId="77777777" w:rsidR="00E4277A" w:rsidRDefault="00E4277A" w:rsidP="00E4277A">
      <w:r>
        <w:br w:type="page"/>
      </w:r>
    </w:p>
    <w:p w14:paraId="7F472316" w14:textId="77777777" w:rsidR="00FB3A2A" w:rsidRPr="00E4277A" w:rsidRDefault="001B3DF8" w:rsidP="001B3DF8">
      <w:pPr>
        <w:pStyle w:val="Heading2"/>
        <w:rPr>
          <w:lang w:val="de-CH"/>
        </w:rPr>
      </w:pPr>
      <w:bookmarkStart w:id="11" w:name="_Toc48812236"/>
      <w:r>
        <w:rPr>
          <w:lang w:val="de-CH"/>
        </w:rPr>
        <w:lastRenderedPageBreak/>
        <w:t xml:space="preserve">Halbkontinuierlich betriebene Reaktoren </w:t>
      </w:r>
      <w:r w:rsidR="00FB3A2A" w:rsidRPr="00E4277A">
        <w:rPr>
          <w:lang w:val="de-CH"/>
        </w:rPr>
        <w:tab/>
      </w:r>
      <w:r>
        <w:rPr>
          <w:lang w:val="de-CH"/>
        </w:rPr>
        <w:t>(Semi-Batch Reaktoren)</w:t>
      </w:r>
      <w:bookmarkEnd w:id="11"/>
    </w:p>
    <w:p w14:paraId="671A11F4" w14:textId="77777777" w:rsidR="00547A37" w:rsidRPr="0035176C" w:rsidRDefault="00547A37" w:rsidP="00547A37">
      <w:pPr>
        <w:pStyle w:val="Heading3"/>
        <w:rPr>
          <w:lang w:val="de-CH"/>
        </w:rPr>
      </w:pPr>
      <w:bookmarkStart w:id="12" w:name="_Toc48812237"/>
      <w:r w:rsidRPr="0035176C">
        <w:rPr>
          <w:lang w:val="de-CH"/>
        </w:rPr>
        <w:t>Auslegung eines Semi-Batch-Reaktors</w:t>
      </w:r>
      <w:bookmarkEnd w:id="12"/>
    </w:p>
    <w:p w14:paraId="6E2FAD5B" w14:textId="77777777" w:rsidR="00547A37" w:rsidRPr="00826FCB" w:rsidRDefault="00547A37" w:rsidP="00547A37">
      <w:pPr>
        <w:rPr>
          <w:lang w:val="de-CH"/>
        </w:rPr>
      </w:pPr>
      <w:r w:rsidRPr="00826FCB">
        <w:rPr>
          <w:lang w:val="de-CH"/>
        </w:rPr>
        <w:t xml:space="preserve">Bei der Temperatur von 100 °C verläuft eine Reaktion </w:t>
      </w:r>
      <w:proofErr w:type="gramStart"/>
      <w:r w:rsidRPr="00826FCB">
        <w:rPr>
          <w:lang w:val="de-CH"/>
        </w:rPr>
        <w:t>vom Typ</w:t>
      </w:r>
      <w:proofErr w:type="gramEnd"/>
      <w:r w:rsidRPr="00826FCB">
        <w:rPr>
          <w:lang w:val="de-CH"/>
        </w:rPr>
        <w:t xml:space="preserve"> </w:t>
      </w:r>
    </w:p>
    <w:p w14:paraId="361A7598" w14:textId="77777777" w:rsidR="00547A37" w:rsidRDefault="00547A37" w:rsidP="00547A37">
      <w:r w:rsidRPr="00826FCB">
        <w:rPr>
          <w:lang w:val="de-CH"/>
        </w:rPr>
        <w:tab/>
      </w:r>
      <w:r w:rsidR="00704769" w:rsidRPr="00704769">
        <w:rPr>
          <w:position w:val="-10"/>
        </w:rPr>
        <w:object w:dxaOrig="1579" w:dyaOrig="300" w14:anchorId="202112F7">
          <v:shape id="_x0000_i1083" type="#_x0000_t75" style="width:79.5pt;height:15pt" o:ole="">
            <v:imagedata r:id="rId133" o:title=""/>
          </v:shape>
          <o:OLEObject Type="Embed" ProgID="Equation.DSMT4" ShapeID="_x0000_i1083" DrawAspect="Content" ObjectID="_1741677829" r:id="rId134"/>
        </w:object>
      </w:r>
    </w:p>
    <w:p w14:paraId="301E13AC" w14:textId="77777777" w:rsidR="00547A37" w:rsidRPr="00826FCB" w:rsidRDefault="00547A37" w:rsidP="00547A37">
      <w:pPr>
        <w:rPr>
          <w:lang w:val="de-CH"/>
        </w:rPr>
      </w:pPr>
      <w:r w:rsidRPr="00826FCB">
        <w:rPr>
          <w:lang w:val="de-CH"/>
        </w:rPr>
        <w:t>mit hoher Reaktionsgeschwindigkeit, sodass eine halbkontinuierliche Reaktionsführung eingesetzt werden muss, um Wärmeexplosionen zu vermeiden</w:t>
      </w:r>
      <w:r w:rsidR="00FD3E0F">
        <w:rPr>
          <w:lang w:val="de-CH"/>
        </w:rPr>
        <w:t xml:space="preserve"> (vgl. Beispiel 7.9)</w:t>
      </w:r>
      <w:r w:rsidRPr="00826FCB">
        <w:rPr>
          <w:lang w:val="de-CH"/>
        </w:rPr>
        <w:t>.</w:t>
      </w:r>
      <w:r w:rsidR="00925F80">
        <w:rPr>
          <w:lang w:val="de-CH"/>
        </w:rPr>
        <w:t xml:space="preserve"> </w:t>
      </w:r>
    </w:p>
    <w:p w14:paraId="0CE583F4" w14:textId="77777777" w:rsidR="00547A37" w:rsidRPr="00547A37" w:rsidRDefault="00547A37" w:rsidP="00547A37">
      <w:pPr>
        <w:rPr>
          <w:lang w:val="de-CH"/>
        </w:rPr>
      </w:pPr>
      <w:r w:rsidRPr="00547A37">
        <w:rPr>
          <w:lang w:val="de-CH"/>
        </w:rPr>
        <w:t>Die Reaktion wird in einem 1</w:t>
      </w:r>
      <w:r w:rsidRPr="00547A37">
        <w:rPr>
          <w:lang w:val="de-CH"/>
        </w:rPr>
        <w:noBreakHyphen/>
        <w:t>m</w:t>
      </w:r>
      <w:r w:rsidRPr="00547A37">
        <w:rPr>
          <w:vertAlign w:val="superscript"/>
          <w:lang w:val="de-CH"/>
        </w:rPr>
        <w:t>3</w:t>
      </w:r>
      <w:r w:rsidRPr="00547A37">
        <w:rPr>
          <w:lang w:val="de-CH"/>
        </w:rPr>
        <w:t>-Kessel durchgeführt, in dem 0,</w:t>
      </w:r>
      <w:r w:rsidR="00704769">
        <w:rPr>
          <w:lang w:val="de-CH"/>
        </w:rPr>
        <w:t>5</w:t>
      </w:r>
      <w:r w:rsidRPr="00547A37">
        <w:rPr>
          <w:lang w:val="de-CH"/>
        </w:rPr>
        <w:t> m</w:t>
      </w:r>
      <w:r w:rsidRPr="00547A37">
        <w:rPr>
          <w:vertAlign w:val="superscript"/>
          <w:lang w:val="de-CH"/>
        </w:rPr>
        <w:t>3</w:t>
      </w:r>
      <w:r w:rsidRPr="00547A37">
        <w:rPr>
          <w:lang w:val="de-CH"/>
        </w:rPr>
        <w:t xml:space="preserve"> einer Lösung der Komponente </w:t>
      </w:r>
      <w:r w:rsidRPr="00704769">
        <w:rPr>
          <w:rFonts w:ascii="ScalaLF-Italic" w:hAnsi="ScalaLF-Italic"/>
          <w:i/>
          <w:lang w:val="de-CH"/>
        </w:rPr>
        <w:t>A</w:t>
      </w:r>
      <w:r w:rsidRPr="00547A37">
        <w:rPr>
          <w:vertAlign w:val="subscript"/>
          <w:lang w:val="de-CH"/>
        </w:rPr>
        <w:t>1</w:t>
      </w:r>
      <w:r w:rsidRPr="00547A37">
        <w:rPr>
          <w:lang w:val="de-CH"/>
        </w:rPr>
        <w:t xml:space="preserve"> vorgelegt werden. Die Komponente </w:t>
      </w:r>
      <w:r w:rsidRPr="00704769">
        <w:rPr>
          <w:rFonts w:ascii="ScalaLF-Italic" w:hAnsi="ScalaLF-Italic"/>
          <w:i/>
          <w:lang w:val="de-CH"/>
        </w:rPr>
        <w:t>A</w:t>
      </w:r>
      <w:r w:rsidRPr="00547A37">
        <w:rPr>
          <w:vertAlign w:val="subscript"/>
          <w:lang w:val="de-CH"/>
        </w:rPr>
        <w:t>2</w:t>
      </w:r>
      <w:r w:rsidRPr="00547A37">
        <w:rPr>
          <w:lang w:val="de-CH"/>
        </w:rPr>
        <w:t xml:space="preserve"> wird über 180 min mit konstanter Geschwindigkeit zudosiert. Die Konzentration des Reaktanten </w:t>
      </w:r>
      <w:r w:rsidRPr="00704769">
        <w:rPr>
          <w:rFonts w:ascii="ScalaLF-Italic" w:hAnsi="ScalaLF-Italic"/>
          <w:i/>
          <w:lang w:val="de-CH"/>
        </w:rPr>
        <w:t>A</w:t>
      </w:r>
      <w:r w:rsidRPr="00547A37">
        <w:rPr>
          <w:vertAlign w:val="subscript"/>
          <w:lang w:val="de-CH"/>
        </w:rPr>
        <w:t>1</w:t>
      </w:r>
      <w:r w:rsidRPr="00547A37">
        <w:rPr>
          <w:lang w:val="de-CH"/>
        </w:rPr>
        <w:t xml:space="preserve"> beträgt </w:t>
      </w:r>
      <w:r w:rsidRPr="00704769">
        <w:rPr>
          <w:rFonts w:ascii="ScalaLF-Italic" w:hAnsi="ScalaLF-Italic"/>
          <w:i/>
          <w:lang w:val="de-CH"/>
        </w:rPr>
        <w:t>c</w:t>
      </w:r>
      <w:r w:rsidRPr="00547A37">
        <w:rPr>
          <w:vertAlign w:val="subscript"/>
          <w:lang w:val="de-CH"/>
        </w:rPr>
        <w:t>1,0</w:t>
      </w:r>
      <w:r w:rsidRPr="00547A37">
        <w:rPr>
          <w:lang w:val="de-CH"/>
        </w:rPr>
        <w:t> = 2 </w:t>
      </w:r>
      <w:proofErr w:type="spellStart"/>
      <w:r w:rsidRPr="00547A37">
        <w:rPr>
          <w:lang w:val="de-CH"/>
        </w:rPr>
        <w:t>kmol</w:t>
      </w:r>
      <w:proofErr w:type="spellEnd"/>
      <w:r w:rsidRPr="00547A37">
        <w:rPr>
          <w:lang w:val="de-CH"/>
        </w:rPr>
        <w:t> m</w:t>
      </w:r>
      <w:r w:rsidRPr="00547A37">
        <w:rPr>
          <w:vertAlign w:val="superscript"/>
          <w:lang w:val="de-CH"/>
        </w:rPr>
        <w:t>–3</w:t>
      </w:r>
      <w:r w:rsidRPr="00547A37">
        <w:rPr>
          <w:lang w:val="de-CH"/>
        </w:rPr>
        <w:t>. Die Temperatur der Dosierlösung wird auf Reaktionstemperatur gehalten (</w:t>
      </w:r>
      <w:proofErr w:type="spellStart"/>
      <w:r w:rsidRPr="00704769">
        <w:rPr>
          <w:rFonts w:ascii="ScalaLF-Italic" w:hAnsi="ScalaLF-Italic"/>
          <w:i/>
          <w:lang w:val="de-CH"/>
        </w:rPr>
        <w:t>T</w:t>
      </w:r>
      <w:r w:rsidR="00704769">
        <w:rPr>
          <w:vertAlign w:val="subscript"/>
          <w:lang w:val="de-CH"/>
        </w:rPr>
        <w:t>r</w:t>
      </w:r>
      <w:proofErr w:type="spellEnd"/>
      <w:r w:rsidRPr="00547A37">
        <w:rPr>
          <w:lang w:val="de-CH"/>
        </w:rPr>
        <w:t> = 100 °C).</w:t>
      </w:r>
      <w:r w:rsidR="00FD3E0F">
        <w:rPr>
          <w:lang w:val="de-CH"/>
        </w:rPr>
        <w:t xml:space="preserve"> Da die Dosierzeit sehr lang im Vergleich zur charakteristischen Reaktionszeit ist, kann von einer augenblicklichen Abreaktion der zudosierten Komponente ausgegangen werden. Bei einer Damköhler-Zahl von </w:t>
      </w:r>
      <w:proofErr w:type="spellStart"/>
      <w:r w:rsidR="00FD3E0F" w:rsidRPr="00FD3E0F">
        <w:rPr>
          <w:i/>
          <w:lang w:val="de-CH"/>
        </w:rPr>
        <w:t>DaI</w:t>
      </w:r>
      <w:proofErr w:type="spellEnd"/>
      <w:r w:rsidR="00FD3E0F">
        <w:rPr>
          <w:lang w:val="de-CH"/>
        </w:rPr>
        <w:t>=</w:t>
      </w:r>
      <w:proofErr w:type="spellStart"/>
      <w:r w:rsidR="00FD3E0F" w:rsidRPr="00704769">
        <w:rPr>
          <w:i/>
          <w:lang w:val="de-CH"/>
        </w:rPr>
        <w:t>t</w:t>
      </w:r>
      <w:r w:rsidR="00FD3E0F" w:rsidRPr="00FD3E0F">
        <w:rPr>
          <w:vertAlign w:val="subscript"/>
          <w:lang w:val="de-CH"/>
        </w:rPr>
        <w:t>d</w:t>
      </w:r>
      <w:proofErr w:type="spellEnd"/>
      <w:r w:rsidR="00FD3E0F">
        <w:rPr>
          <w:lang w:val="de-CH"/>
        </w:rPr>
        <w:t>/</w:t>
      </w:r>
      <w:proofErr w:type="spellStart"/>
      <w:r w:rsidR="00FD3E0F" w:rsidRPr="00704769">
        <w:rPr>
          <w:i/>
          <w:lang w:val="de-CH"/>
        </w:rPr>
        <w:t>t</w:t>
      </w:r>
      <w:r w:rsidR="00FD3E0F" w:rsidRPr="00FD3E0F">
        <w:rPr>
          <w:vertAlign w:val="subscript"/>
          <w:lang w:val="de-CH"/>
        </w:rPr>
        <w:t>r</w:t>
      </w:r>
      <w:proofErr w:type="spellEnd"/>
      <w:r w:rsidR="00FD3E0F">
        <w:rPr>
          <w:lang w:val="de-CH"/>
        </w:rPr>
        <w:t xml:space="preserve">&gt;500, ist die Akkumulation des dosierten Reaktanten </w:t>
      </w:r>
      <w:r w:rsidR="00FD3E0F" w:rsidRPr="00FD3E0F">
        <w:rPr>
          <w:i/>
          <w:lang w:val="de-CH"/>
        </w:rPr>
        <w:t>f</w:t>
      </w:r>
      <w:proofErr w:type="gramStart"/>
      <w:r w:rsidR="00FD3E0F" w:rsidRPr="00FD3E0F">
        <w:rPr>
          <w:vertAlign w:val="subscript"/>
          <w:lang w:val="de-CH"/>
        </w:rPr>
        <w:t>2,akku</w:t>
      </w:r>
      <w:proofErr w:type="gramEnd"/>
      <w:r w:rsidR="00FD3E0F">
        <w:rPr>
          <w:lang w:val="de-CH"/>
        </w:rPr>
        <w:t xml:space="preserve">&lt;0.05. </w:t>
      </w:r>
    </w:p>
    <w:p w14:paraId="5C03F2A4" w14:textId="77777777" w:rsidR="00547A37" w:rsidRPr="00826FCB" w:rsidRDefault="00547A37" w:rsidP="00547A37">
      <w:pPr>
        <w:rPr>
          <w:i/>
          <w:lang w:val="de-CH"/>
        </w:rPr>
      </w:pPr>
      <w:r w:rsidRPr="00826FCB">
        <w:rPr>
          <w:i/>
          <w:lang w:val="de-CH"/>
        </w:rPr>
        <w:t>Welche Temperatur muss das Kühlmedium haben, wenn der Reaktor bei konstanter Temperatur gehalten werden soll?</w:t>
      </w:r>
    </w:p>
    <w:p w14:paraId="1E8076F7" w14:textId="77777777" w:rsidR="00547A37" w:rsidRDefault="00547A37" w:rsidP="00547A37">
      <w:proofErr w:type="spellStart"/>
      <w:r>
        <w:t>Weitere</w:t>
      </w:r>
      <w:proofErr w:type="spellEnd"/>
      <w:r>
        <w:t xml:space="preserve"> </w:t>
      </w:r>
      <w:proofErr w:type="spellStart"/>
      <w:r>
        <w:t>Daten</w:t>
      </w:r>
      <w:proofErr w:type="spellEnd"/>
      <w:r>
        <w:t>:</w:t>
      </w:r>
    </w:p>
    <w:p w14:paraId="41609F19" w14:textId="77777777" w:rsidR="00547A37" w:rsidRDefault="00547A37" w:rsidP="00547A37">
      <w:r>
        <w:tab/>
      </w:r>
      <w:r w:rsidR="00704769" w:rsidRPr="00704769">
        <w:rPr>
          <w:position w:val="-44"/>
        </w:rPr>
        <w:object w:dxaOrig="2100" w:dyaOrig="999" w14:anchorId="2FE14EEB">
          <v:shape id="_x0000_i1084" type="#_x0000_t75" style="width:105.75pt;height:49.5pt" o:ole="">
            <v:imagedata r:id="rId135" o:title=""/>
          </v:shape>
          <o:OLEObject Type="Embed" ProgID="Equation.DSMT4" ShapeID="_x0000_i1084" DrawAspect="Content" ObjectID="_1741677830" r:id="rId136"/>
        </w:object>
      </w:r>
    </w:p>
    <w:p w14:paraId="32C452DB" w14:textId="77777777" w:rsidR="00547A37" w:rsidRPr="00826FCB" w:rsidRDefault="00547A37" w:rsidP="00547A37">
      <w:pPr>
        <w:rPr>
          <w:b/>
          <w:u w:val="single"/>
          <w:lang w:val="de-CH"/>
        </w:rPr>
      </w:pPr>
      <w:r w:rsidRPr="00826FCB">
        <w:rPr>
          <w:b/>
          <w:u w:val="single"/>
          <w:lang w:val="de-CH"/>
        </w:rPr>
        <w:t>Lösung:</w:t>
      </w:r>
    </w:p>
    <w:p w14:paraId="30AB6E0E" w14:textId="77777777" w:rsidR="00547A37" w:rsidRPr="00826FCB" w:rsidRDefault="00547A37" w:rsidP="00547A37">
      <w:pPr>
        <w:rPr>
          <w:lang w:val="de-CH"/>
        </w:rPr>
      </w:pPr>
      <w:r w:rsidRPr="00826FCB">
        <w:rPr>
          <w:lang w:val="de-CH"/>
        </w:rPr>
        <w:t>Im Reaktor befinden sich zu Reaktionsbeginn</w:t>
      </w:r>
    </w:p>
    <w:p w14:paraId="3BA9E867" w14:textId="77777777" w:rsidR="00547A37" w:rsidRDefault="00547A37" w:rsidP="00547A37">
      <w:r w:rsidRPr="00826FCB">
        <w:rPr>
          <w:lang w:val="de-CH"/>
        </w:rPr>
        <w:tab/>
      </w:r>
      <w:r w:rsidR="00704769" w:rsidRPr="00704769">
        <w:rPr>
          <w:position w:val="-22"/>
        </w:rPr>
        <w:object w:dxaOrig="3200" w:dyaOrig="540" w14:anchorId="719D6842">
          <v:shape id="_x0000_i1085" type="#_x0000_t75" style="width:161.25pt;height:27.75pt" o:ole="">
            <v:imagedata r:id="rId137" o:title=""/>
          </v:shape>
          <o:OLEObject Type="Embed" ProgID="Equation.DSMT4" ShapeID="_x0000_i1085" DrawAspect="Content" ObjectID="_1741677831" r:id="rId138"/>
        </w:object>
      </w:r>
    </w:p>
    <w:p w14:paraId="00457EAE" w14:textId="77777777" w:rsidR="00547A37" w:rsidRPr="00826FCB" w:rsidRDefault="00547A37" w:rsidP="00547A37">
      <w:pPr>
        <w:rPr>
          <w:lang w:val="de-CH"/>
        </w:rPr>
      </w:pPr>
      <w:r w:rsidRPr="00826FCB">
        <w:rPr>
          <w:lang w:val="de-CH"/>
        </w:rPr>
        <w:t xml:space="preserve">der Komponente </w:t>
      </w:r>
      <w:r w:rsidRPr="00704769">
        <w:rPr>
          <w:rFonts w:ascii="ScalaLF-Italic" w:hAnsi="ScalaLF-Italic"/>
          <w:i/>
          <w:lang w:val="de-CH"/>
        </w:rPr>
        <w:t>A</w:t>
      </w:r>
      <w:r w:rsidRPr="00826FCB">
        <w:rPr>
          <w:vertAlign w:val="subscript"/>
          <w:lang w:val="de-CH"/>
        </w:rPr>
        <w:t>1</w:t>
      </w:r>
      <w:r w:rsidRPr="00826FCB">
        <w:rPr>
          <w:lang w:val="de-CH"/>
        </w:rPr>
        <w:t xml:space="preserve">. Die gleiche Menge an </w:t>
      </w:r>
      <w:r w:rsidRPr="00704769">
        <w:rPr>
          <w:rFonts w:ascii="ScalaLF-Italic" w:hAnsi="ScalaLF-Italic"/>
          <w:i/>
          <w:lang w:val="de-CH"/>
        </w:rPr>
        <w:t>A</w:t>
      </w:r>
      <w:r w:rsidRPr="00826FCB">
        <w:rPr>
          <w:vertAlign w:val="subscript"/>
          <w:lang w:val="de-CH"/>
        </w:rPr>
        <w:t>2</w:t>
      </w:r>
      <w:r w:rsidRPr="00826FCB">
        <w:rPr>
          <w:lang w:val="de-CH"/>
        </w:rPr>
        <w:t xml:space="preserve"> wird über einen Zeitraum von 180 min mit konstanter Zulaufgeschwindigkeit von </w:t>
      </w:r>
    </w:p>
    <w:p w14:paraId="051982BA" w14:textId="77777777" w:rsidR="00547A37" w:rsidRPr="00826FCB" w:rsidRDefault="00547A37" w:rsidP="00547A37">
      <w:pPr>
        <w:rPr>
          <w:lang w:val="de-CH"/>
        </w:rPr>
      </w:pPr>
      <w:r w:rsidRPr="00826FCB">
        <w:rPr>
          <w:lang w:val="de-CH"/>
        </w:rPr>
        <w:tab/>
      </w:r>
      <w:r w:rsidR="0053546B" w:rsidRPr="00704769">
        <w:rPr>
          <w:position w:val="-20"/>
        </w:rPr>
        <w:object w:dxaOrig="1880" w:dyaOrig="520" w14:anchorId="3EB5927B">
          <v:shape id="_x0000_i1086" type="#_x0000_t75" style="width:94.5pt;height:27pt" o:ole="">
            <v:imagedata r:id="rId139" o:title=""/>
          </v:shape>
          <o:OLEObject Type="Embed" ProgID="Equation.DSMT4" ShapeID="_x0000_i1086" DrawAspect="Content" ObjectID="_1741677832" r:id="rId140"/>
        </w:object>
      </w:r>
      <w:r w:rsidRPr="00826FCB">
        <w:rPr>
          <w:lang w:val="de-CH"/>
        </w:rPr>
        <w:t xml:space="preserve"> </w:t>
      </w:r>
    </w:p>
    <w:p w14:paraId="3EB8BED0" w14:textId="77777777" w:rsidR="00547A37" w:rsidRPr="00826FCB" w:rsidRDefault="00547A37" w:rsidP="00547A37">
      <w:pPr>
        <w:rPr>
          <w:lang w:val="de-CH"/>
        </w:rPr>
      </w:pPr>
      <w:r w:rsidRPr="00826FCB">
        <w:rPr>
          <w:lang w:val="de-CH"/>
        </w:rPr>
        <w:t>zugeführt.</w:t>
      </w:r>
    </w:p>
    <w:p w14:paraId="507CFDFA" w14:textId="77777777" w:rsidR="00547A37" w:rsidRPr="00826FCB" w:rsidRDefault="00704769" w:rsidP="00547A37">
      <w:pPr>
        <w:rPr>
          <w:lang w:val="de-CH"/>
        </w:rPr>
      </w:pPr>
      <w:r>
        <w:rPr>
          <w:lang w:val="de-CH"/>
        </w:rPr>
        <w:t xml:space="preserve">Unter Annahme einer augenblicklichen Reaktion </w:t>
      </w:r>
      <w:r w:rsidRPr="00826FCB">
        <w:rPr>
          <w:lang w:val="de-CH"/>
        </w:rPr>
        <w:t xml:space="preserve">ergibt sich </w:t>
      </w:r>
      <w:r>
        <w:rPr>
          <w:lang w:val="de-CH"/>
        </w:rPr>
        <w:t>d</w:t>
      </w:r>
      <w:r w:rsidR="00547A37" w:rsidRPr="00826FCB">
        <w:rPr>
          <w:lang w:val="de-CH"/>
        </w:rPr>
        <w:t>ie Wärmeentwicklung zu</w:t>
      </w:r>
    </w:p>
    <w:p w14:paraId="66282D4B" w14:textId="77777777" w:rsidR="00547A37" w:rsidRDefault="00547A37" w:rsidP="00547A37">
      <w:r w:rsidRPr="00826FCB">
        <w:rPr>
          <w:lang w:val="de-CH"/>
        </w:rPr>
        <w:lastRenderedPageBreak/>
        <w:tab/>
      </w:r>
      <w:r w:rsidR="0053546B" w:rsidRPr="00704769">
        <w:rPr>
          <w:position w:val="-38"/>
        </w:rPr>
        <w:object w:dxaOrig="3760" w:dyaOrig="859" w14:anchorId="56C13EBE">
          <v:shape id="_x0000_i1087" type="#_x0000_t75" style="width:186.75pt;height:42.75pt" o:ole="">
            <v:imagedata r:id="rId141" o:title=""/>
          </v:shape>
          <o:OLEObject Type="Embed" ProgID="Equation.DSMT4" ShapeID="_x0000_i1087" DrawAspect="Content" ObjectID="_1741677833" r:id="rId142"/>
        </w:object>
      </w:r>
    </w:p>
    <w:p w14:paraId="2E5E8F68" w14:textId="77777777" w:rsidR="00547A37" w:rsidRPr="00547A37" w:rsidRDefault="00547A37" w:rsidP="00547A37">
      <w:pPr>
        <w:rPr>
          <w:lang w:val="de-CH"/>
        </w:rPr>
      </w:pPr>
      <w:r w:rsidRPr="00547A37">
        <w:rPr>
          <w:lang w:val="de-CH"/>
        </w:rPr>
        <w:t>Um eine Aufheizung oder Abkühlung des Reaktionsgemisches zu vermeiden, muss die ausgetauschte Energie der erzeugten entsprechen:</w:t>
      </w:r>
    </w:p>
    <w:p w14:paraId="7CB0579A" w14:textId="77777777" w:rsidR="00547A37" w:rsidRDefault="00547A37" w:rsidP="00547A37">
      <w:r w:rsidRPr="00826FCB">
        <w:rPr>
          <w:lang w:val="de-CH"/>
        </w:rPr>
        <w:tab/>
      </w:r>
      <w:r w:rsidR="0053546B" w:rsidRPr="00547A37">
        <w:rPr>
          <w:position w:val="-14"/>
        </w:rPr>
        <w:object w:dxaOrig="2860" w:dyaOrig="380" w14:anchorId="4E90D27E">
          <v:shape id="_x0000_i1088" type="#_x0000_t75" style="width:143.25pt;height:19.5pt" o:ole="">
            <v:imagedata r:id="rId143" o:title=""/>
          </v:shape>
          <o:OLEObject Type="Embed" ProgID="Equation.DSMT4" ShapeID="_x0000_i1088" DrawAspect="Content" ObjectID="_1741677834" r:id="rId144"/>
        </w:object>
      </w:r>
    </w:p>
    <w:p w14:paraId="141DB273" w14:textId="77777777" w:rsidR="00622E4C" w:rsidRDefault="00547A37" w:rsidP="00547A37">
      <w:pPr>
        <w:rPr>
          <w:u w:val="single"/>
          <w:lang w:val="de-CH"/>
        </w:rPr>
      </w:pPr>
      <w:r w:rsidRPr="00547A37">
        <w:rPr>
          <w:lang w:val="de-CH"/>
        </w:rPr>
        <w:t xml:space="preserve">Einsetzen der Zahlenwerte ergibt eine Kühlmitteltemperatur von </w:t>
      </w:r>
      <w:r w:rsidR="0053546B">
        <w:rPr>
          <w:lang w:val="de-CH"/>
        </w:rPr>
        <w:t xml:space="preserve">ca. </w:t>
      </w:r>
      <w:r w:rsidR="0053546B" w:rsidRPr="00547A37">
        <w:rPr>
          <w:position w:val="-10"/>
          <w:u w:val="single"/>
          <w:lang w:val="de-CH"/>
        </w:rPr>
        <w:object w:dxaOrig="260" w:dyaOrig="320" w14:anchorId="24E812F4">
          <v:shape id="_x0000_i1089" type="#_x0000_t75" style="width:15pt;height:19.5pt" o:ole="">
            <v:imagedata r:id="rId145" o:title=""/>
          </v:shape>
          <o:OLEObject Type="Embed" ProgID="Equation.DSMT4" ShapeID="_x0000_i1089" DrawAspect="Content" ObjectID="_1741677835" r:id="rId146"/>
        </w:object>
      </w:r>
      <w:r w:rsidRPr="00547A37">
        <w:rPr>
          <w:u w:val="single"/>
          <w:lang w:val="de-CH"/>
        </w:rPr>
        <w:t>= 9</w:t>
      </w:r>
      <w:r w:rsidR="0053546B">
        <w:rPr>
          <w:u w:val="single"/>
          <w:lang w:val="de-CH"/>
        </w:rPr>
        <w:t>5</w:t>
      </w:r>
      <w:r w:rsidRPr="00547A37">
        <w:rPr>
          <w:u w:val="single"/>
          <w:lang w:val="de-CH"/>
        </w:rPr>
        <w:t> °C.</w:t>
      </w:r>
    </w:p>
    <w:p w14:paraId="525390DC" w14:textId="77777777" w:rsidR="00622E4C" w:rsidRDefault="00622E4C" w:rsidP="00622E4C">
      <w:pPr>
        <w:rPr>
          <w:lang w:val="de-CH"/>
        </w:rPr>
      </w:pPr>
      <w:r>
        <w:rPr>
          <w:lang w:val="de-CH"/>
        </w:rPr>
        <w:br w:type="page"/>
      </w:r>
    </w:p>
    <w:p w14:paraId="6AE932C4" w14:textId="77777777" w:rsidR="00547A37" w:rsidRDefault="00547A37" w:rsidP="00547A37">
      <w:pPr>
        <w:pStyle w:val="Heading2"/>
      </w:pPr>
      <w:bookmarkStart w:id="13" w:name="_Toc48812238"/>
      <w:proofErr w:type="spellStart"/>
      <w:r>
        <w:lastRenderedPageBreak/>
        <w:t>Kontinuierlich</w:t>
      </w:r>
      <w:proofErr w:type="spellEnd"/>
      <w:r>
        <w:t xml:space="preserve"> </w:t>
      </w:r>
      <w:proofErr w:type="spellStart"/>
      <w:r>
        <w:t>betriebene</w:t>
      </w:r>
      <w:proofErr w:type="spellEnd"/>
      <w:r>
        <w:t xml:space="preserve"> </w:t>
      </w:r>
      <w:proofErr w:type="spellStart"/>
      <w:r>
        <w:t>Rührkesselreaktoren</w:t>
      </w:r>
      <w:bookmarkEnd w:id="13"/>
      <w:proofErr w:type="spellEnd"/>
    </w:p>
    <w:p w14:paraId="0F4D8A28" w14:textId="77777777" w:rsidR="00547A37" w:rsidRDefault="00547A37" w:rsidP="00547A37">
      <w:pPr>
        <w:pStyle w:val="Heading3"/>
      </w:pPr>
      <w:bookmarkStart w:id="14" w:name="_Toc48812239"/>
      <w:proofErr w:type="spellStart"/>
      <w:r>
        <w:t>Herstellung</w:t>
      </w:r>
      <w:proofErr w:type="spellEnd"/>
      <w:r>
        <w:t xml:space="preserve"> von Dibutyl-Phthalate</w:t>
      </w:r>
      <w:bookmarkEnd w:id="14"/>
    </w:p>
    <w:p w14:paraId="2CB9EB3C" w14:textId="77777777" w:rsidR="00547A37" w:rsidRDefault="00547A37" w:rsidP="00547A37">
      <w:pPr>
        <w:pStyle w:val="T0"/>
      </w:pPr>
    </w:p>
    <w:p w14:paraId="73823A4E" w14:textId="77777777" w:rsidR="00547A37" w:rsidRPr="00826FCB" w:rsidRDefault="00547A37" w:rsidP="00547A37">
      <w:pPr>
        <w:rPr>
          <w:lang w:val="de-CH"/>
        </w:rPr>
      </w:pPr>
      <w:r w:rsidRPr="00826FCB">
        <w:rPr>
          <w:lang w:val="de-CH"/>
        </w:rPr>
        <w:t xml:space="preserve">Zur Herstellung von </w:t>
      </w:r>
      <w:proofErr w:type="spellStart"/>
      <w:r w:rsidRPr="00826FCB">
        <w:rPr>
          <w:lang w:val="de-CH"/>
        </w:rPr>
        <w:t>Dibutyl</w:t>
      </w:r>
      <w:proofErr w:type="spellEnd"/>
      <w:r w:rsidRPr="00826FCB">
        <w:rPr>
          <w:lang w:val="de-CH"/>
        </w:rPr>
        <w:t xml:space="preserve">-Phthalat wird ein kontinuierlich betriebener Rührkesselreaktor mit einem </w:t>
      </w:r>
      <w:r w:rsidR="0053546B">
        <w:rPr>
          <w:lang w:val="de-CH"/>
        </w:rPr>
        <w:t>Reaktions</w:t>
      </w:r>
      <w:r w:rsidRPr="00826FCB">
        <w:rPr>
          <w:lang w:val="de-CH"/>
        </w:rPr>
        <w:t xml:space="preserve">volumen von </w:t>
      </w:r>
      <w:r w:rsidR="0053546B" w:rsidRPr="0053546B">
        <w:rPr>
          <w:i/>
          <w:lang w:val="de-CH"/>
        </w:rPr>
        <w:t>V</w:t>
      </w:r>
      <w:r w:rsidR="0053546B">
        <w:rPr>
          <w:lang w:val="de-CH"/>
        </w:rPr>
        <w:t>=</w:t>
      </w:r>
      <w:r w:rsidRPr="00826FCB">
        <w:rPr>
          <w:lang w:val="de-CH"/>
        </w:rPr>
        <w:t>1,6 m</w:t>
      </w:r>
      <w:r w:rsidRPr="00826FCB">
        <w:rPr>
          <w:vertAlign w:val="superscript"/>
          <w:lang w:val="de-CH"/>
        </w:rPr>
        <w:t>3</w:t>
      </w:r>
      <w:r w:rsidRPr="00826FCB">
        <w:rPr>
          <w:lang w:val="de-CH"/>
        </w:rPr>
        <w:t xml:space="preserve"> eingesetzt. Monobutyl-Phthalat und Butanol werden im </w:t>
      </w:r>
      <w:r w:rsidR="0053546B">
        <w:rPr>
          <w:lang w:val="de-CH"/>
        </w:rPr>
        <w:t>s</w:t>
      </w:r>
      <w:r w:rsidRPr="00826FCB">
        <w:rPr>
          <w:lang w:val="de-CH"/>
        </w:rPr>
        <w:t xml:space="preserve">töchiometrischen </w:t>
      </w:r>
      <w:r w:rsidR="0053546B">
        <w:rPr>
          <w:lang w:val="de-CH"/>
        </w:rPr>
        <w:t xml:space="preserve">Verhältnis </w:t>
      </w:r>
      <w:r w:rsidRPr="00826FCB">
        <w:rPr>
          <w:lang w:val="de-CH"/>
        </w:rPr>
        <w:t xml:space="preserve">als Ausgangsmaterial </w:t>
      </w:r>
      <w:r w:rsidR="0053546B">
        <w:rPr>
          <w:lang w:val="de-CH"/>
        </w:rPr>
        <w:t>kontinuierlich zugeführt</w:t>
      </w:r>
      <w:r w:rsidRPr="00826FCB">
        <w:rPr>
          <w:lang w:val="de-CH"/>
        </w:rPr>
        <w:t>.</w:t>
      </w:r>
    </w:p>
    <w:p w14:paraId="6603B68C" w14:textId="77777777" w:rsidR="00547A37" w:rsidRPr="00826FCB" w:rsidRDefault="00547A37" w:rsidP="00547A37">
      <w:pPr>
        <w:rPr>
          <w:lang w:val="de-CH"/>
        </w:rPr>
      </w:pPr>
    </w:p>
    <w:p w14:paraId="377F0E93" w14:textId="77777777" w:rsidR="00547A37" w:rsidRDefault="00FD6C42" w:rsidP="00547A37">
      <w:r>
        <w:object w:dxaOrig="8285" w:dyaOrig="2117" w14:anchorId="762BD2AF">
          <v:shape id="_x0000_i1090" type="#_x0000_t75" style="width:414pt;height:106.5pt" o:ole="">
            <v:imagedata r:id="rId147" o:title=""/>
          </v:shape>
          <o:OLEObject Type="Embed" ProgID="ACD.ChemSketch.20" ShapeID="_x0000_i1090" DrawAspect="Content" ObjectID="_1741677836" r:id="rId148"/>
        </w:object>
      </w:r>
    </w:p>
    <w:p w14:paraId="205EDE98" w14:textId="77777777" w:rsidR="00547A37" w:rsidRDefault="00547A37" w:rsidP="00547A37">
      <w:pPr>
        <w:rPr>
          <w:lang w:val="de-CH"/>
        </w:rPr>
      </w:pPr>
      <w:r w:rsidRPr="00547A37">
        <w:rPr>
          <w:lang w:val="de-CH"/>
        </w:rPr>
        <w:t>In Gegenwart von Säure als Katalysator wird eine Formalkinetik zweiter Ordnung gefunden.</w:t>
      </w:r>
    </w:p>
    <w:p w14:paraId="728E21BE" w14:textId="77777777" w:rsidR="00547A37" w:rsidRPr="00826FCB" w:rsidRDefault="00FD6C42" w:rsidP="00547A37">
      <w:pPr>
        <w:rPr>
          <w:lang w:val="de-CH"/>
        </w:rPr>
      </w:pPr>
      <w:r>
        <w:rPr>
          <w:lang w:val="de-CH"/>
        </w:rPr>
        <w:t>(i)</w:t>
      </w:r>
      <w:r w:rsidR="00547A37" w:rsidRPr="00547A37">
        <w:rPr>
          <w:lang w:val="de-CH"/>
        </w:rPr>
        <w:tab/>
      </w:r>
      <w:r w:rsidR="00622E4C" w:rsidRPr="00622E4C">
        <w:rPr>
          <w:position w:val="-38"/>
        </w:rPr>
        <w:object w:dxaOrig="3840" w:dyaOrig="859" w14:anchorId="0A3E7EAF">
          <v:shape id="_x0000_i1091" type="#_x0000_t75" style="width:192pt;height:42pt" o:ole="">
            <v:imagedata r:id="rId149" o:title=""/>
          </v:shape>
          <o:OLEObject Type="Embed" ProgID="Equation.DSMT4" ShapeID="_x0000_i1091" DrawAspect="Content" ObjectID="_1741677837" r:id="rId150"/>
        </w:object>
      </w:r>
    </w:p>
    <w:p w14:paraId="51B15C86" w14:textId="77777777" w:rsidR="00547A37" w:rsidRPr="00826FCB" w:rsidRDefault="00547A37" w:rsidP="00547A37">
      <w:pPr>
        <w:rPr>
          <w:i/>
          <w:lang w:val="de-CH"/>
        </w:rPr>
      </w:pPr>
      <w:r w:rsidRPr="00826FCB">
        <w:rPr>
          <w:i/>
          <w:lang w:val="de-CH"/>
        </w:rPr>
        <w:t>Berechne die Leistung des Reaktors mit den folgenden Annahmen:</w:t>
      </w:r>
    </w:p>
    <w:p w14:paraId="1C376D1A" w14:textId="77777777" w:rsidR="00547A37" w:rsidRDefault="00547A37" w:rsidP="00547A37">
      <w:r w:rsidRPr="00826FCB">
        <w:rPr>
          <w:lang w:val="de-CH"/>
        </w:rPr>
        <w:tab/>
      </w:r>
      <w:r w:rsidR="00622E4C" w:rsidRPr="00622E4C">
        <w:rPr>
          <w:position w:val="-60"/>
        </w:rPr>
        <w:object w:dxaOrig="2079" w:dyaOrig="1300" w14:anchorId="1A8EC3D6">
          <v:shape id="_x0000_i1092" type="#_x0000_t75" style="width:103.5pt;height:65.25pt" o:ole="">
            <v:imagedata r:id="rId151" o:title=""/>
          </v:shape>
          <o:OLEObject Type="Embed" ProgID="Equation.DSMT4" ShapeID="_x0000_i1092" DrawAspect="Content" ObjectID="_1741677838" r:id="rId152"/>
        </w:object>
      </w:r>
    </w:p>
    <w:p w14:paraId="156151EB" w14:textId="77777777" w:rsidR="00547A37" w:rsidRPr="00826FCB" w:rsidRDefault="00547A37" w:rsidP="00547A37">
      <w:pPr>
        <w:rPr>
          <w:b/>
          <w:u w:val="single"/>
          <w:lang w:val="de-CH"/>
        </w:rPr>
      </w:pPr>
      <w:r w:rsidRPr="00826FCB">
        <w:rPr>
          <w:b/>
          <w:u w:val="single"/>
          <w:lang w:val="de-CH"/>
        </w:rPr>
        <w:t>Lösung:</w:t>
      </w:r>
    </w:p>
    <w:p w14:paraId="5190652F" w14:textId="77777777" w:rsidR="00547A37" w:rsidRDefault="00547A37" w:rsidP="00547A37">
      <w:r w:rsidRPr="00826FCB">
        <w:rPr>
          <w:lang w:val="de-CH"/>
        </w:rPr>
        <w:t>Aus der Massenbilanz (Gl. </w:t>
      </w:r>
      <w:r>
        <w:t>(</w:t>
      </w:r>
      <w:r w:rsidR="00FD6C42">
        <w:t>6</w:t>
      </w:r>
      <w:r>
        <w:t xml:space="preserve">.42)) </w:t>
      </w:r>
      <w:proofErr w:type="spellStart"/>
      <w:r>
        <w:t>folgt</w:t>
      </w:r>
      <w:proofErr w:type="spellEnd"/>
      <w:r>
        <w:t>:</w:t>
      </w:r>
    </w:p>
    <w:p w14:paraId="2B869A7C" w14:textId="77777777" w:rsidR="00622E4C" w:rsidRDefault="00622E4C" w:rsidP="00547A37">
      <w:r>
        <w:tab/>
      </w:r>
      <w:r w:rsidRPr="00622E4C">
        <w:rPr>
          <w:position w:val="-36"/>
        </w:rPr>
        <w:object w:dxaOrig="1620" w:dyaOrig="740" w14:anchorId="71FBAE6C">
          <v:shape id="_x0000_i1093" type="#_x0000_t75" style="width:81pt;height:36.75pt" o:ole="">
            <v:imagedata r:id="rId153" o:title=""/>
          </v:shape>
          <o:OLEObject Type="Embed" ProgID="Equation.DSMT4" ShapeID="_x0000_i1093" DrawAspect="Content" ObjectID="_1741677839" r:id="rId154"/>
        </w:object>
      </w:r>
      <w:r>
        <w:t xml:space="preserve"> </w:t>
      </w:r>
    </w:p>
    <w:p w14:paraId="65E15BCA" w14:textId="17B94C9B" w:rsidR="00547A37" w:rsidRDefault="00547A37" w:rsidP="00547A37">
      <w:r>
        <w:tab/>
      </w:r>
      <w:r w:rsidR="009B6C51" w:rsidRPr="00622E4C">
        <w:rPr>
          <w:position w:val="-76"/>
        </w:rPr>
        <w:object w:dxaOrig="5360" w:dyaOrig="1620" w14:anchorId="5F5F6296">
          <v:shape id="_x0000_i1094" type="#_x0000_t75" style="width:269.25pt;height:81.75pt" o:ole="">
            <v:imagedata r:id="rId155" o:title=""/>
          </v:shape>
          <o:OLEObject Type="Embed" ProgID="Equation.DSMT4" ShapeID="_x0000_i1094" DrawAspect="Content" ObjectID="_1741677840" r:id="rId156"/>
        </w:object>
      </w:r>
    </w:p>
    <w:p w14:paraId="118B3EEF" w14:textId="77777777" w:rsidR="00575637" w:rsidRDefault="00575637" w:rsidP="00547A37">
      <w:pPr>
        <w:rPr>
          <w:lang w:val="de-CH"/>
        </w:rPr>
      </w:pPr>
    </w:p>
    <w:p w14:paraId="25FA158B" w14:textId="77777777" w:rsidR="003909C0" w:rsidRPr="008533FF" w:rsidRDefault="003909C0" w:rsidP="003909C0">
      <w:pPr>
        <w:pStyle w:val="Heading3"/>
        <w:rPr>
          <w:lang w:val="de-CH"/>
        </w:rPr>
      </w:pPr>
      <w:bookmarkStart w:id="15" w:name="_Toc48812240"/>
      <w:r w:rsidRPr="008533FF">
        <w:rPr>
          <w:lang w:val="de-CH"/>
        </w:rPr>
        <w:lastRenderedPageBreak/>
        <w:t>Kinetik einer homogenen Flüssigphasen-Reaktion</w:t>
      </w:r>
      <w:bookmarkEnd w:id="15"/>
    </w:p>
    <w:p w14:paraId="06192A40" w14:textId="77777777" w:rsidR="003909C0" w:rsidRPr="00826FCB" w:rsidRDefault="003909C0" w:rsidP="003909C0">
      <w:pPr>
        <w:rPr>
          <w:lang w:val="de-CH"/>
        </w:rPr>
      </w:pPr>
      <w:r w:rsidRPr="00826FCB">
        <w:rPr>
          <w:lang w:val="de-CH"/>
        </w:rPr>
        <w:t>Die Kinetik (Reaktionsordnung, Geschwindigkeitskonstante) einer irreversiblen Reaktion soll bestimmt werden.</w:t>
      </w:r>
    </w:p>
    <w:p w14:paraId="0E7687EF" w14:textId="77777777" w:rsidR="003909C0" w:rsidRPr="00826FCB" w:rsidRDefault="003909C0" w:rsidP="003909C0">
      <w:pPr>
        <w:rPr>
          <w:lang w:val="de-CH"/>
        </w:rPr>
      </w:pPr>
      <w:r w:rsidRPr="00826FCB">
        <w:rPr>
          <w:lang w:val="de-CH"/>
        </w:rPr>
        <w:t>(i)</w:t>
      </w:r>
      <w:r w:rsidRPr="00826FCB">
        <w:rPr>
          <w:lang w:val="de-CH"/>
        </w:rPr>
        <w:tab/>
      </w:r>
      <w:r w:rsidRPr="003909C0">
        <w:rPr>
          <w:position w:val="-10"/>
        </w:rPr>
        <w:object w:dxaOrig="980" w:dyaOrig="340" w14:anchorId="69561059">
          <v:shape id="_x0000_i1095" type="#_x0000_t75" style="width:48.75pt;height:15.75pt" o:ole="">
            <v:imagedata r:id="rId157" o:title=""/>
          </v:shape>
          <o:OLEObject Type="Embed" ProgID="Equation.DSMT4" ShapeID="_x0000_i1095" DrawAspect="Content" ObjectID="_1741677841" r:id="rId158"/>
        </w:object>
      </w:r>
    </w:p>
    <w:p w14:paraId="74499584" w14:textId="77777777" w:rsidR="003909C0" w:rsidRPr="003909C0" w:rsidRDefault="003909C0" w:rsidP="003909C0">
      <w:pPr>
        <w:rPr>
          <w:lang w:val="de-CH"/>
        </w:rPr>
      </w:pPr>
      <w:r w:rsidRPr="003909C0">
        <w:rPr>
          <w:lang w:val="de-CH"/>
        </w:rPr>
        <w:t xml:space="preserve">Dazu wird der Umsatz in einem </w:t>
      </w:r>
      <w:proofErr w:type="spellStart"/>
      <w:r w:rsidRPr="003909C0">
        <w:rPr>
          <w:lang w:val="de-CH"/>
        </w:rPr>
        <w:t>kRK</w:t>
      </w:r>
      <w:proofErr w:type="spellEnd"/>
      <w:r w:rsidRPr="003909C0">
        <w:rPr>
          <w:lang w:val="de-CH"/>
        </w:rPr>
        <w:t xml:space="preserve"> bei zwei unterschiedlichen Durchsätzen gemessen. Die Anfangskonzentration ist in beiden Versuchen gleich: </w:t>
      </w:r>
      <w:r w:rsidRPr="003909C0">
        <w:rPr>
          <w:position w:val="-20"/>
        </w:rPr>
        <w:object w:dxaOrig="1120" w:dyaOrig="520" w14:anchorId="25BE09D7">
          <v:shape id="_x0000_i1096" type="#_x0000_t75" style="width:56.25pt;height:27pt" o:ole="">
            <v:imagedata r:id="rId159" o:title=""/>
          </v:shape>
          <o:OLEObject Type="Embed" ProgID="Equation.DSMT4" ShapeID="_x0000_i1096" DrawAspect="Content" ObjectID="_1741677842" r:id="rId160"/>
        </w:object>
      </w:r>
      <w:r w:rsidRPr="003909C0">
        <w:rPr>
          <w:lang w:val="de-CH"/>
        </w:rPr>
        <w:t xml:space="preserve">, </w:t>
      </w:r>
      <w:r w:rsidRPr="003909C0">
        <w:rPr>
          <w:position w:val="-20"/>
        </w:rPr>
        <w:object w:dxaOrig="999" w:dyaOrig="520" w14:anchorId="068C38FA">
          <v:shape id="_x0000_i1097" type="#_x0000_t75" style="width:49.5pt;height:27pt" o:ole="">
            <v:imagedata r:id="rId161" o:title=""/>
          </v:shape>
          <o:OLEObject Type="Embed" ProgID="Equation.DSMT4" ShapeID="_x0000_i1097" DrawAspect="Content" ObjectID="_1741677843" r:id="rId162"/>
        </w:object>
      </w:r>
      <w:r w:rsidRPr="003909C0">
        <w:rPr>
          <w:lang w:val="de-CH"/>
        </w:rPr>
        <w:t>; das Reaktionsvolumen beträgt 2 </w:t>
      </w:r>
      <w:r w:rsidR="008533FF">
        <w:rPr>
          <w:lang w:val="de-CH"/>
        </w:rPr>
        <w:t>dm</w:t>
      </w:r>
      <w:r w:rsidR="008533FF" w:rsidRPr="008533FF">
        <w:rPr>
          <w:vertAlign w:val="superscript"/>
          <w:lang w:val="de-CH"/>
        </w:rPr>
        <w:t>3</w:t>
      </w:r>
      <w:r w:rsidRPr="003909C0">
        <w:rPr>
          <w:lang w:val="de-CH"/>
        </w:rPr>
        <w:t>.</w:t>
      </w:r>
    </w:p>
    <w:p w14:paraId="45F9E3E9" w14:textId="77777777" w:rsidR="003909C0" w:rsidRPr="00826FCB" w:rsidRDefault="003909C0" w:rsidP="003909C0">
      <w:pPr>
        <w:rPr>
          <w:lang w:val="de-CH"/>
        </w:rPr>
      </w:pPr>
      <w:r w:rsidRPr="00826FCB">
        <w:rPr>
          <w:lang w:val="de-CH"/>
        </w:rPr>
        <w:t>Folgende Ergebnisse werden gemessen:</w:t>
      </w:r>
    </w:p>
    <w:p w14:paraId="1EA93E55" w14:textId="77777777" w:rsidR="003909C0" w:rsidRPr="00826FCB" w:rsidRDefault="003909C0" w:rsidP="003909C0">
      <w:pPr>
        <w:rPr>
          <w:lang w:val="de-CH"/>
        </w:rPr>
      </w:pPr>
      <w:r w:rsidRPr="00826FCB">
        <w:rPr>
          <w:lang w:val="de-CH"/>
        </w:rPr>
        <w:t>a)</w:t>
      </w:r>
      <w:r w:rsidRPr="00826FCB">
        <w:rPr>
          <w:lang w:val="de-CH"/>
        </w:rPr>
        <w:tab/>
      </w:r>
      <w:r w:rsidR="008533FF" w:rsidRPr="003909C0">
        <w:rPr>
          <w:position w:val="-20"/>
        </w:rPr>
        <w:object w:dxaOrig="2220" w:dyaOrig="560" w14:anchorId="4C728751">
          <v:shape id="_x0000_i1098" type="#_x0000_t75" style="width:111pt;height:28.5pt" o:ole="">
            <v:imagedata r:id="rId163" o:title=""/>
          </v:shape>
          <o:OLEObject Type="Embed" ProgID="Equation.DSMT4" ShapeID="_x0000_i1098" DrawAspect="Content" ObjectID="_1741677844" r:id="rId164"/>
        </w:object>
      </w:r>
    </w:p>
    <w:p w14:paraId="5DC910CE" w14:textId="77777777" w:rsidR="003909C0" w:rsidRPr="00826FCB" w:rsidRDefault="003909C0" w:rsidP="003909C0">
      <w:pPr>
        <w:rPr>
          <w:lang w:val="de-CH"/>
        </w:rPr>
      </w:pPr>
      <w:r w:rsidRPr="00826FCB">
        <w:rPr>
          <w:lang w:val="de-CH"/>
        </w:rPr>
        <w:t>b)</w:t>
      </w:r>
      <w:r w:rsidRPr="00826FCB">
        <w:rPr>
          <w:lang w:val="de-CH"/>
        </w:rPr>
        <w:tab/>
      </w:r>
      <w:r w:rsidR="008533FF" w:rsidRPr="003909C0">
        <w:rPr>
          <w:position w:val="-20"/>
        </w:rPr>
        <w:object w:dxaOrig="2260" w:dyaOrig="560" w14:anchorId="60BE069D">
          <v:shape id="_x0000_i1099" type="#_x0000_t75" style="width:112.5pt;height:28.5pt" o:ole="">
            <v:imagedata r:id="rId165" o:title=""/>
          </v:shape>
          <o:OLEObject Type="Embed" ProgID="Equation.DSMT4" ShapeID="_x0000_i1099" DrawAspect="Content" ObjectID="_1741677845" r:id="rId166"/>
        </w:object>
      </w:r>
    </w:p>
    <w:p w14:paraId="05968515" w14:textId="77777777" w:rsidR="003909C0" w:rsidRPr="00826FCB" w:rsidRDefault="003909C0" w:rsidP="003909C0">
      <w:pPr>
        <w:rPr>
          <w:b/>
          <w:u w:val="single"/>
          <w:lang w:val="de-CH"/>
        </w:rPr>
      </w:pPr>
      <w:r w:rsidRPr="00826FCB">
        <w:rPr>
          <w:b/>
          <w:u w:val="single"/>
          <w:lang w:val="de-CH"/>
        </w:rPr>
        <w:t>Lösung:</w:t>
      </w:r>
    </w:p>
    <w:p w14:paraId="7A7C2CB9" w14:textId="77777777" w:rsidR="003909C0" w:rsidRPr="00826FCB" w:rsidRDefault="003909C0" w:rsidP="003909C0">
      <w:pPr>
        <w:rPr>
          <w:lang w:val="de-CH"/>
        </w:rPr>
      </w:pPr>
      <w:r w:rsidRPr="00826FCB">
        <w:rPr>
          <w:lang w:val="de-CH"/>
        </w:rPr>
        <w:t>Annahme:</w:t>
      </w:r>
    </w:p>
    <w:p w14:paraId="08CCBAF5" w14:textId="77777777" w:rsidR="003909C0" w:rsidRPr="00826FCB" w:rsidRDefault="003909C0" w:rsidP="003909C0">
      <w:pPr>
        <w:rPr>
          <w:lang w:val="de-CH"/>
        </w:rPr>
      </w:pPr>
      <w:r w:rsidRPr="00826FCB">
        <w:rPr>
          <w:lang w:val="de-CH"/>
        </w:rPr>
        <w:t>(ii)</w:t>
      </w:r>
      <w:r w:rsidRPr="00826FCB">
        <w:rPr>
          <w:lang w:val="de-CH"/>
        </w:rPr>
        <w:tab/>
      </w:r>
      <w:r w:rsidRPr="003909C0">
        <w:rPr>
          <w:position w:val="-10"/>
        </w:rPr>
        <w:object w:dxaOrig="940" w:dyaOrig="340" w14:anchorId="7510AD38">
          <v:shape id="_x0000_i1100" type="#_x0000_t75" style="width:47.25pt;height:15.75pt" o:ole="">
            <v:imagedata r:id="rId167" o:title=""/>
          </v:shape>
          <o:OLEObject Type="Embed" ProgID="Equation.DSMT4" ShapeID="_x0000_i1100" DrawAspect="Content" ObjectID="_1741677846" r:id="rId168"/>
        </w:object>
      </w:r>
    </w:p>
    <w:p w14:paraId="312D0553" w14:textId="77777777" w:rsidR="003909C0" w:rsidRPr="00826FCB" w:rsidRDefault="003909C0" w:rsidP="003909C0">
      <w:pPr>
        <w:rPr>
          <w:lang w:val="de-CH"/>
        </w:rPr>
      </w:pPr>
      <w:r w:rsidRPr="00826FCB">
        <w:rPr>
          <w:lang w:val="de-CH"/>
        </w:rPr>
        <w:t>Massenbilanz:</w:t>
      </w:r>
    </w:p>
    <w:p w14:paraId="2731FD19" w14:textId="26DB72B4" w:rsidR="003909C0" w:rsidRPr="00826FCB" w:rsidRDefault="003909C0" w:rsidP="003909C0">
      <w:pPr>
        <w:rPr>
          <w:lang w:val="de-CH"/>
        </w:rPr>
      </w:pPr>
      <w:r w:rsidRPr="00826FCB">
        <w:rPr>
          <w:lang w:val="de-CH"/>
        </w:rPr>
        <w:t>(ii</w:t>
      </w:r>
      <w:r w:rsidR="00826FCB" w:rsidRPr="00826FCB">
        <w:rPr>
          <w:lang w:val="de-CH"/>
        </w:rPr>
        <w:t>i</w:t>
      </w:r>
      <w:r w:rsidRPr="00826FCB">
        <w:rPr>
          <w:lang w:val="de-CH"/>
        </w:rPr>
        <w:t>)</w:t>
      </w:r>
      <w:r w:rsidRPr="00826FCB">
        <w:rPr>
          <w:lang w:val="de-CH"/>
        </w:rPr>
        <w:tab/>
      </w:r>
      <w:r w:rsidR="009B6C51" w:rsidRPr="009B6C51">
        <w:rPr>
          <w:position w:val="-20"/>
        </w:rPr>
        <w:object w:dxaOrig="3159" w:dyaOrig="540" w14:anchorId="1BD224AC">
          <v:shape id="_x0000_i1101" type="#_x0000_t75" style="width:157.5pt;height:27pt" o:ole="">
            <v:imagedata r:id="rId169" o:title=""/>
          </v:shape>
          <o:OLEObject Type="Embed" ProgID="Equation.DSMT4" ShapeID="_x0000_i1101" DrawAspect="Content" ObjectID="_1741677847" r:id="rId170"/>
        </w:object>
      </w:r>
    </w:p>
    <w:p w14:paraId="43C7678C" w14:textId="77777777" w:rsidR="003909C0" w:rsidRPr="00826FCB" w:rsidRDefault="003909C0" w:rsidP="003909C0">
      <w:pPr>
        <w:rPr>
          <w:lang w:val="de-CH"/>
        </w:rPr>
      </w:pPr>
      <w:r w:rsidRPr="00826FCB">
        <w:rPr>
          <w:lang w:val="de-CH"/>
        </w:rPr>
        <w:t>a)</w:t>
      </w:r>
      <w:r w:rsidRPr="00826FCB">
        <w:rPr>
          <w:lang w:val="de-CH"/>
        </w:rPr>
        <w:tab/>
      </w:r>
      <w:r w:rsidR="008533FF" w:rsidRPr="003909C0">
        <w:rPr>
          <w:position w:val="-20"/>
        </w:rPr>
        <w:object w:dxaOrig="2220" w:dyaOrig="560" w14:anchorId="67D5A08A">
          <v:shape id="_x0000_i1102" type="#_x0000_t75" style="width:111pt;height:28.5pt" o:ole="">
            <v:imagedata r:id="rId171" o:title=""/>
          </v:shape>
          <o:OLEObject Type="Embed" ProgID="Equation.DSMT4" ShapeID="_x0000_i1102" DrawAspect="Content" ObjectID="_1741677848" r:id="rId172"/>
        </w:object>
      </w:r>
    </w:p>
    <w:p w14:paraId="53DC39EE" w14:textId="77777777" w:rsidR="003909C0" w:rsidRDefault="003909C0" w:rsidP="003909C0">
      <w:r w:rsidRPr="00826FCB">
        <w:rPr>
          <w:lang w:val="de-CH"/>
        </w:rPr>
        <w:tab/>
      </w:r>
      <w:r w:rsidR="008533FF" w:rsidRPr="008533FF">
        <w:rPr>
          <w:position w:val="-26"/>
        </w:rPr>
        <w:object w:dxaOrig="2860" w:dyaOrig="580" w14:anchorId="097CC7F8">
          <v:shape id="_x0000_i1103" type="#_x0000_t75" style="width:143.25pt;height:28.5pt" o:ole="">
            <v:imagedata r:id="rId173" o:title=""/>
          </v:shape>
          <o:OLEObject Type="Embed" ProgID="Equation.DSMT4" ShapeID="_x0000_i1103" DrawAspect="Content" ObjectID="_1741677849" r:id="rId174"/>
        </w:object>
      </w:r>
    </w:p>
    <w:p w14:paraId="42A731A8" w14:textId="77777777" w:rsidR="003909C0" w:rsidRDefault="003909C0" w:rsidP="003909C0">
      <w:r>
        <w:t>b)</w:t>
      </w:r>
      <w:r>
        <w:tab/>
      </w:r>
      <w:r w:rsidR="008533FF" w:rsidRPr="003909C0">
        <w:rPr>
          <w:position w:val="-20"/>
        </w:rPr>
        <w:object w:dxaOrig="2260" w:dyaOrig="560" w14:anchorId="131035E9">
          <v:shape id="_x0000_i1104" type="#_x0000_t75" style="width:112.5pt;height:28.5pt" o:ole="">
            <v:imagedata r:id="rId175" o:title=""/>
          </v:shape>
          <o:OLEObject Type="Embed" ProgID="Equation.DSMT4" ShapeID="_x0000_i1104" DrawAspect="Content" ObjectID="_1741677850" r:id="rId176"/>
        </w:object>
      </w:r>
    </w:p>
    <w:p w14:paraId="2328DDD6" w14:textId="77777777" w:rsidR="003909C0" w:rsidRDefault="003909C0" w:rsidP="003909C0">
      <w:r>
        <w:tab/>
      </w:r>
      <w:r w:rsidR="008533FF" w:rsidRPr="008533FF">
        <w:rPr>
          <w:position w:val="-26"/>
        </w:rPr>
        <w:object w:dxaOrig="3019" w:dyaOrig="580" w14:anchorId="6FF0E3B0">
          <v:shape id="_x0000_i1105" type="#_x0000_t75" style="width:151.5pt;height:28.5pt" o:ole="">
            <v:imagedata r:id="rId177" o:title=""/>
          </v:shape>
          <o:OLEObject Type="Embed" ProgID="Equation.DSMT4" ShapeID="_x0000_i1105" DrawAspect="Content" ObjectID="_1741677851" r:id="rId178"/>
        </w:object>
      </w:r>
    </w:p>
    <w:p w14:paraId="71D3327B" w14:textId="77777777" w:rsidR="00826FCB" w:rsidRPr="00826FCB" w:rsidRDefault="00826FCB" w:rsidP="003909C0">
      <w:pPr>
        <w:rPr>
          <w:lang w:val="de-CH"/>
        </w:rPr>
      </w:pPr>
      <w:r w:rsidRPr="00826FCB">
        <w:rPr>
          <w:lang w:val="de-CH"/>
        </w:rPr>
        <w:t>Abschätzen der Reaktionsordnung und der Geschwindigkeitskonstanten</w:t>
      </w:r>
    </w:p>
    <w:p w14:paraId="4E448D6C" w14:textId="77777777" w:rsidR="003909C0" w:rsidRDefault="008533FF" w:rsidP="00826FCB">
      <w:pPr>
        <w:pStyle w:val="ListParagraph"/>
        <w:numPr>
          <w:ilvl w:val="0"/>
          <w:numId w:val="24"/>
        </w:numPr>
      </w:pPr>
      <w:r w:rsidRPr="00826FCB">
        <w:rPr>
          <w:position w:val="-12"/>
        </w:rPr>
        <w:object w:dxaOrig="3220" w:dyaOrig="360" w14:anchorId="075BD20C">
          <v:shape id="_x0000_i1106" type="#_x0000_t75" style="width:161.25pt;height:18pt" o:ole="">
            <v:imagedata r:id="rId179" o:title=""/>
          </v:shape>
          <o:OLEObject Type="Embed" ProgID="Equation.DSMT4" ShapeID="_x0000_i1106" DrawAspect="Content" ObjectID="_1741677852" r:id="rId180"/>
        </w:object>
      </w:r>
    </w:p>
    <w:p w14:paraId="36F24213" w14:textId="77777777" w:rsidR="003909C0" w:rsidRDefault="00826FCB" w:rsidP="00826FCB">
      <w:pPr>
        <w:pStyle w:val="ListParagraph"/>
        <w:numPr>
          <w:ilvl w:val="0"/>
          <w:numId w:val="24"/>
        </w:numPr>
      </w:pPr>
      <w:r w:rsidRPr="00826FCB">
        <w:rPr>
          <w:position w:val="-58"/>
        </w:rPr>
        <w:object w:dxaOrig="2659" w:dyaOrig="1260" w14:anchorId="6895DA9E">
          <v:shape id="_x0000_i1107" type="#_x0000_t75" style="width:133.5pt;height:63pt" o:ole="">
            <v:imagedata r:id="rId181" o:title=""/>
          </v:shape>
          <o:OLEObject Type="Embed" ProgID="Equation.DSMT4" ShapeID="_x0000_i1107" DrawAspect="Content" ObjectID="_1741677853" r:id="rId182"/>
        </w:object>
      </w:r>
    </w:p>
    <w:p w14:paraId="06DDA494" w14:textId="77777777" w:rsidR="003E0C63" w:rsidRPr="006F52C3" w:rsidRDefault="003E0C63" w:rsidP="003E0C63">
      <w:pPr>
        <w:pStyle w:val="Heading3"/>
        <w:rPr>
          <w:lang w:val="de-CH"/>
        </w:rPr>
      </w:pPr>
      <w:bookmarkStart w:id="16" w:name="_Toc48812241"/>
      <w:r w:rsidRPr="006F52C3">
        <w:rPr>
          <w:lang w:val="de-CH"/>
        </w:rPr>
        <w:lastRenderedPageBreak/>
        <w:t>Leistung eines kontinuierlich betriebenen Rührkesselreaktors</w:t>
      </w:r>
      <w:bookmarkEnd w:id="16"/>
    </w:p>
    <w:p w14:paraId="7FFF74CA" w14:textId="77777777" w:rsidR="003E0C63" w:rsidRPr="00C70D5B" w:rsidRDefault="003E0C63" w:rsidP="003E0C63">
      <w:pPr>
        <w:rPr>
          <w:lang w:val="de-CH"/>
        </w:rPr>
      </w:pPr>
      <w:r w:rsidRPr="003976C0">
        <w:rPr>
          <w:lang w:val="de-CH"/>
        </w:rPr>
        <w:t xml:space="preserve">Eine reversible Reaktion wird in einem </w:t>
      </w:r>
      <w:proofErr w:type="spellStart"/>
      <w:r w:rsidRPr="003976C0">
        <w:rPr>
          <w:lang w:val="de-CH"/>
        </w:rPr>
        <w:t>kRK</w:t>
      </w:r>
      <w:proofErr w:type="spellEnd"/>
      <w:r w:rsidRPr="003976C0">
        <w:rPr>
          <w:lang w:val="de-CH"/>
        </w:rPr>
        <w:t xml:space="preserve"> durchgeführt. Die Reaktion ist volumenbeständig. Die Reaktanten werden getrennt mit identischen Volumenströmen zugeführt. </w:t>
      </w:r>
      <w:r w:rsidRPr="00C70D5B">
        <w:rPr>
          <w:lang w:val="de-CH"/>
        </w:rPr>
        <w:t>Folgende Daten sind bekannt:</w:t>
      </w:r>
    </w:p>
    <w:p w14:paraId="06305DFA" w14:textId="77777777" w:rsidR="003976C0" w:rsidRPr="00C70D5B" w:rsidRDefault="003976C0" w:rsidP="003976C0">
      <w:pPr>
        <w:pStyle w:val="ListParagraph"/>
        <w:numPr>
          <w:ilvl w:val="0"/>
          <w:numId w:val="30"/>
        </w:numPr>
        <w:rPr>
          <w:lang w:val="de-CH"/>
        </w:rPr>
        <w:sectPr w:rsidR="003976C0" w:rsidRPr="00C70D5B" w:rsidSect="00DC6EA1">
          <w:headerReference w:type="default" r:id="rId183"/>
          <w:footerReference w:type="default" r:id="rId184"/>
          <w:pgSz w:w="11907" w:h="16839" w:code="9"/>
          <w:pgMar w:top="1440" w:right="1440" w:bottom="1440" w:left="1440" w:header="720" w:footer="720" w:gutter="0"/>
          <w:cols w:space="720"/>
          <w:titlePg/>
          <w:docGrid w:linePitch="360"/>
        </w:sectPr>
      </w:pPr>
    </w:p>
    <w:p w14:paraId="0891E537" w14:textId="77777777" w:rsidR="003E0C63" w:rsidRDefault="003976C0" w:rsidP="003976C0">
      <w:pPr>
        <w:pStyle w:val="ListParagraph"/>
        <w:numPr>
          <w:ilvl w:val="0"/>
          <w:numId w:val="30"/>
        </w:numPr>
      </w:pPr>
      <w:r w:rsidRPr="003976C0">
        <w:rPr>
          <w:position w:val="-20"/>
        </w:rPr>
        <w:object w:dxaOrig="1780" w:dyaOrig="480" w14:anchorId="57F0CB72">
          <v:shape id="_x0000_i1108" type="#_x0000_t75" style="width:87.75pt;height:23.25pt" o:ole="">
            <v:imagedata r:id="rId185" o:title=""/>
          </v:shape>
          <o:OLEObject Type="Embed" ProgID="Equation.DSMT4" ShapeID="_x0000_i1108" DrawAspect="Content" ObjectID="_1741677854" r:id="rId186"/>
        </w:object>
      </w:r>
    </w:p>
    <w:p w14:paraId="60131498" w14:textId="77777777" w:rsidR="003976C0" w:rsidRDefault="003976C0" w:rsidP="003976C0">
      <w:pPr>
        <w:pStyle w:val="ListParagraph"/>
        <w:numPr>
          <w:ilvl w:val="0"/>
          <w:numId w:val="30"/>
        </w:numPr>
      </w:pPr>
      <w:r w:rsidRPr="003E0C63">
        <w:rPr>
          <w:position w:val="-62"/>
        </w:rPr>
        <w:object w:dxaOrig="2860" w:dyaOrig="1980" w14:anchorId="4BB9AB68">
          <v:shape id="_x0000_i1109" type="#_x0000_t75" style="width:143.25pt;height:99.75pt" o:ole="">
            <v:imagedata r:id="rId187" o:title=""/>
          </v:shape>
          <o:OLEObject Type="Embed" ProgID="Equation.DSMT4" ShapeID="_x0000_i1109" DrawAspect="Content" ObjectID="_1741677855" r:id="rId188"/>
        </w:object>
      </w:r>
    </w:p>
    <w:p w14:paraId="5709EC1A" w14:textId="77777777" w:rsidR="003E0C63" w:rsidRDefault="003E0C63" w:rsidP="003E0C63">
      <w:r>
        <w:tab/>
      </w:r>
      <w:r w:rsidR="003976C0" w:rsidRPr="003976C0">
        <w:rPr>
          <w:noProof/>
        </w:rPr>
        <w:drawing>
          <wp:inline distT="0" distB="0" distL="0" distR="0" wp14:anchorId="2CF18A33" wp14:editId="494FA310">
            <wp:extent cx="2880000" cy="156841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2880000" cy="1568415"/>
                    </a:xfrm>
                    <a:prstGeom prst="rect">
                      <a:avLst/>
                    </a:prstGeom>
                    <a:noFill/>
                    <a:ln>
                      <a:noFill/>
                    </a:ln>
                  </pic:spPr>
                </pic:pic>
              </a:graphicData>
            </a:graphic>
          </wp:inline>
        </w:drawing>
      </w:r>
    </w:p>
    <w:p w14:paraId="32B375F7" w14:textId="77777777" w:rsidR="003976C0" w:rsidRDefault="003976C0" w:rsidP="003E0C63">
      <w:pPr>
        <w:sectPr w:rsidR="003976C0" w:rsidSect="003976C0">
          <w:type w:val="continuous"/>
          <w:pgSz w:w="11907" w:h="16839" w:code="9"/>
          <w:pgMar w:top="1440" w:right="1440" w:bottom="1440" w:left="1440" w:header="720" w:footer="720" w:gutter="0"/>
          <w:cols w:num="2" w:space="720"/>
          <w:titlePg/>
          <w:docGrid w:linePitch="360"/>
        </w:sectPr>
      </w:pPr>
    </w:p>
    <w:p w14:paraId="29C15A60" w14:textId="77777777" w:rsidR="00C70D5B" w:rsidRDefault="00C70D5B" w:rsidP="003E0C63">
      <w:pPr>
        <w:rPr>
          <w:i/>
          <w:lang w:val="de-CH"/>
        </w:rPr>
      </w:pPr>
      <w:r w:rsidRPr="00C70D5B">
        <w:rPr>
          <w:i/>
          <w:lang w:val="de-CH"/>
        </w:rPr>
        <w:t>Man bestimme die Produktionsleistung des Reaktors.</w:t>
      </w:r>
    </w:p>
    <w:p w14:paraId="79B4DFF3" w14:textId="77777777" w:rsidR="00C70D5B" w:rsidRPr="00C70D5B" w:rsidRDefault="00C70D5B" w:rsidP="003E0C63">
      <w:pPr>
        <w:rPr>
          <w:i/>
          <w:lang w:val="de-CH"/>
        </w:rPr>
      </w:pPr>
    </w:p>
    <w:p w14:paraId="2B006DA2" w14:textId="77777777" w:rsidR="003E0C63" w:rsidRPr="003976C0" w:rsidRDefault="003E0C63" w:rsidP="003E0C63">
      <w:pPr>
        <w:rPr>
          <w:b/>
          <w:u w:val="single"/>
        </w:rPr>
      </w:pPr>
      <w:proofErr w:type="spellStart"/>
      <w:r w:rsidRPr="003976C0">
        <w:rPr>
          <w:b/>
          <w:u w:val="single"/>
        </w:rPr>
        <w:t>Lösung</w:t>
      </w:r>
      <w:proofErr w:type="spellEnd"/>
      <w:r w:rsidRPr="003976C0">
        <w:rPr>
          <w:b/>
          <w:u w:val="single"/>
        </w:rPr>
        <w:t>:</w:t>
      </w:r>
    </w:p>
    <w:p w14:paraId="4A7A992C" w14:textId="77777777" w:rsidR="003E0C63" w:rsidRDefault="003E0C63" w:rsidP="003E0C63">
      <w:r>
        <w:tab/>
      </w:r>
      <w:r w:rsidR="003976C0" w:rsidRPr="003976C0">
        <w:rPr>
          <w:position w:val="-12"/>
        </w:rPr>
        <w:object w:dxaOrig="2400" w:dyaOrig="340" w14:anchorId="0F2F832B">
          <v:shape id="_x0000_i1110" type="#_x0000_t75" style="width:120.75pt;height:15.75pt" o:ole="">
            <v:imagedata r:id="rId190" o:title=""/>
          </v:shape>
          <o:OLEObject Type="Embed" ProgID="Equation.DSMT4" ShapeID="_x0000_i1110" DrawAspect="Content" ObjectID="_1741677856" r:id="rId191"/>
        </w:object>
      </w:r>
    </w:p>
    <w:p w14:paraId="5C530519" w14:textId="77777777" w:rsidR="003E0C63" w:rsidRDefault="003976C0" w:rsidP="003E0C63">
      <w:proofErr w:type="spellStart"/>
      <w:r>
        <w:t>Stoffbilanzen</w:t>
      </w:r>
      <w:proofErr w:type="spellEnd"/>
      <w:r w:rsidR="003E0C63">
        <w:t>:</w:t>
      </w:r>
    </w:p>
    <w:p w14:paraId="77F7814C" w14:textId="26FAA15A" w:rsidR="003E0C63" w:rsidRDefault="003E0C63" w:rsidP="003E0C63">
      <w:r>
        <w:tab/>
      </w:r>
      <w:r w:rsidR="003A4EF6" w:rsidRPr="003976C0">
        <w:rPr>
          <w:position w:val="-30"/>
        </w:rPr>
        <w:object w:dxaOrig="3159" w:dyaOrig="680" w14:anchorId="2CC7C0BE">
          <v:shape id="_x0000_i1111" type="#_x0000_t75" style="width:159pt;height:34.5pt" o:ole="">
            <v:imagedata r:id="rId192" o:title=""/>
          </v:shape>
          <o:OLEObject Type="Embed" ProgID="Equation.DSMT4" ShapeID="_x0000_i1111" DrawAspect="Content" ObjectID="_1741677857" r:id="rId193"/>
        </w:object>
      </w:r>
    </w:p>
    <w:p w14:paraId="6D282C0E" w14:textId="26DF3FF7" w:rsidR="003E0C63" w:rsidRDefault="003E0C63" w:rsidP="003E0C63">
      <w:r>
        <w:tab/>
      </w:r>
      <w:r w:rsidR="003A4EF6" w:rsidRPr="003976C0">
        <w:rPr>
          <w:position w:val="-28"/>
        </w:rPr>
        <w:object w:dxaOrig="2340" w:dyaOrig="660" w14:anchorId="063A14BD">
          <v:shape id="_x0000_i1112" type="#_x0000_t75" style="width:116.25pt;height:33pt" o:ole="">
            <v:imagedata r:id="rId194" o:title=""/>
          </v:shape>
          <o:OLEObject Type="Embed" ProgID="Equation.DSMT4" ShapeID="_x0000_i1112" DrawAspect="Content" ObjectID="_1741677858" r:id="rId195"/>
        </w:object>
      </w:r>
    </w:p>
    <w:p w14:paraId="392F0135" w14:textId="77777777" w:rsidR="003E0C63" w:rsidRDefault="003E0C63" w:rsidP="003E0C63">
      <w:r>
        <w:tab/>
      </w:r>
      <w:r w:rsidR="0022008D" w:rsidRPr="0022008D">
        <w:rPr>
          <w:position w:val="-30"/>
        </w:rPr>
        <w:object w:dxaOrig="1740" w:dyaOrig="680" w14:anchorId="7D3A56B8">
          <v:shape id="_x0000_i1113" type="#_x0000_t75" style="width:85.5pt;height:33.75pt" o:ole="">
            <v:imagedata r:id="rId196" o:title=""/>
          </v:shape>
          <o:OLEObject Type="Embed" ProgID="Equation.DSMT4" ShapeID="_x0000_i1113" DrawAspect="Content" ObjectID="_1741677859" r:id="rId197"/>
        </w:object>
      </w:r>
    </w:p>
    <w:p w14:paraId="5B4E2C4A" w14:textId="77777777" w:rsidR="003E0C63" w:rsidRDefault="0022008D" w:rsidP="003E0C63">
      <w:r w:rsidRPr="0022008D">
        <w:rPr>
          <w:position w:val="-84"/>
        </w:rPr>
        <w:object w:dxaOrig="9480" w:dyaOrig="1760" w14:anchorId="421DDCA9">
          <v:shape id="_x0000_i1114" type="#_x0000_t75" style="width:473.25pt;height:89.25pt" o:ole="">
            <v:imagedata r:id="rId198" o:title=""/>
          </v:shape>
          <o:OLEObject Type="Embed" ProgID="Equation.DSMT4" ShapeID="_x0000_i1114" DrawAspect="Content" ObjectID="_1741677860" r:id="rId199"/>
        </w:object>
      </w:r>
    </w:p>
    <w:p w14:paraId="6105EB26" w14:textId="77777777" w:rsidR="003E0C63" w:rsidRDefault="003E0C63" w:rsidP="003E0C63">
      <w:pPr>
        <w:rPr>
          <w:lang w:val="de-CH"/>
        </w:rPr>
      </w:pPr>
    </w:p>
    <w:p w14:paraId="3B1AE998" w14:textId="77777777" w:rsidR="00C70D5B" w:rsidRPr="00A26FC4" w:rsidRDefault="00C70D5B" w:rsidP="00C70D5B">
      <w:pPr>
        <w:pStyle w:val="Heading3"/>
        <w:rPr>
          <w:lang w:val="de-CH"/>
        </w:rPr>
      </w:pPr>
      <w:bookmarkStart w:id="17" w:name="_Toc48812242"/>
      <w:r w:rsidRPr="00A26FC4">
        <w:rPr>
          <w:lang w:val="de-CH"/>
        </w:rPr>
        <w:t>Autotherme Reaktionsführung eines kontinuierlichen Rührkessels</w:t>
      </w:r>
      <w:bookmarkEnd w:id="17"/>
    </w:p>
    <w:p w14:paraId="12804F6D" w14:textId="77777777" w:rsidR="00284E22" w:rsidRDefault="00C70D5B" w:rsidP="00C70D5B">
      <w:pPr>
        <w:rPr>
          <w:lang w:val="de-CH"/>
        </w:rPr>
      </w:pPr>
      <w:r w:rsidRPr="00183984">
        <w:rPr>
          <w:lang w:val="de-CH"/>
        </w:rPr>
        <w:t xml:space="preserve">Ein </w:t>
      </w:r>
      <w:proofErr w:type="spellStart"/>
      <w:r w:rsidRPr="00183984">
        <w:rPr>
          <w:lang w:val="de-CH"/>
        </w:rPr>
        <w:t>kRK</w:t>
      </w:r>
      <w:proofErr w:type="spellEnd"/>
      <w:r w:rsidRPr="00183984">
        <w:rPr>
          <w:lang w:val="de-CH"/>
        </w:rPr>
        <w:t xml:space="preserve"> soll für eine Leistung von </w:t>
      </w:r>
      <w:proofErr w:type="spellStart"/>
      <w:r w:rsidRPr="00183984">
        <w:rPr>
          <w:rFonts w:ascii="ScalaLF-Italic" w:hAnsi="ScalaLF-Italic"/>
          <w:lang w:val="de-CH"/>
        </w:rPr>
        <w:t>L</w:t>
      </w:r>
      <w:r w:rsidRPr="00183984">
        <w:rPr>
          <w:vertAlign w:val="subscript"/>
          <w:lang w:val="de-CH"/>
        </w:rPr>
        <w:t>p</w:t>
      </w:r>
      <w:proofErr w:type="spellEnd"/>
      <w:r w:rsidRPr="00183984">
        <w:rPr>
          <w:lang w:val="de-CH"/>
        </w:rPr>
        <w:t> = 1,26 </w:t>
      </w:r>
      <w:proofErr w:type="spellStart"/>
      <w:r w:rsidRPr="00183984">
        <w:rPr>
          <w:lang w:val="de-CH"/>
        </w:rPr>
        <w:t>kmol</w:t>
      </w:r>
      <w:proofErr w:type="spellEnd"/>
      <w:r w:rsidRPr="00183984">
        <w:rPr>
          <w:lang w:val="de-CH"/>
        </w:rPr>
        <w:t xml:space="preserve">/h ausgelegt werden. </w:t>
      </w:r>
      <w:r w:rsidRPr="00C70D5B">
        <w:rPr>
          <w:lang w:val="de-CH"/>
        </w:rPr>
        <w:t xml:space="preserve">Die </w:t>
      </w:r>
      <w:r w:rsidR="00364787">
        <w:rPr>
          <w:lang w:val="de-CH"/>
        </w:rPr>
        <w:t xml:space="preserve">Reaktion ist irreversibel </w:t>
      </w:r>
      <w:r w:rsidR="00284E22">
        <w:rPr>
          <w:lang w:val="de-CH"/>
        </w:rPr>
        <w:t xml:space="preserve">und verläuft nach erster Ordnung. </w:t>
      </w:r>
    </w:p>
    <w:p w14:paraId="5F73CEF4" w14:textId="77777777" w:rsidR="00284E22" w:rsidRPr="00284E22" w:rsidRDefault="00284E22" w:rsidP="00284E22">
      <w:pPr>
        <w:pStyle w:val="ListParagraph"/>
        <w:numPr>
          <w:ilvl w:val="0"/>
          <w:numId w:val="31"/>
        </w:numPr>
        <w:rPr>
          <w:lang w:val="de-CH"/>
        </w:rPr>
      </w:pPr>
      <w:r w:rsidRPr="00284E22">
        <w:rPr>
          <w:position w:val="-12"/>
          <w:lang w:val="de-CH"/>
        </w:rPr>
        <w:object w:dxaOrig="2439" w:dyaOrig="360" w14:anchorId="0EA71724">
          <v:shape id="_x0000_i1115" type="#_x0000_t75" style="width:120.75pt;height:18pt" o:ole="">
            <v:imagedata r:id="rId200" o:title=""/>
          </v:shape>
          <o:OLEObject Type="Embed" ProgID="Equation.DSMT4" ShapeID="_x0000_i1115" DrawAspect="Content" ObjectID="_1741677861" r:id="rId201"/>
        </w:object>
      </w:r>
    </w:p>
    <w:p w14:paraId="78D755FB" w14:textId="77777777" w:rsidR="00C70D5B" w:rsidRPr="00C70D5B" w:rsidRDefault="00284E22" w:rsidP="00C70D5B">
      <w:pPr>
        <w:rPr>
          <w:lang w:val="de-CH"/>
        </w:rPr>
      </w:pPr>
      <w:r>
        <w:rPr>
          <w:lang w:val="de-CH"/>
        </w:rPr>
        <w:t xml:space="preserve">Die </w:t>
      </w:r>
      <w:r w:rsidR="00C70D5B" w:rsidRPr="00C70D5B">
        <w:rPr>
          <w:lang w:val="de-CH"/>
        </w:rPr>
        <w:t xml:space="preserve">maximal zulässige Temperatur beträgt 95 °C, und es wird ein Umsatz von </w:t>
      </w:r>
      <w:r w:rsidR="00C70D5B" w:rsidRPr="00C70D5B">
        <w:rPr>
          <w:rFonts w:ascii="ScalaLF-Italic" w:hAnsi="ScalaLF-Italic"/>
          <w:lang w:val="de-CH"/>
        </w:rPr>
        <w:t>X</w:t>
      </w:r>
      <w:r w:rsidR="00C70D5B" w:rsidRPr="00C70D5B">
        <w:rPr>
          <w:lang w:val="de-CH"/>
        </w:rPr>
        <w:t> = 0,9 gefordert. Der Reaktor soll autotherm</w:t>
      </w:r>
      <w:r w:rsidR="00C70D5B">
        <w:rPr>
          <w:lang w:val="de-CH"/>
        </w:rPr>
        <w:t xml:space="preserve"> betrieben werden</w:t>
      </w:r>
      <w:r w:rsidR="00C70D5B" w:rsidRPr="00C70D5B">
        <w:rPr>
          <w:lang w:val="de-CH"/>
        </w:rPr>
        <w:t xml:space="preserve">, d. h. </w:t>
      </w:r>
      <w:r w:rsidR="00F122BA">
        <w:rPr>
          <w:lang w:val="de-CH"/>
        </w:rPr>
        <w:t>die durch die Reaktion erzeugte Wärme dient lediglich zu</w:t>
      </w:r>
      <w:r>
        <w:rPr>
          <w:lang w:val="de-CH"/>
        </w:rPr>
        <w:t>m</w:t>
      </w:r>
      <w:r w:rsidR="00F122BA">
        <w:rPr>
          <w:lang w:val="de-CH"/>
        </w:rPr>
        <w:t xml:space="preserve"> Aufheiz</w:t>
      </w:r>
      <w:r>
        <w:rPr>
          <w:lang w:val="de-CH"/>
        </w:rPr>
        <w:t>en</w:t>
      </w:r>
      <w:r w:rsidR="00F122BA">
        <w:rPr>
          <w:lang w:val="de-CH"/>
        </w:rPr>
        <w:t xml:space="preserve"> des Zulaufs</w:t>
      </w:r>
      <w:r>
        <w:rPr>
          <w:lang w:val="de-CH"/>
        </w:rPr>
        <w:t>;</w:t>
      </w:r>
      <w:r w:rsidR="00F122BA">
        <w:rPr>
          <w:lang w:val="de-CH"/>
        </w:rPr>
        <w:t xml:space="preserve"> eine externe </w:t>
      </w:r>
      <w:proofErr w:type="spellStart"/>
      <w:r w:rsidR="00C70D5B" w:rsidRPr="00C70D5B">
        <w:rPr>
          <w:lang w:val="de-CH"/>
        </w:rPr>
        <w:t>Wärme</w:t>
      </w:r>
      <w:r w:rsidR="00F122BA">
        <w:rPr>
          <w:lang w:val="de-CH"/>
        </w:rPr>
        <w:t>zu</w:t>
      </w:r>
      <w:proofErr w:type="spellEnd"/>
      <w:r w:rsidR="00F122BA">
        <w:rPr>
          <w:lang w:val="de-CH"/>
        </w:rPr>
        <w:t xml:space="preserve">- oder </w:t>
      </w:r>
      <w:proofErr w:type="spellStart"/>
      <w:r w:rsidR="00C70D5B" w:rsidRPr="00C70D5B">
        <w:rPr>
          <w:lang w:val="de-CH"/>
        </w:rPr>
        <w:t>abführung</w:t>
      </w:r>
      <w:proofErr w:type="spellEnd"/>
      <w:r w:rsidR="00F122BA">
        <w:rPr>
          <w:lang w:val="de-CH"/>
        </w:rPr>
        <w:t xml:space="preserve"> soll vermieden werden</w:t>
      </w:r>
      <w:r w:rsidR="00C70D5B" w:rsidRPr="00C70D5B">
        <w:rPr>
          <w:lang w:val="de-CH"/>
        </w:rPr>
        <w:t xml:space="preserve">. </w:t>
      </w:r>
      <w:r w:rsidR="00364787">
        <w:rPr>
          <w:lang w:val="de-CH"/>
        </w:rPr>
        <w:t xml:space="preserve">In einem idealen kontinuierlichen Rührkesselreaktor treten keine örtlichen Temperatur- oder Konzentrationsgradienten auf. Die </w:t>
      </w:r>
      <w:r>
        <w:rPr>
          <w:lang w:val="de-CH"/>
        </w:rPr>
        <w:t xml:space="preserve">auf das Volumen bezogene spezifische </w:t>
      </w:r>
      <w:r w:rsidR="00364787">
        <w:rPr>
          <w:lang w:val="de-CH"/>
        </w:rPr>
        <w:t xml:space="preserve">Produktionsgeschwindigkeit, </w:t>
      </w:r>
      <w:proofErr w:type="spellStart"/>
      <w:r w:rsidRPr="00284E22">
        <w:rPr>
          <w:i/>
          <w:lang w:val="de-CH"/>
        </w:rPr>
        <w:t>L</w:t>
      </w:r>
      <w:r w:rsidRPr="00284E22">
        <w:rPr>
          <w:vertAlign w:val="subscript"/>
          <w:lang w:val="de-CH"/>
        </w:rPr>
        <w:t>p,V</w:t>
      </w:r>
      <w:proofErr w:type="spellEnd"/>
      <w:r w:rsidR="00364787">
        <w:rPr>
          <w:lang w:val="de-CH"/>
        </w:rPr>
        <w:t xml:space="preserve"> </w:t>
      </w:r>
      <w:r>
        <w:rPr>
          <w:lang w:val="de-CH"/>
        </w:rPr>
        <w:t>ist</w:t>
      </w:r>
      <w:r w:rsidR="00364787">
        <w:rPr>
          <w:lang w:val="de-CH"/>
        </w:rPr>
        <w:t xml:space="preserve"> daher an jedem Ort identisch und entspr</w:t>
      </w:r>
      <w:r>
        <w:rPr>
          <w:lang w:val="de-CH"/>
        </w:rPr>
        <w:t xml:space="preserve">icht der Produktionsgeschwindigkeit </w:t>
      </w:r>
      <w:r w:rsidRPr="00284E22">
        <w:rPr>
          <w:i/>
          <w:lang w:val="de-CH"/>
        </w:rPr>
        <w:t>R</w:t>
      </w:r>
      <w:r w:rsidRPr="00284E22">
        <w:rPr>
          <w:vertAlign w:val="subscript"/>
          <w:lang w:val="de-CH"/>
        </w:rPr>
        <w:t>2</w:t>
      </w:r>
      <w:r>
        <w:rPr>
          <w:lang w:val="de-CH"/>
        </w:rPr>
        <w:t xml:space="preserve"> im Reaktor.</w:t>
      </w:r>
      <w:r w:rsidR="00364787">
        <w:rPr>
          <w:lang w:val="de-CH"/>
        </w:rPr>
        <w:t xml:space="preserve"> </w:t>
      </w:r>
    </w:p>
    <w:p w14:paraId="780A7B3C" w14:textId="77777777" w:rsidR="00C70D5B" w:rsidRDefault="00C70D5B" w:rsidP="00C70D5B">
      <w:proofErr w:type="spellStart"/>
      <w:r>
        <w:t>Weitere</w:t>
      </w:r>
      <w:proofErr w:type="spellEnd"/>
      <w:r>
        <w:t xml:space="preserve"> </w:t>
      </w:r>
      <w:proofErr w:type="spellStart"/>
      <w:r>
        <w:t>Angaben</w:t>
      </w:r>
      <w:proofErr w:type="spellEnd"/>
      <w:r>
        <w:t>:</w:t>
      </w:r>
    </w:p>
    <w:p w14:paraId="4526B325" w14:textId="77777777" w:rsidR="00C70D5B" w:rsidRDefault="00C70D5B" w:rsidP="00C70D5B">
      <w:r>
        <w:tab/>
      </w:r>
      <w:r w:rsidR="00A26FC4" w:rsidRPr="00284E22">
        <w:rPr>
          <w:position w:val="-54"/>
        </w:rPr>
        <w:object w:dxaOrig="4660" w:dyaOrig="1420" w14:anchorId="3B2F6817">
          <v:shape id="_x0000_i1116" type="#_x0000_t75" style="width:234pt;height:70.5pt" o:ole="">
            <v:imagedata r:id="rId202" o:title=""/>
          </v:shape>
          <o:OLEObject Type="Embed" ProgID="Equation.DSMT4" ShapeID="_x0000_i1116" DrawAspect="Content" ObjectID="_1741677862" r:id="rId203"/>
        </w:object>
      </w:r>
    </w:p>
    <w:p w14:paraId="78B36024" w14:textId="77777777" w:rsidR="00C70D5B" w:rsidRPr="00F122BA" w:rsidRDefault="00F122BA" w:rsidP="00C70D5B">
      <w:pPr>
        <w:rPr>
          <w:i/>
          <w:lang w:val="de-CH"/>
        </w:rPr>
      </w:pPr>
      <w:r w:rsidRPr="00F122BA">
        <w:rPr>
          <w:i/>
          <w:lang w:val="de-CH"/>
        </w:rPr>
        <w:t>Wie hoch ist die maximale Leistung des Reaktors?</w:t>
      </w:r>
    </w:p>
    <w:p w14:paraId="147C2CC8" w14:textId="77777777" w:rsidR="00C70D5B" w:rsidRPr="00F122BA" w:rsidRDefault="00C70D5B" w:rsidP="00C70D5B">
      <w:pPr>
        <w:rPr>
          <w:b/>
          <w:u w:val="single"/>
          <w:lang w:val="de-CH"/>
        </w:rPr>
      </w:pPr>
      <w:r w:rsidRPr="00F122BA">
        <w:rPr>
          <w:b/>
          <w:u w:val="single"/>
          <w:lang w:val="de-CH"/>
        </w:rPr>
        <w:t>Lösung:</w:t>
      </w:r>
    </w:p>
    <w:p w14:paraId="7ACEB71D" w14:textId="77777777" w:rsidR="00C70D5B" w:rsidRPr="00183984" w:rsidRDefault="00C70D5B" w:rsidP="00C70D5B">
      <w:pPr>
        <w:rPr>
          <w:lang w:val="de-CH"/>
        </w:rPr>
      </w:pPr>
      <w:r w:rsidRPr="00F122BA">
        <w:rPr>
          <w:lang w:val="de-CH"/>
        </w:rPr>
        <w:t xml:space="preserve">Um eine möglichst hohe spezifische Leistung zu gewährleisten, </w:t>
      </w:r>
      <w:r w:rsidR="00F122BA" w:rsidRPr="00F122BA">
        <w:rPr>
          <w:lang w:val="de-CH"/>
        </w:rPr>
        <w:t>soll</w:t>
      </w:r>
      <w:r w:rsidRPr="00F122BA">
        <w:rPr>
          <w:lang w:val="de-CH"/>
        </w:rPr>
        <w:t xml:space="preserve"> bei der maximal zulässigen Temperatur von 95 °C gearbeitet</w:t>
      </w:r>
      <w:r w:rsidR="00F122BA">
        <w:rPr>
          <w:lang w:val="de-CH"/>
        </w:rPr>
        <w:t xml:space="preserve"> werden</w:t>
      </w:r>
      <w:r w:rsidRPr="00F122BA">
        <w:rPr>
          <w:lang w:val="de-CH"/>
        </w:rPr>
        <w:t xml:space="preserve">. </w:t>
      </w:r>
      <w:r w:rsidRPr="00183984">
        <w:rPr>
          <w:lang w:val="de-CH"/>
        </w:rPr>
        <w:t>Das für die geforderte Leistung erforderliche Reaktionsvolumen und der volumetrische Zulauf ergeben sich zu:</w:t>
      </w:r>
    </w:p>
    <w:p w14:paraId="6753D828" w14:textId="77777777" w:rsidR="00C70D5B" w:rsidRDefault="00C70D5B" w:rsidP="00C70D5B">
      <w:r w:rsidRPr="00183984">
        <w:rPr>
          <w:lang w:val="de-CH"/>
        </w:rPr>
        <w:tab/>
      </w:r>
      <w:r w:rsidR="00A26FC4" w:rsidRPr="005C5F3E">
        <w:rPr>
          <w:position w:val="-58"/>
        </w:rPr>
        <w:object w:dxaOrig="5160" w:dyaOrig="1260" w14:anchorId="24B9140C">
          <v:shape id="_x0000_i1117" type="#_x0000_t75" style="width:256.5pt;height:62.25pt" o:ole="">
            <v:imagedata r:id="rId204" o:title=""/>
          </v:shape>
          <o:OLEObject Type="Embed" ProgID="Equation.DSMT4" ShapeID="_x0000_i1117" DrawAspect="Content" ObjectID="_1741677863" r:id="rId205"/>
        </w:object>
      </w:r>
    </w:p>
    <w:p w14:paraId="169863DB" w14:textId="5BD41437" w:rsidR="00C70D5B" w:rsidRPr="00C70D5B" w:rsidRDefault="00C70D5B" w:rsidP="00C70D5B">
      <w:pPr>
        <w:rPr>
          <w:lang w:val="de-CH"/>
        </w:rPr>
      </w:pPr>
      <w:r w:rsidRPr="00C70D5B">
        <w:rPr>
          <w:lang w:val="de-CH"/>
        </w:rPr>
        <w:t xml:space="preserve">Der Reaktor soll </w:t>
      </w:r>
      <w:r w:rsidR="003A4EF6">
        <w:rPr>
          <w:lang w:val="de-CH"/>
        </w:rPr>
        <w:t xml:space="preserve">im stationären Zustand </w:t>
      </w:r>
      <w:r w:rsidRPr="00C70D5B">
        <w:rPr>
          <w:lang w:val="de-CH"/>
        </w:rPr>
        <w:t>ohne Kühlung oder Heizung betrieben werden. Die Temperatur am Reaktoreingang kann mit Gl. (</w:t>
      </w:r>
      <w:r w:rsidR="005C5F3E">
        <w:rPr>
          <w:lang w:val="de-CH"/>
        </w:rPr>
        <w:t>6</w:t>
      </w:r>
      <w:r w:rsidRPr="00C70D5B">
        <w:rPr>
          <w:lang w:val="de-CH"/>
        </w:rPr>
        <w:t xml:space="preserve">.52) berechnet werden, wobei die Stanton-Zahl </w:t>
      </w:r>
      <w:r w:rsidR="005C5F3E">
        <w:rPr>
          <w:lang w:val="de-CH"/>
        </w:rPr>
        <w:t xml:space="preserve">zu </w:t>
      </w:r>
      <w:r w:rsidRPr="00A26FC4">
        <w:rPr>
          <w:rFonts w:ascii="ScalaLF-Italic" w:hAnsi="ScalaLF-Italic"/>
          <w:i/>
          <w:lang w:val="de-CH"/>
        </w:rPr>
        <w:t>St</w:t>
      </w:r>
      <w:r w:rsidRPr="00C70D5B">
        <w:rPr>
          <w:lang w:val="de-CH"/>
        </w:rPr>
        <w:t xml:space="preserve"> = 0 </w:t>
      </w:r>
      <w:r w:rsidR="005C5F3E">
        <w:rPr>
          <w:lang w:val="de-CH"/>
        </w:rPr>
        <w:t xml:space="preserve">wird, sodass </w:t>
      </w:r>
      <w:proofErr w:type="spellStart"/>
      <w:r w:rsidRPr="00A26FC4">
        <w:rPr>
          <w:rFonts w:ascii="ScalaLF-Italic" w:hAnsi="ScalaLF-Italic"/>
          <w:i/>
          <w:lang w:val="de-CH"/>
        </w:rPr>
        <w:t>T</w:t>
      </w:r>
      <w:r w:rsidRPr="00C70D5B">
        <w:rPr>
          <w:vertAlign w:val="subscript"/>
          <w:lang w:val="de-CH"/>
        </w:rPr>
        <w:t>c</w:t>
      </w:r>
      <w:proofErr w:type="spellEnd"/>
      <w:r w:rsidRPr="00C70D5B">
        <w:rPr>
          <w:lang w:val="de-CH"/>
        </w:rPr>
        <w:t> = </w:t>
      </w:r>
      <w:r w:rsidRPr="00A26FC4">
        <w:rPr>
          <w:rFonts w:ascii="ScalaLF-Italic" w:hAnsi="ScalaLF-Italic"/>
          <w:i/>
          <w:lang w:val="de-CH"/>
        </w:rPr>
        <w:t>T</w:t>
      </w:r>
      <w:r w:rsidRPr="00C70D5B">
        <w:rPr>
          <w:vertAlign w:val="subscript"/>
          <w:lang w:val="de-CH"/>
        </w:rPr>
        <w:t>0</w:t>
      </w:r>
      <w:r w:rsidRPr="00C70D5B">
        <w:rPr>
          <w:lang w:val="de-CH"/>
        </w:rPr>
        <w:t xml:space="preserve"> </w:t>
      </w:r>
      <w:r w:rsidR="00DD7B16">
        <w:rPr>
          <w:lang w:val="de-CH"/>
        </w:rPr>
        <w:t>ist</w:t>
      </w:r>
      <w:r w:rsidRPr="00C70D5B">
        <w:rPr>
          <w:lang w:val="de-CH"/>
        </w:rPr>
        <w:t>.</w:t>
      </w:r>
    </w:p>
    <w:p w14:paraId="6F3B7C8E" w14:textId="77777777" w:rsidR="00C70D5B" w:rsidRDefault="00C70D5B" w:rsidP="00C70D5B">
      <w:r w:rsidRPr="005C5F3E">
        <w:rPr>
          <w:lang w:val="de-CH"/>
        </w:rPr>
        <w:tab/>
      </w:r>
      <w:r w:rsidR="00DD7B16" w:rsidRPr="00DD7B16">
        <w:rPr>
          <w:position w:val="-42"/>
        </w:rPr>
        <w:object w:dxaOrig="3800" w:dyaOrig="920" w14:anchorId="6B42D418">
          <v:shape id="_x0000_i1118" type="#_x0000_t75" style="width:189.75pt;height:45.75pt" o:ole="">
            <v:imagedata r:id="rId206" o:title=""/>
          </v:shape>
          <o:OLEObject Type="Embed" ProgID="Equation.DSMT4" ShapeID="_x0000_i1118" DrawAspect="Content" ObjectID="_1741677864" r:id="rId207"/>
        </w:object>
      </w:r>
    </w:p>
    <w:p w14:paraId="58265609" w14:textId="5DA5BED8" w:rsidR="00C70D5B" w:rsidRDefault="00C70D5B" w:rsidP="00C70D5B">
      <w:pPr>
        <w:rPr>
          <w:lang w:val="de-CH"/>
        </w:rPr>
      </w:pPr>
      <w:r w:rsidRPr="00C70D5B">
        <w:rPr>
          <w:lang w:val="de-CH"/>
        </w:rPr>
        <w:t xml:space="preserve">Das Reaktionsgemisch muss also vor Eintritt in den Reaktor von 15 °C auf die notwendige Temperatur von </w:t>
      </w:r>
      <w:r w:rsidRPr="00C70D5B">
        <w:rPr>
          <w:rFonts w:ascii="ScalaLF-Italic" w:hAnsi="ScalaLF-Italic"/>
          <w:lang w:val="de-CH"/>
        </w:rPr>
        <w:t>T</w:t>
      </w:r>
      <w:r w:rsidRPr="00C70D5B">
        <w:rPr>
          <w:vertAlign w:val="subscript"/>
          <w:lang w:val="de-CH"/>
        </w:rPr>
        <w:t>0</w:t>
      </w:r>
      <w:r w:rsidRPr="00C70D5B">
        <w:rPr>
          <w:lang w:val="de-CH"/>
        </w:rPr>
        <w:t> = 59 °C aufgeheizt werden. Dies kann sinnvollerweise mithilfe eines Teils der heißen Produktlösung geschehen, wie in der folgenden Skizze angedeutet.</w:t>
      </w:r>
    </w:p>
    <w:p w14:paraId="2AAFC2A9" w14:textId="435D52A3" w:rsidR="003A4EF6" w:rsidRPr="00E35C8D" w:rsidRDefault="003A4EF6" w:rsidP="00C70D5B">
      <w:pPr>
        <w:rPr>
          <w:u w:val="single"/>
          <w:lang w:val="de-CH"/>
        </w:rPr>
      </w:pPr>
      <w:r w:rsidRPr="00E35C8D">
        <w:rPr>
          <w:u w:val="single"/>
          <w:lang w:val="de-CH"/>
        </w:rPr>
        <w:t>Anmerkung:</w:t>
      </w:r>
    </w:p>
    <w:p w14:paraId="3A9755B0" w14:textId="72185632" w:rsidR="003A4EF6" w:rsidRPr="00C70D5B" w:rsidRDefault="003A4EF6" w:rsidP="00C70D5B">
      <w:pPr>
        <w:rPr>
          <w:lang w:val="de-CH"/>
        </w:rPr>
      </w:pPr>
      <w:r>
        <w:rPr>
          <w:lang w:val="de-CH"/>
        </w:rPr>
        <w:lastRenderedPageBreak/>
        <w:t xml:space="preserve">Zum Anfahren des Reaktors kann selbstverständlich auf ein externe Heizquelle nicht verzichtet werden. </w:t>
      </w:r>
    </w:p>
    <w:p w14:paraId="51BF7A40" w14:textId="77777777" w:rsidR="003E0C63" w:rsidRDefault="003E0C63" w:rsidP="00C70D5B">
      <w:pPr>
        <w:rPr>
          <w:lang w:val="de-CH"/>
        </w:rPr>
      </w:pPr>
    </w:p>
    <w:p w14:paraId="39C1C111" w14:textId="77777777" w:rsidR="00DD7B16" w:rsidRDefault="00974C95" w:rsidP="00974C95">
      <w:pPr>
        <w:jc w:val="center"/>
        <w:rPr>
          <w:lang w:val="de-CH"/>
        </w:rPr>
      </w:pPr>
      <w:r w:rsidRPr="00974C95">
        <w:rPr>
          <w:noProof/>
        </w:rPr>
        <w:drawing>
          <wp:inline distT="0" distB="0" distL="0" distR="0" wp14:anchorId="7DCF7E59" wp14:editId="1C2F1040">
            <wp:extent cx="3600000" cy="1886677"/>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3600000" cy="1886677"/>
                    </a:xfrm>
                    <a:prstGeom prst="rect">
                      <a:avLst/>
                    </a:prstGeom>
                    <a:noFill/>
                    <a:ln>
                      <a:noFill/>
                    </a:ln>
                  </pic:spPr>
                </pic:pic>
              </a:graphicData>
            </a:graphic>
          </wp:inline>
        </w:drawing>
      </w:r>
    </w:p>
    <w:p w14:paraId="59187E85" w14:textId="77777777" w:rsidR="00974C95" w:rsidRDefault="00974C95">
      <w:pPr>
        <w:spacing w:after="200" w:line="276" w:lineRule="auto"/>
        <w:ind w:firstLine="0"/>
        <w:rPr>
          <w:lang w:val="de-CH"/>
        </w:rPr>
      </w:pPr>
      <w:r>
        <w:rPr>
          <w:lang w:val="de-CH"/>
        </w:rPr>
        <w:br w:type="page"/>
      </w:r>
    </w:p>
    <w:p w14:paraId="1BBA89E3" w14:textId="77777777" w:rsidR="00974C95" w:rsidRPr="00974C95" w:rsidRDefault="00974C95" w:rsidP="00974C95">
      <w:pPr>
        <w:pStyle w:val="Heading3"/>
        <w:rPr>
          <w:lang w:val="de-CH"/>
        </w:rPr>
      </w:pPr>
      <w:bookmarkStart w:id="18" w:name="_Toc284001594"/>
      <w:bookmarkStart w:id="19" w:name="_Toc48812243"/>
      <w:r w:rsidRPr="00974C95">
        <w:rPr>
          <w:lang w:val="de-CH"/>
        </w:rPr>
        <w:lastRenderedPageBreak/>
        <w:t>Auslegen eines kontinuierlich betriebenen Rührkesselreaktors</w:t>
      </w:r>
      <w:bookmarkEnd w:id="18"/>
      <w:bookmarkEnd w:id="19"/>
    </w:p>
    <w:p w14:paraId="5E488D93" w14:textId="77777777" w:rsidR="00974C95" w:rsidRPr="00183984" w:rsidRDefault="00974C95" w:rsidP="00974C95">
      <w:pPr>
        <w:rPr>
          <w:lang w:val="de-CH"/>
        </w:rPr>
      </w:pPr>
      <w:r w:rsidRPr="00183984">
        <w:rPr>
          <w:lang w:val="de-CH"/>
        </w:rPr>
        <w:t>Eine stark exotherme Reaktion 2. Ordnung soll in einem kontinuierlich betriebenen Rührkesselreaktor durchgeführt werden.</w:t>
      </w:r>
    </w:p>
    <w:p w14:paraId="206C1E84" w14:textId="20F299DB" w:rsidR="00974C95" w:rsidRDefault="00974C95" w:rsidP="00974C95">
      <w:r w:rsidRPr="00183984">
        <w:rPr>
          <w:lang w:val="de-CH"/>
        </w:rPr>
        <w:tab/>
      </w:r>
      <w:r w:rsidR="00554836" w:rsidRPr="00554836">
        <w:rPr>
          <w:position w:val="-86"/>
        </w:rPr>
        <w:object w:dxaOrig="3860" w:dyaOrig="1700" w14:anchorId="548F1ABA">
          <v:shape id="_x0000_i1119" type="#_x0000_t75" style="width:192pt;height:86.25pt" o:ole="">
            <v:imagedata r:id="rId209" o:title=""/>
          </v:shape>
          <o:OLEObject Type="Embed" ProgID="Equation.DSMT4" ShapeID="_x0000_i1119" DrawAspect="Content" ObjectID="_1741677865" r:id="rId210"/>
        </w:object>
      </w:r>
    </w:p>
    <w:p w14:paraId="6EDB66D2" w14:textId="77777777" w:rsidR="00974C95" w:rsidRPr="00974C95" w:rsidRDefault="00974C95" w:rsidP="00974C95">
      <w:pPr>
        <w:rPr>
          <w:lang w:val="de-CH"/>
        </w:rPr>
      </w:pPr>
      <w:r w:rsidRPr="00974C95">
        <w:rPr>
          <w:lang w:val="de-CH"/>
        </w:rPr>
        <w:t xml:space="preserve">Die Zulaufkonzentrationen betragen </w:t>
      </w:r>
      <w:r w:rsidRPr="003B28C5">
        <w:rPr>
          <w:rFonts w:ascii="ScalaLF-Italic" w:hAnsi="ScalaLF-Italic"/>
          <w:i/>
          <w:lang w:val="de-CH"/>
        </w:rPr>
        <w:t>c</w:t>
      </w:r>
      <w:r w:rsidRPr="00974C95">
        <w:rPr>
          <w:vertAlign w:val="subscript"/>
          <w:lang w:val="de-CH"/>
        </w:rPr>
        <w:t>1,0</w:t>
      </w:r>
      <w:r w:rsidRPr="00974C95">
        <w:rPr>
          <w:lang w:val="de-CH"/>
        </w:rPr>
        <w:t> = </w:t>
      </w:r>
      <w:r w:rsidRPr="003B28C5">
        <w:rPr>
          <w:rFonts w:ascii="ScalaLF-Italic" w:hAnsi="ScalaLF-Italic"/>
          <w:i/>
          <w:lang w:val="de-CH"/>
        </w:rPr>
        <w:t>c</w:t>
      </w:r>
      <w:r w:rsidRPr="00974C95">
        <w:rPr>
          <w:vertAlign w:val="subscript"/>
          <w:lang w:val="de-CH"/>
        </w:rPr>
        <w:t>2,0</w:t>
      </w:r>
      <w:r w:rsidRPr="00974C95">
        <w:rPr>
          <w:lang w:val="de-CH"/>
        </w:rPr>
        <w:t> = 4,2 </w:t>
      </w:r>
      <w:proofErr w:type="spellStart"/>
      <w:r w:rsidRPr="00974C95">
        <w:rPr>
          <w:lang w:val="de-CH"/>
        </w:rPr>
        <w:t>kmol</w:t>
      </w:r>
      <w:proofErr w:type="spellEnd"/>
      <w:r w:rsidRPr="00974C95">
        <w:rPr>
          <w:lang w:val="de-CH"/>
        </w:rPr>
        <w:t>/m</w:t>
      </w:r>
      <w:r w:rsidRPr="00974C95">
        <w:rPr>
          <w:vertAlign w:val="superscript"/>
          <w:lang w:val="de-CH"/>
        </w:rPr>
        <w:t>3</w:t>
      </w:r>
      <w:r w:rsidRPr="00974C95">
        <w:rPr>
          <w:lang w:val="de-CH"/>
        </w:rPr>
        <w:t xml:space="preserve">, die Temperatur am Eingang beträgt </w:t>
      </w:r>
      <w:r w:rsidRPr="003B28C5">
        <w:rPr>
          <w:rFonts w:ascii="ScalaLF-Italic" w:hAnsi="ScalaLF-Italic"/>
          <w:i/>
          <w:lang w:val="de-CH"/>
        </w:rPr>
        <w:t>T</w:t>
      </w:r>
      <w:r w:rsidRPr="00974C95">
        <w:rPr>
          <w:vertAlign w:val="subscript"/>
          <w:lang w:val="de-CH"/>
        </w:rPr>
        <w:t>0</w:t>
      </w:r>
      <w:r w:rsidRPr="00974C95">
        <w:rPr>
          <w:lang w:val="de-CH"/>
        </w:rPr>
        <w:t> = 300 K.</w:t>
      </w:r>
    </w:p>
    <w:p w14:paraId="72048152" w14:textId="77777777" w:rsidR="00974C95" w:rsidRPr="00974C95" w:rsidRDefault="00974C95" w:rsidP="00974C95">
      <w:pPr>
        <w:rPr>
          <w:lang w:val="de-CH"/>
        </w:rPr>
      </w:pPr>
      <w:r w:rsidRPr="00974C95">
        <w:rPr>
          <w:lang w:val="de-CH"/>
        </w:rPr>
        <w:t xml:space="preserve">Es wird ein Umsatz von </w:t>
      </w:r>
      <w:r w:rsidRPr="003B28C5">
        <w:rPr>
          <w:rFonts w:ascii="ScalaLF-Italic" w:hAnsi="ScalaLF-Italic"/>
          <w:i/>
          <w:lang w:val="de-CH"/>
        </w:rPr>
        <w:t>X</w:t>
      </w:r>
      <w:r w:rsidRPr="00974C95">
        <w:rPr>
          <w:lang w:val="de-CH"/>
        </w:rPr>
        <w:t xml:space="preserve"> = 0,75 gefordert. Die Reaktortemperatur </w:t>
      </w:r>
      <w:r w:rsidR="00183984">
        <w:rPr>
          <w:lang w:val="de-CH"/>
        </w:rPr>
        <w:t>ist auf</w:t>
      </w:r>
      <w:r w:rsidRPr="00974C95">
        <w:rPr>
          <w:lang w:val="de-CH"/>
        </w:rPr>
        <w:t xml:space="preserve"> </w:t>
      </w:r>
      <w:proofErr w:type="spellStart"/>
      <w:r w:rsidR="003B28C5" w:rsidRPr="003B28C5">
        <w:rPr>
          <w:i/>
          <w:lang w:val="de-CH"/>
        </w:rPr>
        <w:t>T</w:t>
      </w:r>
      <w:r w:rsidR="003B28C5" w:rsidRPr="003B28C5">
        <w:rPr>
          <w:vertAlign w:val="subscript"/>
          <w:lang w:val="de-CH"/>
        </w:rPr>
        <w:t>max</w:t>
      </w:r>
      <w:proofErr w:type="spellEnd"/>
      <w:r w:rsidR="003B28C5">
        <w:rPr>
          <w:lang w:val="de-CH"/>
        </w:rPr>
        <w:t>=</w:t>
      </w:r>
      <w:r w:rsidRPr="00974C95">
        <w:rPr>
          <w:lang w:val="de-CH"/>
        </w:rPr>
        <w:t xml:space="preserve">350 K </w:t>
      </w:r>
      <w:r w:rsidR="00183984">
        <w:rPr>
          <w:lang w:val="de-CH"/>
        </w:rPr>
        <w:t xml:space="preserve">begrenzt. </w:t>
      </w:r>
    </w:p>
    <w:p w14:paraId="31E20A85" w14:textId="77777777" w:rsidR="00974C95" w:rsidRPr="00183984" w:rsidRDefault="00974C95" w:rsidP="00974C95">
      <w:pPr>
        <w:rPr>
          <w:lang w:val="de-CH"/>
        </w:rPr>
      </w:pPr>
      <w:r w:rsidRPr="00183984">
        <w:rPr>
          <w:lang w:val="de-CH"/>
        </w:rPr>
        <w:t xml:space="preserve">Gesucht </w:t>
      </w:r>
      <w:r w:rsidR="00183984">
        <w:rPr>
          <w:lang w:val="de-CH"/>
        </w:rPr>
        <w:t>wird</w:t>
      </w:r>
      <w:r w:rsidRPr="00183984">
        <w:rPr>
          <w:lang w:val="de-CH"/>
        </w:rPr>
        <w:t xml:space="preserve"> die mittlere Verweilzeit (Volumenstrom) und die </w:t>
      </w:r>
      <w:r w:rsidR="00183984">
        <w:rPr>
          <w:lang w:val="de-CH"/>
        </w:rPr>
        <w:t xml:space="preserve">mittlere </w:t>
      </w:r>
      <w:r w:rsidRPr="00183984">
        <w:rPr>
          <w:lang w:val="de-CH"/>
        </w:rPr>
        <w:t>Temperatur des Kühlmediums</w:t>
      </w:r>
      <w:r w:rsidR="003B28C5">
        <w:rPr>
          <w:lang w:val="de-CH"/>
        </w:rPr>
        <w:t xml:space="preserve"> </w:t>
      </w:r>
      <w:r w:rsidR="003B28C5" w:rsidRPr="003B28C5">
        <w:rPr>
          <w:position w:val="-12"/>
          <w:lang w:val="de-CH"/>
        </w:rPr>
        <w:object w:dxaOrig="300" w:dyaOrig="380" w14:anchorId="1101233F">
          <v:shape id="_x0000_i1120" type="#_x0000_t75" style="width:15pt;height:18.75pt" o:ole="">
            <v:imagedata r:id="rId211" o:title=""/>
          </v:shape>
          <o:OLEObject Type="Embed" ProgID="Equation.DSMT4" ShapeID="_x0000_i1120" DrawAspect="Content" ObjectID="_1741677866" r:id="rId212"/>
        </w:object>
      </w:r>
      <w:r w:rsidR="003B28C5">
        <w:rPr>
          <w:lang w:val="de-CH"/>
        </w:rPr>
        <w:t xml:space="preserve"> </w:t>
      </w:r>
      <w:r w:rsidRPr="00183984">
        <w:rPr>
          <w:lang w:val="de-CH"/>
        </w:rPr>
        <w:t>.</w:t>
      </w:r>
    </w:p>
    <w:p w14:paraId="47BA612A" w14:textId="77777777" w:rsidR="00974C95" w:rsidRPr="00183984" w:rsidRDefault="00974C95" w:rsidP="00974C95">
      <w:pPr>
        <w:rPr>
          <w:u w:val="single"/>
        </w:rPr>
      </w:pPr>
      <w:proofErr w:type="spellStart"/>
      <w:r w:rsidRPr="00183984">
        <w:rPr>
          <w:u w:val="single"/>
        </w:rPr>
        <w:t>Reaktordaten</w:t>
      </w:r>
      <w:proofErr w:type="spellEnd"/>
      <w:r w:rsidRPr="00183984">
        <w:rPr>
          <w:u w:val="single"/>
        </w:rPr>
        <w:t>:</w:t>
      </w:r>
    </w:p>
    <w:p w14:paraId="542E61B9" w14:textId="77777777" w:rsidR="00974C95" w:rsidRDefault="00974C95" w:rsidP="00974C95">
      <w:r>
        <w:tab/>
      </w:r>
      <w:r w:rsidR="003B28C5" w:rsidRPr="00183984">
        <w:rPr>
          <w:position w:val="-10"/>
        </w:rPr>
        <w:object w:dxaOrig="3660" w:dyaOrig="340" w14:anchorId="73B1DAE9">
          <v:shape id="_x0000_i1121" type="#_x0000_t75" style="width:183pt;height:15.75pt" o:ole="">
            <v:imagedata r:id="rId213" o:title=""/>
          </v:shape>
          <o:OLEObject Type="Embed" ProgID="Equation.DSMT4" ShapeID="_x0000_i1121" DrawAspect="Content" ObjectID="_1741677867" r:id="rId214"/>
        </w:object>
      </w:r>
    </w:p>
    <w:p w14:paraId="1267CB67" w14:textId="77777777" w:rsidR="00974C95" w:rsidRDefault="00974C95" w:rsidP="00974C95">
      <w:pPr>
        <w:rPr>
          <w:lang w:val="de-CH"/>
        </w:rPr>
      </w:pPr>
    </w:p>
    <w:p w14:paraId="32F2F60D" w14:textId="77777777" w:rsidR="00974C95" w:rsidRPr="00183984" w:rsidRDefault="00183984" w:rsidP="003E0C63">
      <w:pPr>
        <w:rPr>
          <w:b/>
          <w:u w:val="single"/>
          <w:lang w:val="de-CH"/>
        </w:rPr>
      </w:pPr>
      <w:r>
        <w:rPr>
          <w:b/>
          <w:u w:val="single"/>
          <w:lang w:val="de-CH"/>
        </w:rPr>
        <w:t>Lösu</w:t>
      </w:r>
      <w:r w:rsidRPr="00183984">
        <w:rPr>
          <w:b/>
          <w:u w:val="single"/>
          <w:lang w:val="de-CH"/>
        </w:rPr>
        <w:t>ng:</w:t>
      </w:r>
    </w:p>
    <w:p w14:paraId="2DD61D13" w14:textId="77777777" w:rsidR="00183984" w:rsidRDefault="00986CCE" w:rsidP="003E0C63">
      <w:pPr>
        <w:rPr>
          <w:lang w:val="de-CH"/>
        </w:rPr>
      </w:pPr>
      <w:r>
        <w:rPr>
          <w:lang w:val="de-CH"/>
        </w:rPr>
        <w:t xml:space="preserve">Für einen idealen </w:t>
      </w:r>
      <w:proofErr w:type="spellStart"/>
      <w:r>
        <w:rPr>
          <w:lang w:val="de-CH"/>
        </w:rPr>
        <w:t>kRK</w:t>
      </w:r>
      <w:proofErr w:type="spellEnd"/>
      <w:r>
        <w:rPr>
          <w:lang w:val="de-CH"/>
        </w:rPr>
        <w:t xml:space="preserve"> ergibt sich aus der Materialbilanz der folgende Zusammenhang zwischen Umsatz und der Damköhler-Zahl (</w:t>
      </w:r>
      <w:r w:rsidRPr="003B28C5">
        <w:rPr>
          <w:i/>
          <w:lang w:val="de-CH"/>
        </w:rPr>
        <w:t>c</w:t>
      </w:r>
      <w:r w:rsidRPr="00986CCE">
        <w:rPr>
          <w:vertAlign w:val="subscript"/>
          <w:lang w:val="de-CH"/>
        </w:rPr>
        <w:t>1,0</w:t>
      </w:r>
      <w:r>
        <w:rPr>
          <w:lang w:val="de-CH"/>
        </w:rPr>
        <w:t>=</w:t>
      </w:r>
      <w:r w:rsidRPr="003B28C5">
        <w:rPr>
          <w:i/>
          <w:lang w:val="de-CH"/>
        </w:rPr>
        <w:t>c</w:t>
      </w:r>
      <w:r w:rsidRPr="00986CCE">
        <w:rPr>
          <w:vertAlign w:val="subscript"/>
          <w:lang w:val="de-CH"/>
        </w:rPr>
        <w:t>2,0</w:t>
      </w:r>
      <w:r>
        <w:rPr>
          <w:lang w:val="de-CH"/>
        </w:rPr>
        <w:t>):</w:t>
      </w:r>
    </w:p>
    <w:p w14:paraId="0A263F44" w14:textId="77777777" w:rsidR="00986CCE" w:rsidRDefault="00986CCE" w:rsidP="00986CCE">
      <w:pPr>
        <w:pStyle w:val="ListParagraph"/>
        <w:numPr>
          <w:ilvl w:val="0"/>
          <w:numId w:val="32"/>
        </w:numPr>
        <w:rPr>
          <w:lang w:val="de-CH"/>
        </w:rPr>
      </w:pPr>
      <w:r w:rsidRPr="00986CCE">
        <w:rPr>
          <w:position w:val="-4"/>
          <w:lang w:val="de-CH"/>
        </w:rPr>
        <w:object w:dxaOrig="180" w:dyaOrig="279" w14:anchorId="0928113D">
          <v:shape id="_x0000_i1122" type="#_x0000_t75" style="width:9pt;height:15pt" o:ole="">
            <v:imagedata r:id="rId215" o:title=""/>
          </v:shape>
          <o:OLEObject Type="Embed" ProgID="Equation.DSMT4" ShapeID="_x0000_i1122" DrawAspect="Content" ObjectID="_1741677868" r:id="rId216"/>
        </w:object>
      </w:r>
      <w:r w:rsidRPr="00986CCE">
        <w:rPr>
          <w:position w:val="-36"/>
          <w:lang w:val="de-CH"/>
        </w:rPr>
        <w:object w:dxaOrig="3820" w:dyaOrig="740" w14:anchorId="6129F68C">
          <v:shape id="_x0000_i1123" type="#_x0000_t75" style="width:191.25pt;height:37.5pt" o:ole="">
            <v:imagedata r:id="rId217" o:title=""/>
          </v:shape>
          <o:OLEObject Type="Embed" ProgID="Equation.DSMT4" ShapeID="_x0000_i1123" DrawAspect="Content" ObjectID="_1741677869" r:id="rId218"/>
        </w:object>
      </w:r>
      <w:r>
        <w:rPr>
          <w:lang w:val="de-CH"/>
        </w:rPr>
        <w:br/>
        <w:t>Für eine Reaktion 2. Ordnung folgt:</w:t>
      </w:r>
    </w:p>
    <w:p w14:paraId="7855D39D" w14:textId="77777777" w:rsidR="00986CCE" w:rsidRDefault="00776E53" w:rsidP="00986CCE">
      <w:pPr>
        <w:pStyle w:val="ListParagraph"/>
        <w:numPr>
          <w:ilvl w:val="0"/>
          <w:numId w:val="32"/>
        </w:numPr>
        <w:rPr>
          <w:lang w:val="de-CH"/>
        </w:rPr>
      </w:pPr>
      <w:r w:rsidRPr="00776E53">
        <w:rPr>
          <w:position w:val="-36"/>
          <w:lang w:val="de-CH"/>
        </w:rPr>
        <w:object w:dxaOrig="4640" w:dyaOrig="740" w14:anchorId="21E44B34">
          <v:shape id="_x0000_i1124" type="#_x0000_t75" style="width:231pt;height:37.5pt" o:ole="">
            <v:imagedata r:id="rId219" o:title=""/>
          </v:shape>
          <o:OLEObject Type="Embed" ProgID="Equation.DSMT4" ShapeID="_x0000_i1124" DrawAspect="Content" ObjectID="_1741677870" r:id="rId220"/>
        </w:object>
      </w:r>
    </w:p>
    <w:p w14:paraId="0FA42BEB" w14:textId="6EF9CD58" w:rsidR="00776E53" w:rsidRDefault="00386EE3" w:rsidP="00776E53">
      <w:pPr>
        <w:rPr>
          <w:lang w:val="de-CH"/>
        </w:rPr>
      </w:pPr>
      <w:r>
        <w:rPr>
          <w:lang w:val="de-CH"/>
        </w:rPr>
        <w:t xml:space="preserve">Um eine möglichst hohe Reaktorleistung zu gewährleisten, soll bei der Maximaltemperatur gearbeitet werden. Die Reaktionsgeschwindigkeitskonstante ergibt sich damit zu: </w:t>
      </w:r>
      <w:r w:rsidR="003B28C5" w:rsidRPr="00386EE3">
        <w:rPr>
          <w:position w:val="-14"/>
          <w:lang w:val="de-CH"/>
        </w:rPr>
        <w:object w:dxaOrig="7080" w:dyaOrig="400" w14:anchorId="4E25C469">
          <v:shape id="_x0000_i1125" type="#_x0000_t75" style="width:354pt;height:19.5pt" o:ole="">
            <v:imagedata r:id="rId221" o:title=""/>
          </v:shape>
          <o:OLEObject Type="Embed" ProgID="Equation.DSMT4" ShapeID="_x0000_i1125" DrawAspect="Content" ObjectID="_1741677871" r:id="rId222"/>
        </w:object>
      </w:r>
      <w:r>
        <w:rPr>
          <w:lang w:val="de-CH"/>
        </w:rPr>
        <w:t xml:space="preserve">, sodass eine mittlere Verweilzeit von </w:t>
      </w:r>
      <w:r w:rsidR="003B28C5" w:rsidRPr="00386EE3">
        <w:rPr>
          <w:position w:val="-16"/>
          <w:lang w:val="de-CH"/>
        </w:rPr>
        <w:object w:dxaOrig="6740" w:dyaOrig="440" w14:anchorId="19ECC4AB">
          <v:shape id="_x0000_i1126" type="#_x0000_t75" style="width:336pt;height:22.5pt" o:ole="">
            <v:imagedata r:id="rId223" o:title=""/>
          </v:shape>
          <o:OLEObject Type="Embed" ProgID="Equation.DSMT4" ShapeID="_x0000_i1126" DrawAspect="Content" ObjectID="_1741677872" r:id="rId224"/>
        </w:object>
      </w:r>
      <w:r>
        <w:rPr>
          <w:lang w:val="de-CH"/>
        </w:rPr>
        <w:t xml:space="preserve">eingehalten werden </w:t>
      </w:r>
      <w:r>
        <w:rPr>
          <w:lang w:val="de-CH"/>
        </w:rPr>
        <w:lastRenderedPageBreak/>
        <w:t>muss. Der volumetrische Durchsatz ist da</w:t>
      </w:r>
      <w:r w:rsidR="00897A3C">
        <w:rPr>
          <w:lang w:val="de-CH"/>
        </w:rPr>
        <w:t>her</w:t>
      </w:r>
      <w:r>
        <w:rPr>
          <w:lang w:val="de-CH"/>
        </w:rPr>
        <w:t xml:space="preserve"> </w:t>
      </w:r>
      <w:r w:rsidRPr="00386EE3">
        <w:rPr>
          <w:position w:val="-12"/>
          <w:lang w:val="de-CH"/>
        </w:rPr>
        <w:object w:dxaOrig="2180" w:dyaOrig="380" w14:anchorId="2B418367">
          <v:shape id="_x0000_i1127" type="#_x0000_t75" style="width:108.75pt;height:19.5pt" o:ole="">
            <v:imagedata r:id="rId225" o:title=""/>
          </v:shape>
          <o:OLEObject Type="Embed" ProgID="Equation.DSMT4" ShapeID="_x0000_i1127" DrawAspect="Content" ObjectID="_1741677873" r:id="rId226"/>
        </w:object>
      </w:r>
      <w:r w:rsidR="00D6458D">
        <w:rPr>
          <w:lang w:val="de-CH"/>
        </w:rPr>
        <w:t xml:space="preserve">, was einer Reaktorleistung von </w:t>
      </w:r>
      <w:r w:rsidR="003B28C5" w:rsidRPr="00D6458D">
        <w:rPr>
          <w:position w:val="-14"/>
          <w:lang w:val="de-CH"/>
        </w:rPr>
        <w:object w:dxaOrig="4000" w:dyaOrig="400" w14:anchorId="0B5AD180">
          <v:shape id="_x0000_i1128" type="#_x0000_t75" style="width:201pt;height:19.5pt" o:ole="">
            <v:imagedata r:id="rId227" o:title=""/>
          </v:shape>
          <o:OLEObject Type="Embed" ProgID="Equation.DSMT4" ShapeID="_x0000_i1128" DrawAspect="Content" ObjectID="_1741677874" r:id="rId228"/>
        </w:object>
      </w:r>
      <w:r w:rsidR="00D6458D" w:rsidRPr="00D6458D">
        <w:rPr>
          <w:lang w:val="de-CH"/>
        </w:rPr>
        <w:t xml:space="preserve">entspricht. </w:t>
      </w:r>
    </w:p>
    <w:p w14:paraId="28358FD8" w14:textId="77777777" w:rsidR="00D6458D" w:rsidRDefault="00D6458D" w:rsidP="00776E53">
      <w:pPr>
        <w:rPr>
          <w:lang w:val="de-CH"/>
        </w:rPr>
      </w:pPr>
      <w:r>
        <w:rPr>
          <w:lang w:val="de-CH"/>
        </w:rPr>
        <w:t xml:space="preserve">Die effektive Kühltemperatur, </w:t>
      </w:r>
      <w:proofErr w:type="spellStart"/>
      <w:r w:rsidRPr="000A4D3D">
        <w:rPr>
          <w:i/>
          <w:lang w:val="de-CH"/>
        </w:rPr>
        <w:t>T</w:t>
      </w:r>
      <w:r w:rsidRPr="000A4D3D">
        <w:rPr>
          <w:vertAlign w:val="subscript"/>
          <w:lang w:val="de-CH"/>
        </w:rPr>
        <w:t>c</w:t>
      </w:r>
      <w:proofErr w:type="spellEnd"/>
      <w:r>
        <w:rPr>
          <w:lang w:val="de-CH"/>
        </w:rPr>
        <w:t xml:space="preserve"> und die mittlere Kühlmitteltemperatur, </w:t>
      </w:r>
      <w:r w:rsidRPr="00D6458D">
        <w:rPr>
          <w:position w:val="-12"/>
          <w:lang w:val="de-CH"/>
        </w:rPr>
        <w:object w:dxaOrig="279" w:dyaOrig="380" w14:anchorId="3623CF20">
          <v:shape id="_x0000_i1129" type="#_x0000_t75" style="width:15pt;height:19.5pt" o:ole="">
            <v:imagedata r:id="rId229" o:title=""/>
          </v:shape>
          <o:OLEObject Type="Embed" ProgID="Equation.DSMT4" ShapeID="_x0000_i1129" DrawAspect="Content" ObjectID="_1741677875" r:id="rId230"/>
        </w:object>
      </w:r>
      <w:r>
        <w:rPr>
          <w:lang w:val="de-CH"/>
        </w:rPr>
        <w:t xml:space="preserve"> wird mit Hilfe der Beziehungen (6.51 bis (6.54) berechnet.</w:t>
      </w:r>
    </w:p>
    <w:p w14:paraId="29DC1129" w14:textId="39923F97" w:rsidR="00D6458D" w:rsidRDefault="003B28C5" w:rsidP="000A4D3D">
      <w:pPr>
        <w:pStyle w:val="ListParagraph"/>
        <w:numPr>
          <w:ilvl w:val="0"/>
          <w:numId w:val="32"/>
        </w:numPr>
        <w:rPr>
          <w:lang w:val="de-CH"/>
        </w:rPr>
      </w:pPr>
      <w:r w:rsidRPr="00D6458D">
        <w:rPr>
          <w:position w:val="-32"/>
          <w:lang w:val="de-CH"/>
        </w:rPr>
        <w:object w:dxaOrig="4000" w:dyaOrig="700" w14:anchorId="16CDDE3D">
          <v:shape id="_x0000_i1130" type="#_x0000_t75" style="width:201pt;height:34.5pt" o:ole="">
            <v:imagedata r:id="rId231" o:title=""/>
          </v:shape>
          <o:OLEObject Type="Embed" ProgID="Equation.DSMT4" ShapeID="_x0000_i1130" DrawAspect="Content" ObjectID="_1741677876" r:id="rId232"/>
        </w:object>
      </w:r>
      <w:r w:rsidR="005D2961">
        <w:rPr>
          <w:lang w:val="de-CH"/>
        </w:rPr>
        <w:br/>
        <w:t>Die Stanton-Zahl wird wie folgt berechnet:</w:t>
      </w:r>
    </w:p>
    <w:p w14:paraId="5C4D6BAF" w14:textId="30EAC538" w:rsidR="00897A3C" w:rsidRPr="000A4D3D" w:rsidRDefault="005D2961" w:rsidP="000A4D3D">
      <w:pPr>
        <w:pStyle w:val="ListParagraph"/>
        <w:numPr>
          <w:ilvl w:val="0"/>
          <w:numId w:val="32"/>
        </w:numPr>
        <w:rPr>
          <w:lang w:val="de-CH"/>
        </w:rPr>
      </w:pPr>
      <w:r w:rsidRPr="00D6458D">
        <w:rPr>
          <w:position w:val="-32"/>
          <w:lang w:val="de-CH"/>
        </w:rPr>
        <w:object w:dxaOrig="5480" w:dyaOrig="740" w14:anchorId="212903CC">
          <v:shape id="_x0000_i1131" type="#_x0000_t75" style="width:275.25pt;height:36pt" o:ole="">
            <v:imagedata r:id="rId233" o:title=""/>
          </v:shape>
          <o:OLEObject Type="Embed" ProgID="Equation.DSMT4" ShapeID="_x0000_i1131" DrawAspect="Content" ObjectID="_1741677877" r:id="rId234"/>
        </w:object>
      </w:r>
      <w:r>
        <w:rPr>
          <w:lang w:val="de-CH"/>
        </w:rPr>
        <w:br/>
        <w:t xml:space="preserve">sodass sich eine effektive Kühltemperatur nach Gl. (iii) von </w:t>
      </w:r>
      <w:r w:rsidRPr="005D2961">
        <w:rPr>
          <w:position w:val="-24"/>
          <w:lang w:val="de-CH"/>
        </w:rPr>
        <w:object w:dxaOrig="2680" w:dyaOrig="620" w14:anchorId="1051840B">
          <v:shape id="_x0000_i1132" type="#_x0000_t75" style="width:134.25pt;height:30pt" o:ole="">
            <v:imagedata r:id="rId235" o:title=""/>
          </v:shape>
          <o:OLEObject Type="Embed" ProgID="Equation.DSMT4" ShapeID="_x0000_i1132" DrawAspect="Content" ObjectID="_1741677878" r:id="rId236"/>
        </w:object>
      </w:r>
      <w:r>
        <w:rPr>
          <w:lang w:val="de-CH"/>
        </w:rPr>
        <w:t xml:space="preserve"> </w:t>
      </w:r>
      <w:r w:rsidRPr="00554836">
        <w:rPr>
          <w:lang w:val="de-CH"/>
        </w:rPr>
        <w:t xml:space="preserve">ergibt. </w:t>
      </w:r>
      <w:r>
        <w:rPr>
          <w:lang w:val="de-CH"/>
        </w:rPr>
        <w:t xml:space="preserve"> </w:t>
      </w:r>
    </w:p>
    <w:p w14:paraId="7A8B1481" w14:textId="272C43B2" w:rsidR="00D6458D" w:rsidRDefault="00554836" w:rsidP="00776E53">
      <w:pPr>
        <w:rPr>
          <w:lang w:val="de-CH"/>
        </w:rPr>
      </w:pPr>
      <w:r>
        <w:rPr>
          <w:lang w:val="de-CH"/>
        </w:rPr>
        <w:t xml:space="preserve"> für die Kühlmitteltemperatur folgt:</w:t>
      </w:r>
    </w:p>
    <w:p w14:paraId="449E850F" w14:textId="77777777" w:rsidR="000A4D3D" w:rsidRPr="000A4D3D" w:rsidRDefault="000A4D3D" w:rsidP="000A4D3D">
      <w:pPr>
        <w:pStyle w:val="ListParagraph"/>
        <w:numPr>
          <w:ilvl w:val="0"/>
          <w:numId w:val="32"/>
        </w:numPr>
        <w:rPr>
          <w:lang w:val="de-CH"/>
        </w:rPr>
      </w:pPr>
      <w:r w:rsidRPr="000A4D3D">
        <w:rPr>
          <w:position w:val="-24"/>
          <w:lang w:val="de-CH"/>
        </w:rPr>
        <w:object w:dxaOrig="2920" w:dyaOrig="660" w14:anchorId="72D374F1">
          <v:shape id="_x0000_i1133" type="#_x0000_t75" style="width:145.5pt;height:33pt" o:ole="">
            <v:imagedata r:id="rId237" o:title=""/>
          </v:shape>
          <o:OLEObject Type="Embed" ProgID="Equation.DSMT4" ShapeID="_x0000_i1133" DrawAspect="Content" ObjectID="_1741677879" r:id="rId238"/>
        </w:object>
      </w:r>
    </w:p>
    <w:p w14:paraId="10637561" w14:textId="77777777" w:rsidR="001B6084" w:rsidRDefault="000A4D3D" w:rsidP="003E0C63">
      <w:pPr>
        <w:rPr>
          <w:lang w:val="de-CH"/>
        </w:rPr>
      </w:pPr>
      <w:r>
        <w:rPr>
          <w:lang w:val="de-CH"/>
        </w:rPr>
        <w:t>In der folgenden Abbildung</w:t>
      </w:r>
      <w:r w:rsidR="006F52C3">
        <w:rPr>
          <w:lang w:val="de-CH"/>
        </w:rPr>
        <w:t xml:space="preserve"> 6.3.5</w:t>
      </w:r>
      <w:r>
        <w:rPr>
          <w:lang w:val="de-CH"/>
        </w:rPr>
        <w:t xml:space="preserve"> ist das Ergebnis nochmals graphisch dargestellt. Der Schnittpunkt zwischen den Kurven der Wärmeerzeugung und Wärmeabführung entspricht dem stab</w:t>
      </w:r>
      <w:r w:rsidR="003B28C5">
        <w:rPr>
          <w:lang w:val="de-CH"/>
        </w:rPr>
        <w:t>ilen Arbeitspunkt des Reaktors</w:t>
      </w:r>
      <w:r>
        <w:rPr>
          <w:lang w:val="de-CH"/>
        </w:rPr>
        <w:t>.</w:t>
      </w:r>
    </w:p>
    <w:p w14:paraId="529AD76A" w14:textId="77777777" w:rsidR="00974C95" w:rsidRDefault="00802D02" w:rsidP="003E0C63">
      <w:pPr>
        <w:rPr>
          <w:lang w:val="de-CH"/>
        </w:rPr>
      </w:pPr>
      <w:r w:rsidRPr="00802D02">
        <w:rPr>
          <w:noProof/>
        </w:rPr>
        <w:drawing>
          <wp:inline distT="0" distB="0" distL="0" distR="0" wp14:anchorId="353A36E4" wp14:editId="3A8DF586">
            <wp:extent cx="4319380" cy="3229895"/>
            <wp:effectExtent l="0" t="0" r="508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rotWithShape="1">
                    <a:blip r:embed="rId239" cstate="print">
                      <a:extLst>
                        <a:ext uri="{28A0092B-C50C-407E-A947-70E740481C1C}">
                          <a14:useLocalDpi xmlns:a14="http://schemas.microsoft.com/office/drawing/2010/main" val="0"/>
                        </a:ext>
                      </a:extLst>
                    </a:blip>
                    <a:srcRect t="6482"/>
                    <a:stretch/>
                  </pic:blipFill>
                  <pic:spPr bwMode="auto">
                    <a:xfrm>
                      <a:off x="0" y="0"/>
                      <a:ext cx="4320000" cy="3230359"/>
                    </a:xfrm>
                    <a:prstGeom prst="rect">
                      <a:avLst/>
                    </a:prstGeom>
                    <a:noFill/>
                    <a:ln>
                      <a:noFill/>
                    </a:ln>
                    <a:extLst>
                      <a:ext uri="{53640926-AAD7-44D8-BBD7-CCE9431645EC}">
                        <a14:shadowObscured xmlns:a14="http://schemas.microsoft.com/office/drawing/2010/main"/>
                      </a:ext>
                    </a:extLst>
                  </pic:spPr>
                </pic:pic>
              </a:graphicData>
            </a:graphic>
          </wp:inline>
        </w:drawing>
      </w:r>
    </w:p>
    <w:p w14:paraId="4E447D0E" w14:textId="6C2ECE12" w:rsidR="001B6084" w:rsidRDefault="001B6084" w:rsidP="00554836">
      <w:pPr>
        <w:rPr>
          <w:lang w:val="de-CH"/>
        </w:rPr>
      </w:pPr>
      <w:r>
        <w:rPr>
          <w:lang w:val="de-CH"/>
        </w:rPr>
        <w:t>Abb. 6.3.</w:t>
      </w:r>
      <w:r w:rsidR="006F52C3">
        <w:rPr>
          <w:lang w:val="de-CH"/>
        </w:rPr>
        <w:t>5</w:t>
      </w:r>
      <w:r>
        <w:rPr>
          <w:lang w:val="de-CH"/>
        </w:rPr>
        <w:t xml:space="preserve">: Arbeitspunkt des kontinuierlichen Rührkesselreaktors. </w:t>
      </w:r>
    </w:p>
    <w:p w14:paraId="347E5DB9" w14:textId="1964305C" w:rsidR="00D11B6E" w:rsidRPr="00554836" w:rsidRDefault="00D11B6E" w:rsidP="00D11B6E">
      <w:pPr>
        <w:pStyle w:val="Heading3"/>
        <w:rPr>
          <w:lang w:val="de-CH"/>
        </w:rPr>
      </w:pPr>
      <w:bookmarkStart w:id="20" w:name="_Toc48812244"/>
      <w:r w:rsidRPr="00554836">
        <w:rPr>
          <w:lang w:val="de-CH"/>
        </w:rPr>
        <w:lastRenderedPageBreak/>
        <w:t xml:space="preserve">Arbeitsbereiche eines </w:t>
      </w:r>
      <w:proofErr w:type="spellStart"/>
      <w:r w:rsidRPr="00554836">
        <w:rPr>
          <w:lang w:val="de-CH"/>
        </w:rPr>
        <w:t>autothermen</w:t>
      </w:r>
      <w:proofErr w:type="spellEnd"/>
      <w:r w:rsidRPr="00554836">
        <w:rPr>
          <w:lang w:val="de-CH"/>
        </w:rPr>
        <w:t xml:space="preserve"> kontinuierlichen Rührkessel</w:t>
      </w:r>
      <w:bookmarkEnd w:id="20"/>
      <w:r w:rsidR="00554836" w:rsidRPr="00554836">
        <w:rPr>
          <w:lang w:val="de-CH"/>
        </w:rPr>
        <w:t>reaktors</w:t>
      </w:r>
    </w:p>
    <w:p w14:paraId="6EDE61AA" w14:textId="77777777" w:rsidR="00D11B6E" w:rsidRDefault="00D11B6E" w:rsidP="00D11B6E">
      <w:pPr>
        <w:rPr>
          <w:lang w:val="de-CH"/>
        </w:rPr>
      </w:pPr>
      <w:r w:rsidRPr="00D11B6E">
        <w:rPr>
          <w:lang w:val="de-CH"/>
        </w:rPr>
        <w:t xml:space="preserve">Eine exotherme Reaktion erster Ordnung soll in einem </w:t>
      </w:r>
      <w:proofErr w:type="spellStart"/>
      <w:r w:rsidRPr="00D11B6E">
        <w:rPr>
          <w:lang w:val="de-CH"/>
        </w:rPr>
        <w:t>autothermen</w:t>
      </w:r>
      <w:proofErr w:type="spellEnd"/>
      <w:r w:rsidRPr="00D11B6E">
        <w:rPr>
          <w:lang w:val="de-CH"/>
        </w:rPr>
        <w:t xml:space="preserve"> </w:t>
      </w:r>
      <w:proofErr w:type="spellStart"/>
      <w:r w:rsidRPr="00D11B6E">
        <w:rPr>
          <w:lang w:val="de-CH"/>
        </w:rPr>
        <w:t>kRK</w:t>
      </w:r>
      <w:proofErr w:type="spellEnd"/>
      <w:r w:rsidRPr="00D11B6E">
        <w:rPr>
          <w:lang w:val="de-CH"/>
        </w:rPr>
        <w:t xml:space="preserve"> durchgeführt werden. </w:t>
      </w:r>
    </w:p>
    <w:p w14:paraId="6455A054" w14:textId="77777777" w:rsidR="00D11B6E" w:rsidRPr="00D11B6E" w:rsidRDefault="00D11B6E" w:rsidP="00D11B6E">
      <w:pPr>
        <w:rPr>
          <w:lang w:val="de-CH"/>
        </w:rPr>
      </w:pPr>
      <w:r w:rsidRPr="00D11B6E">
        <w:rPr>
          <w:lang w:val="de-CH"/>
        </w:rPr>
        <w:t>Reaktor und Reaktionsdaten:</w:t>
      </w:r>
    </w:p>
    <w:p w14:paraId="43F4B42C" w14:textId="77777777" w:rsidR="00D11B6E" w:rsidRDefault="00D11B6E" w:rsidP="00D11B6E">
      <w:r w:rsidRPr="00D11B6E">
        <w:rPr>
          <w:lang w:val="de-CH"/>
        </w:rPr>
        <w:tab/>
      </w:r>
      <w:r w:rsidRPr="00D11B6E">
        <w:rPr>
          <w:position w:val="-132"/>
        </w:rPr>
        <w:object w:dxaOrig="3800" w:dyaOrig="2480" w14:anchorId="01407002">
          <v:shape id="_x0000_i1134" type="#_x0000_t75" style="width:189.75pt;height:125.25pt" o:ole="">
            <v:imagedata r:id="rId240" o:title=""/>
          </v:shape>
          <o:OLEObject Type="Embed" ProgID="Equation.DSMT4" ShapeID="_x0000_i1134" DrawAspect="Content" ObjectID="_1741677880" r:id="rId241"/>
        </w:object>
      </w:r>
    </w:p>
    <w:p w14:paraId="1DB0C6EA" w14:textId="77777777" w:rsidR="009A383D" w:rsidRDefault="009A383D" w:rsidP="00D11B6E"/>
    <w:p w14:paraId="21CBCB10" w14:textId="77777777" w:rsidR="00D11B6E" w:rsidRPr="00D11B6E" w:rsidRDefault="00D11B6E" w:rsidP="00D11B6E">
      <w:pPr>
        <w:rPr>
          <w:i/>
          <w:lang w:val="de-CH"/>
        </w:rPr>
      </w:pPr>
      <w:r w:rsidRPr="00D11B6E">
        <w:rPr>
          <w:i/>
          <w:lang w:val="de-CH"/>
        </w:rPr>
        <w:t>Bestimme</w:t>
      </w:r>
      <w:r w:rsidR="009A383D">
        <w:rPr>
          <w:i/>
          <w:lang w:val="de-CH"/>
        </w:rPr>
        <w:t>n Sie</w:t>
      </w:r>
      <w:r w:rsidRPr="00D11B6E">
        <w:rPr>
          <w:i/>
          <w:lang w:val="de-CH"/>
        </w:rPr>
        <w:t xml:space="preserve"> die stabilen Arbeitsbereiche des Reaktors.</w:t>
      </w:r>
    </w:p>
    <w:p w14:paraId="2239E64D" w14:textId="77777777" w:rsidR="00D11B6E" w:rsidRPr="00D11B6E" w:rsidRDefault="00D11B6E" w:rsidP="00D11B6E">
      <w:pPr>
        <w:rPr>
          <w:lang w:val="de-CH"/>
        </w:rPr>
      </w:pPr>
    </w:p>
    <w:p w14:paraId="2244E85F" w14:textId="77777777" w:rsidR="00D11B6E" w:rsidRPr="00A7649E" w:rsidRDefault="00D11B6E" w:rsidP="00D11B6E">
      <w:pPr>
        <w:rPr>
          <w:b/>
          <w:lang w:val="de-CH"/>
        </w:rPr>
      </w:pPr>
      <w:r w:rsidRPr="00A7649E">
        <w:rPr>
          <w:b/>
          <w:lang w:val="de-CH"/>
        </w:rPr>
        <w:t>Lösung:</w:t>
      </w:r>
    </w:p>
    <w:p w14:paraId="48935A87" w14:textId="77777777" w:rsidR="00D11B6E" w:rsidRPr="009A383D" w:rsidRDefault="00D11B6E" w:rsidP="00D11B6E">
      <w:pPr>
        <w:rPr>
          <w:lang w:val="de-CH"/>
        </w:rPr>
      </w:pPr>
      <w:r w:rsidRPr="009A383D">
        <w:rPr>
          <w:lang w:val="de-CH"/>
        </w:rPr>
        <w:t xml:space="preserve">Der Umsatz im stationär arbeitenden </w:t>
      </w:r>
      <w:proofErr w:type="spellStart"/>
      <w:r w:rsidRPr="009A383D">
        <w:rPr>
          <w:lang w:val="de-CH"/>
        </w:rPr>
        <w:t>kRK</w:t>
      </w:r>
      <w:proofErr w:type="spellEnd"/>
      <w:r w:rsidRPr="009A383D">
        <w:rPr>
          <w:lang w:val="de-CH"/>
        </w:rPr>
        <w:t>, in dem eine Reaktion erster Ordnung abläuft, ergibt sich aus Gl. (6.55) zu</w:t>
      </w:r>
    </w:p>
    <w:p w14:paraId="5804DAF6" w14:textId="77777777" w:rsidR="00D11B6E" w:rsidRPr="009A383D" w:rsidRDefault="00D11B6E" w:rsidP="00D11B6E">
      <w:pPr>
        <w:rPr>
          <w:lang w:val="de-CH"/>
        </w:rPr>
      </w:pPr>
      <w:r w:rsidRPr="009A383D">
        <w:rPr>
          <w:lang w:val="de-CH"/>
        </w:rPr>
        <w:tab/>
      </w:r>
      <w:r w:rsidR="00A7649E" w:rsidRPr="00D11B6E">
        <w:rPr>
          <w:position w:val="-48"/>
        </w:rPr>
        <w:object w:dxaOrig="2200" w:dyaOrig="1060" w14:anchorId="2015B2C1">
          <v:shape id="_x0000_i1135" type="#_x0000_t75" style="width:109.5pt;height:52.5pt" o:ole="">
            <v:imagedata r:id="rId242" o:title=""/>
          </v:shape>
          <o:OLEObject Type="Embed" ProgID="Equation.DSMT4" ShapeID="_x0000_i1135" DrawAspect="Content" ObjectID="_1741677881" r:id="rId243"/>
        </w:object>
      </w:r>
      <w:r w:rsidRPr="009A383D">
        <w:rPr>
          <w:lang w:val="de-CH"/>
        </w:rPr>
        <w:t>.</w:t>
      </w:r>
    </w:p>
    <w:p w14:paraId="4D50FB1D" w14:textId="77777777" w:rsidR="00D11B6E" w:rsidRPr="00D11B6E" w:rsidRDefault="00D11B6E" w:rsidP="00D11B6E">
      <w:pPr>
        <w:rPr>
          <w:lang w:val="de-CH"/>
        </w:rPr>
      </w:pPr>
      <w:r w:rsidRPr="00D11B6E">
        <w:rPr>
          <w:lang w:val="de-CH"/>
        </w:rPr>
        <w:t xml:space="preserve">Mit zunehmender Temperatur steigt der Umsatz zunächst exponentiell an, durchläuft einen Wendepunkt und nähert sich dem Wert von </w:t>
      </w:r>
      <w:r w:rsidRPr="00A7649E">
        <w:rPr>
          <w:rFonts w:ascii="ScalaLF-Italic" w:hAnsi="ScalaLF-Italic"/>
          <w:i/>
          <w:lang w:val="de-CH"/>
        </w:rPr>
        <w:t>X</w:t>
      </w:r>
      <w:r w:rsidRPr="00D11B6E">
        <w:rPr>
          <w:lang w:val="de-CH"/>
        </w:rPr>
        <w:t> = 1 für hohe Temperaturen. Dieser Verlauf ist durch die gestrichelte Kurve in der Abbildung</w:t>
      </w:r>
      <w:r>
        <w:rPr>
          <w:lang w:val="de-CH"/>
        </w:rPr>
        <w:t xml:space="preserve"> 6.3.8a</w:t>
      </w:r>
      <w:r w:rsidRPr="00D11B6E">
        <w:rPr>
          <w:lang w:val="de-CH"/>
        </w:rPr>
        <w:t xml:space="preserve"> gezeigt. Aus der Wärmebilanz ergibt sich der Umsatz zu </w:t>
      </w:r>
    </w:p>
    <w:p w14:paraId="36BE6905" w14:textId="77777777" w:rsidR="00D11B6E" w:rsidRPr="00D11B6E" w:rsidRDefault="00D11B6E" w:rsidP="00D11B6E">
      <w:pPr>
        <w:rPr>
          <w:lang w:val="de-CH"/>
        </w:rPr>
      </w:pPr>
      <w:r w:rsidRPr="009A383D">
        <w:rPr>
          <w:lang w:val="de-CH"/>
        </w:rPr>
        <w:tab/>
      </w:r>
      <w:r w:rsidR="00A7649E" w:rsidRPr="00A7649E">
        <w:rPr>
          <w:position w:val="-26"/>
        </w:rPr>
        <w:object w:dxaOrig="1040" w:dyaOrig="580" w14:anchorId="7B77482A">
          <v:shape id="_x0000_i1136" type="#_x0000_t75" style="width:51.75pt;height:28.5pt" o:ole="">
            <v:imagedata r:id="rId244" o:title=""/>
          </v:shape>
          <o:OLEObject Type="Embed" ProgID="Equation.DSMT4" ShapeID="_x0000_i1136" DrawAspect="Content" ObjectID="_1741677882" r:id="rId245"/>
        </w:object>
      </w:r>
      <w:r w:rsidRPr="00D11B6E">
        <w:rPr>
          <w:lang w:val="de-CH"/>
        </w:rPr>
        <w:t>.</w:t>
      </w:r>
    </w:p>
    <w:p w14:paraId="41CFA45B" w14:textId="77777777" w:rsidR="00D11B6E" w:rsidRPr="00D11B6E" w:rsidRDefault="00D11B6E" w:rsidP="00D11B6E">
      <w:pPr>
        <w:rPr>
          <w:lang w:val="de-CH"/>
        </w:rPr>
      </w:pPr>
      <w:r w:rsidRPr="00D11B6E">
        <w:rPr>
          <w:lang w:val="de-CH"/>
        </w:rPr>
        <w:t>Die Arbeitspunkte im Reaktor sind durch die Schnittpunkte gegeben</w:t>
      </w:r>
      <w:r>
        <w:rPr>
          <w:lang w:val="de-CH"/>
        </w:rPr>
        <w:t xml:space="preserve">, für die </w:t>
      </w:r>
      <w:proofErr w:type="spellStart"/>
      <w:r w:rsidRPr="00D11B6E">
        <w:rPr>
          <w:i/>
          <w:lang w:val="de-CH"/>
        </w:rPr>
        <w:t>X</w:t>
      </w:r>
      <w:r w:rsidRPr="00D11B6E">
        <w:rPr>
          <w:vertAlign w:val="subscript"/>
          <w:lang w:val="de-CH"/>
        </w:rPr>
        <w:t>r</w:t>
      </w:r>
      <w:proofErr w:type="spellEnd"/>
      <w:r>
        <w:rPr>
          <w:lang w:val="de-CH"/>
        </w:rPr>
        <w:t>=</w:t>
      </w:r>
      <w:proofErr w:type="spellStart"/>
      <w:r w:rsidRPr="00D11B6E">
        <w:rPr>
          <w:i/>
          <w:lang w:val="de-CH"/>
        </w:rPr>
        <w:t>X</w:t>
      </w:r>
      <w:r w:rsidRPr="00D11B6E">
        <w:rPr>
          <w:vertAlign w:val="subscript"/>
          <w:lang w:val="de-CH"/>
        </w:rPr>
        <w:t>ex</w:t>
      </w:r>
      <w:proofErr w:type="spellEnd"/>
      <w:r>
        <w:rPr>
          <w:lang w:val="de-CH"/>
        </w:rPr>
        <w:t xml:space="preserve"> gilt</w:t>
      </w:r>
      <w:r w:rsidRPr="00D11B6E">
        <w:rPr>
          <w:lang w:val="de-CH"/>
        </w:rPr>
        <w:t>. Von den drei Schnittpunkten ist der mittlere jedoch instabil. Somit kann der Reaktor nur bei sehr hohen Umsätzen</w:t>
      </w:r>
      <w:r>
        <w:rPr>
          <w:lang w:val="de-CH"/>
        </w:rPr>
        <w:t xml:space="preserve"> </w:t>
      </w:r>
      <w:r w:rsidRPr="00D11B6E">
        <w:rPr>
          <w:lang w:val="de-CH"/>
        </w:rPr>
        <w:t>und Temperaturen oder sehr niedrigen Umsätzen und Temperaturen arbeiten</w:t>
      </w:r>
      <w:r w:rsidR="00B61600">
        <w:rPr>
          <w:lang w:val="de-CH"/>
        </w:rPr>
        <w:t>, die durch Veränderung der Temperatur im Zulauf (</w:t>
      </w:r>
      <w:r w:rsidR="00B61600" w:rsidRPr="00B61600">
        <w:rPr>
          <w:i/>
          <w:lang w:val="de-CH"/>
        </w:rPr>
        <w:t>T</w:t>
      </w:r>
      <w:r w:rsidR="00B61600" w:rsidRPr="00B61600">
        <w:rPr>
          <w:vertAlign w:val="subscript"/>
          <w:lang w:val="de-CH"/>
        </w:rPr>
        <w:t>0</w:t>
      </w:r>
      <w:r w:rsidR="00B61600">
        <w:rPr>
          <w:lang w:val="de-CH"/>
        </w:rPr>
        <w:t>) erreicht werden können.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7"/>
      </w:tblGrid>
      <w:tr w:rsidR="001F0FEE" w:rsidRPr="002673C3" w14:paraId="6B053DB5" w14:textId="77777777" w:rsidTr="001F0FEE">
        <w:tc>
          <w:tcPr>
            <w:tcW w:w="9243" w:type="dxa"/>
          </w:tcPr>
          <w:p w14:paraId="55E11218" w14:textId="77777777" w:rsidR="001F0FEE" w:rsidRDefault="001F0FEE" w:rsidP="001F0FEE">
            <w:pPr>
              <w:ind w:firstLine="0"/>
              <w:jc w:val="center"/>
              <w:rPr>
                <w:lang w:val="de-CH"/>
              </w:rPr>
            </w:pPr>
            <w:r>
              <w:rPr>
                <w:noProof/>
              </w:rPr>
              <w:lastRenderedPageBreak/>
              <w:drawing>
                <wp:inline distT="0" distB="0" distL="0" distR="0" wp14:anchorId="2A18657D" wp14:editId="04FA2FC6">
                  <wp:extent cx="4320000" cy="3457638"/>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4320000" cy="3457638"/>
                          </a:xfrm>
                          <a:prstGeom prst="rect">
                            <a:avLst/>
                          </a:prstGeom>
                          <a:noFill/>
                          <a:ln>
                            <a:noFill/>
                          </a:ln>
                        </pic:spPr>
                      </pic:pic>
                    </a:graphicData>
                  </a:graphic>
                </wp:inline>
              </w:drawing>
            </w:r>
          </w:p>
          <w:p w14:paraId="36801729" w14:textId="77777777" w:rsidR="001F0FEE" w:rsidRDefault="001F0FEE" w:rsidP="00766936">
            <w:pPr>
              <w:rPr>
                <w:lang w:val="de-CH"/>
              </w:rPr>
            </w:pPr>
            <w:r w:rsidRPr="001F0FEE">
              <w:rPr>
                <w:lang w:val="de-CH"/>
              </w:rPr>
              <w:t>Abb. </w:t>
            </w:r>
            <w:r w:rsidR="00766936">
              <w:rPr>
                <w:lang w:val="de-CH"/>
              </w:rPr>
              <w:t>6.3.6</w:t>
            </w:r>
            <w:r w:rsidRPr="001F0FEE">
              <w:rPr>
                <w:lang w:val="de-CH"/>
              </w:rPr>
              <w:t xml:space="preserve">a:  Arbeitspunkte eines </w:t>
            </w:r>
            <w:r>
              <w:rPr>
                <w:lang w:val="de-CH"/>
              </w:rPr>
              <w:t>kontinuierlichen Rührkesselreaktors</w:t>
            </w:r>
            <w:r w:rsidRPr="001F0FEE">
              <w:rPr>
                <w:lang w:val="de-CH"/>
              </w:rPr>
              <w:t>.</w:t>
            </w:r>
          </w:p>
        </w:tc>
      </w:tr>
    </w:tbl>
    <w:p w14:paraId="431D4356" w14:textId="77777777" w:rsidR="00D11B6E" w:rsidRDefault="001F0FEE" w:rsidP="00D11B6E">
      <w:pPr>
        <w:rPr>
          <w:lang w:val="de-CH"/>
        </w:rPr>
      </w:pPr>
      <w:r>
        <w:rPr>
          <w:lang w:val="de-CH"/>
        </w:rPr>
        <w:t xml:space="preserve">Der Arbeitsbereich der </w:t>
      </w:r>
      <w:proofErr w:type="spellStart"/>
      <w:r>
        <w:rPr>
          <w:lang w:val="de-CH"/>
        </w:rPr>
        <w:t>autothermen</w:t>
      </w:r>
      <w:proofErr w:type="spellEnd"/>
      <w:r>
        <w:rPr>
          <w:lang w:val="de-CH"/>
        </w:rPr>
        <w:t xml:space="preserve"> </w:t>
      </w:r>
      <w:proofErr w:type="spellStart"/>
      <w:r>
        <w:rPr>
          <w:lang w:val="de-CH"/>
        </w:rPr>
        <w:t>kRK</w:t>
      </w:r>
      <w:proofErr w:type="spellEnd"/>
      <w:r>
        <w:rPr>
          <w:lang w:val="de-CH"/>
        </w:rPr>
        <w:t xml:space="preserve"> kann durch Bestimmung der Zünd- und Löschtemper</w:t>
      </w:r>
      <w:r w:rsidR="00817554">
        <w:rPr>
          <w:lang w:val="de-CH"/>
        </w:rPr>
        <w:t xml:space="preserve">atur ermittelt werden. Ausgehend vom unteren stabilen Arbeitspunkt wird die Zulauftemperatur des Reaktionsgemisches </w:t>
      </w:r>
      <w:proofErr w:type="gramStart"/>
      <w:r w:rsidR="00817554">
        <w:rPr>
          <w:lang w:val="de-CH"/>
        </w:rPr>
        <w:t>erhöht</w:t>
      </w:r>
      <w:proofErr w:type="gramEnd"/>
      <w:r w:rsidR="00817554">
        <w:rPr>
          <w:lang w:val="de-CH"/>
        </w:rPr>
        <w:t xml:space="preserve"> bis die Gerade eine Tangente an die S-förmige Kurve bildet. Diese Situation wird bei der Zulauftemperatur von </w:t>
      </w:r>
      <w:r w:rsidR="00817554" w:rsidRPr="00E82B48">
        <w:rPr>
          <w:i/>
          <w:lang w:val="de-CH"/>
        </w:rPr>
        <w:t>T</w:t>
      </w:r>
      <w:proofErr w:type="gramStart"/>
      <w:r w:rsidR="00817554" w:rsidRPr="00E82B48">
        <w:rPr>
          <w:vertAlign w:val="subscript"/>
          <w:lang w:val="de-CH"/>
        </w:rPr>
        <w:t>0,zü</w:t>
      </w:r>
      <w:proofErr w:type="gramEnd"/>
      <w:r w:rsidR="00817554">
        <w:rPr>
          <w:lang w:val="de-CH"/>
        </w:rPr>
        <w:t xml:space="preserve">=302,4 K erreicht. Der sich einstellende „kritische“ Arbeitsunkt ergibt sich bei </w:t>
      </w:r>
      <w:proofErr w:type="spellStart"/>
      <w:r w:rsidR="00817554">
        <w:rPr>
          <w:lang w:val="de-CH"/>
        </w:rPr>
        <w:t>bei</w:t>
      </w:r>
      <w:proofErr w:type="spellEnd"/>
      <w:r w:rsidR="00817554">
        <w:rPr>
          <w:lang w:val="de-CH"/>
        </w:rPr>
        <w:t xml:space="preserve"> einem Umsatz von </w:t>
      </w:r>
      <w:proofErr w:type="spellStart"/>
      <w:r w:rsidR="00817554" w:rsidRPr="00E82B48">
        <w:rPr>
          <w:i/>
          <w:lang w:val="de-CH"/>
        </w:rPr>
        <w:t>X</w:t>
      </w:r>
      <w:r w:rsidR="00817554" w:rsidRPr="00E82B48">
        <w:rPr>
          <w:vertAlign w:val="subscript"/>
          <w:lang w:val="de-CH"/>
        </w:rPr>
        <w:t>zü</w:t>
      </w:r>
      <w:proofErr w:type="spellEnd"/>
      <w:r w:rsidR="00817554">
        <w:rPr>
          <w:lang w:val="de-CH"/>
        </w:rPr>
        <w:t>=0.184 und der Temperatur von 319.8K. Geringe Erhöhungen der Zulauftemperatur führen zum Zünden des Reaktors, der nach einer Übergangszeit einen oberen Arbeitspunkt</w:t>
      </w:r>
      <w:r w:rsidR="008964AB">
        <w:rPr>
          <w:lang w:val="de-CH"/>
        </w:rPr>
        <w:t xml:space="preserve"> erreich mit X=0,929 und T=390.1K. </w:t>
      </w:r>
    </w:p>
    <w:p w14:paraId="54AD1A60" w14:textId="77777777" w:rsidR="008964AB" w:rsidRDefault="008964AB" w:rsidP="00D11B6E">
      <w:pPr>
        <w:rPr>
          <w:lang w:val="de-CH"/>
        </w:rPr>
      </w:pPr>
      <w:r>
        <w:rPr>
          <w:lang w:val="de-CH"/>
        </w:rPr>
        <w:t xml:space="preserve">Wird ausgehend vom oberen Arbeitspunkt die Zulauftemperatur gesenkt, so sinken Reaktortemperatur und Umsatz bis die Gerade die Tangente an den oberen Teil der Kurve bildet. Diese Situation ist bei </w:t>
      </w:r>
      <w:r w:rsidRPr="00E82B48">
        <w:rPr>
          <w:i/>
          <w:lang w:val="de-CH"/>
        </w:rPr>
        <w:t>T</w:t>
      </w:r>
      <w:proofErr w:type="gramStart"/>
      <w:r w:rsidRPr="00E82B48">
        <w:rPr>
          <w:vertAlign w:val="subscript"/>
          <w:lang w:val="de-CH"/>
        </w:rPr>
        <w:t>0,lö</w:t>
      </w:r>
      <w:proofErr w:type="gramEnd"/>
      <w:r>
        <w:rPr>
          <w:lang w:val="de-CH"/>
        </w:rPr>
        <w:t xml:space="preserve">=290,3K erreicht, bei der sich ein „kritischer“ Umsatz von </w:t>
      </w:r>
      <w:proofErr w:type="spellStart"/>
      <w:r w:rsidRPr="00E82B48">
        <w:rPr>
          <w:i/>
          <w:lang w:val="de-CH"/>
        </w:rPr>
        <w:t>X</w:t>
      </w:r>
      <w:r w:rsidRPr="00E82B48">
        <w:rPr>
          <w:vertAlign w:val="subscript"/>
          <w:lang w:val="de-CH"/>
        </w:rPr>
        <w:t>lö</w:t>
      </w:r>
      <w:proofErr w:type="spellEnd"/>
      <w:r>
        <w:rPr>
          <w:lang w:val="de-CH"/>
        </w:rPr>
        <w:t xml:space="preserve">=0,743 und eine Reaktortemperatur von </w:t>
      </w:r>
      <w:proofErr w:type="spellStart"/>
      <w:r w:rsidRPr="00E82B48">
        <w:rPr>
          <w:i/>
          <w:lang w:val="de-CH"/>
        </w:rPr>
        <w:t>T</w:t>
      </w:r>
      <w:r w:rsidRPr="00E82B48">
        <w:rPr>
          <w:vertAlign w:val="subscript"/>
          <w:lang w:val="de-CH"/>
        </w:rPr>
        <w:t>lö</w:t>
      </w:r>
      <w:proofErr w:type="spellEnd"/>
      <w:r>
        <w:rPr>
          <w:lang w:val="de-CH"/>
        </w:rPr>
        <w:t xml:space="preserve">=360,5K einstellt. Kleine Verringerungen der Zulauftemperatur führen zum Verlöschen des Reaktors auf den unteren Arbeitspunkt mit </w:t>
      </w:r>
      <w:r w:rsidRPr="00E82B48">
        <w:rPr>
          <w:i/>
          <w:lang w:val="de-CH"/>
        </w:rPr>
        <w:t>X</w:t>
      </w:r>
      <w:r>
        <w:rPr>
          <w:lang w:val="de-CH"/>
        </w:rPr>
        <w:t>=0.028 un</w:t>
      </w:r>
      <w:r w:rsidR="00E82B48">
        <w:rPr>
          <w:lang w:val="de-CH"/>
        </w:rPr>
        <w:t>d</w:t>
      </w:r>
      <w:r>
        <w:rPr>
          <w:lang w:val="de-CH"/>
        </w:rPr>
        <w:t xml:space="preserve"> </w:t>
      </w:r>
      <w:r w:rsidRPr="00E82B48">
        <w:rPr>
          <w:i/>
          <w:lang w:val="de-CH"/>
        </w:rPr>
        <w:t>T</w:t>
      </w:r>
      <w:r>
        <w:rPr>
          <w:lang w:val="de-CH"/>
        </w:rPr>
        <w:t>=</w:t>
      </w:r>
      <w:r w:rsidR="00E82B48">
        <w:rPr>
          <w:lang w:val="de-CH"/>
        </w:rPr>
        <w:t xml:space="preserve">293K. </w:t>
      </w:r>
    </w:p>
    <w:p w14:paraId="0FD9B071" w14:textId="77777777" w:rsidR="00D11B6E" w:rsidRDefault="00E82B48" w:rsidP="003E0C63">
      <w:pPr>
        <w:rPr>
          <w:lang w:val="de-CH"/>
        </w:rPr>
      </w:pPr>
      <w:r>
        <w:rPr>
          <w:lang w:val="de-CH"/>
        </w:rPr>
        <w:t>Umsätze zwischen 0,184&lt;</w:t>
      </w:r>
      <w:r w:rsidRPr="00E82B48">
        <w:rPr>
          <w:i/>
          <w:lang w:val="de-CH"/>
        </w:rPr>
        <w:t>X</w:t>
      </w:r>
      <w:r>
        <w:rPr>
          <w:lang w:val="de-CH"/>
        </w:rPr>
        <w:t xml:space="preserve">&lt;0.743 sind daher bei </w:t>
      </w:r>
      <w:proofErr w:type="spellStart"/>
      <w:r>
        <w:rPr>
          <w:lang w:val="de-CH"/>
        </w:rPr>
        <w:t>autothermer</w:t>
      </w:r>
      <w:proofErr w:type="spellEnd"/>
      <w:r>
        <w:rPr>
          <w:lang w:val="de-CH"/>
        </w:rPr>
        <w:t xml:space="preserve"> Fahrweise nicht einstellbar. Die Situation ist in Abb. 6.3.8b illustriert. </w:t>
      </w:r>
    </w:p>
    <w:tbl>
      <w:tblPr>
        <w:tblStyle w:val="TableGrid"/>
        <w:tblW w:w="0" w:type="auto"/>
        <w:tblLook w:val="04A0" w:firstRow="1" w:lastRow="0" w:firstColumn="1" w:lastColumn="0" w:noHBand="0" w:noVBand="1"/>
      </w:tblPr>
      <w:tblGrid>
        <w:gridCol w:w="9017"/>
      </w:tblGrid>
      <w:tr w:rsidR="00E82B48" w:rsidRPr="002673C3" w14:paraId="169CD1D7" w14:textId="77777777" w:rsidTr="00E82B48">
        <w:tc>
          <w:tcPr>
            <w:tcW w:w="9243" w:type="dxa"/>
          </w:tcPr>
          <w:p w14:paraId="2D52912E" w14:textId="77777777" w:rsidR="00E82B48" w:rsidRDefault="00E82B48" w:rsidP="00011813">
            <w:pPr>
              <w:ind w:firstLine="0"/>
              <w:jc w:val="center"/>
              <w:rPr>
                <w:lang w:val="de-CH"/>
              </w:rPr>
            </w:pPr>
            <w:r>
              <w:rPr>
                <w:noProof/>
              </w:rPr>
              <w:lastRenderedPageBreak/>
              <w:drawing>
                <wp:inline distT="0" distB="0" distL="0" distR="0" wp14:anchorId="0D077DB9" wp14:editId="736EDDEC">
                  <wp:extent cx="4320000" cy="3504722"/>
                  <wp:effectExtent l="0" t="0" r="4445"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4320000" cy="3504722"/>
                          </a:xfrm>
                          <a:prstGeom prst="rect">
                            <a:avLst/>
                          </a:prstGeom>
                          <a:noFill/>
                          <a:ln>
                            <a:noFill/>
                          </a:ln>
                        </pic:spPr>
                      </pic:pic>
                    </a:graphicData>
                  </a:graphic>
                </wp:inline>
              </w:drawing>
            </w:r>
          </w:p>
          <w:p w14:paraId="5398590B" w14:textId="77777777" w:rsidR="00011813" w:rsidRDefault="00011813" w:rsidP="00766936">
            <w:pPr>
              <w:ind w:firstLine="0"/>
              <w:jc w:val="center"/>
              <w:rPr>
                <w:lang w:val="de-CH"/>
              </w:rPr>
            </w:pPr>
            <w:r>
              <w:rPr>
                <w:lang w:val="de-CH"/>
              </w:rPr>
              <w:t>Abb.</w:t>
            </w:r>
            <w:r w:rsidR="00766936">
              <w:rPr>
                <w:lang w:val="de-CH"/>
              </w:rPr>
              <w:t>6.3.6</w:t>
            </w:r>
            <w:r>
              <w:rPr>
                <w:lang w:val="de-CH"/>
              </w:rPr>
              <w:t>b: Zünd-/Löschverhalten des kontinuierlichen Rührkesselreaktors</w:t>
            </w:r>
          </w:p>
        </w:tc>
      </w:tr>
    </w:tbl>
    <w:p w14:paraId="192AEC97" w14:textId="77777777" w:rsidR="00D11B6E" w:rsidRDefault="00D11B6E" w:rsidP="003E0C63">
      <w:pPr>
        <w:rPr>
          <w:lang w:val="de-CH"/>
        </w:rPr>
      </w:pPr>
    </w:p>
    <w:p w14:paraId="1EC31B46" w14:textId="77777777" w:rsidR="00011813" w:rsidRDefault="00011813" w:rsidP="003E0C63">
      <w:pPr>
        <w:rPr>
          <w:lang w:val="de-CH"/>
        </w:rPr>
      </w:pPr>
    </w:p>
    <w:p w14:paraId="3DFA0BAB" w14:textId="77777777" w:rsidR="00011813" w:rsidRDefault="00011813" w:rsidP="003E0C63">
      <w:pPr>
        <w:rPr>
          <w:lang w:val="de-CH"/>
        </w:rPr>
      </w:pPr>
    </w:p>
    <w:p w14:paraId="3C9E84A6" w14:textId="77777777" w:rsidR="00011813" w:rsidRDefault="00011813">
      <w:pPr>
        <w:spacing w:after="200" w:line="276" w:lineRule="auto"/>
        <w:ind w:firstLine="0"/>
        <w:rPr>
          <w:lang w:val="de-CH"/>
        </w:rPr>
      </w:pPr>
      <w:r>
        <w:rPr>
          <w:lang w:val="de-CH"/>
        </w:rPr>
        <w:br w:type="page"/>
      </w:r>
    </w:p>
    <w:p w14:paraId="2853B2DE" w14:textId="77777777" w:rsidR="007F71EB" w:rsidRPr="007F71EB" w:rsidRDefault="007F71EB" w:rsidP="007F71EB">
      <w:pPr>
        <w:pStyle w:val="Heading3"/>
        <w:rPr>
          <w:lang w:val="de-CH"/>
        </w:rPr>
      </w:pPr>
      <w:bookmarkStart w:id="21" w:name="_Toc48812245"/>
      <w:r w:rsidRPr="007F71EB">
        <w:rPr>
          <w:lang w:val="de-CH"/>
        </w:rPr>
        <w:lastRenderedPageBreak/>
        <w:t xml:space="preserve">Auslegung eines </w:t>
      </w:r>
      <w:r>
        <w:rPr>
          <w:lang w:val="de-CH"/>
        </w:rPr>
        <w:t>kontinuierlichen Rührkessels</w:t>
      </w:r>
      <w:r w:rsidRPr="007F71EB">
        <w:rPr>
          <w:lang w:val="de-CH"/>
        </w:rPr>
        <w:t xml:space="preserve"> für eine exotherme Reaktion</w:t>
      </w:r>
      <w:bookmarkEnd w:id="21"/>
    </w:p>
    <w:p w14:paraId="2E01AAF8" w14:textId="128C1BEA" w:rsidR="007F71EB" w:rsidRPr="007F71EB" w:rsidRDefault="007F71EB" w:rsidP="007F71EB">
      <w:pPr>
        <w:rPr>
          <w:lang w:val="de-CH"/>
        </w:rPr>
      </w:pPr>
      <w:r w:rsidRPr="007F71EB">
        <w:rPr>
          <w:lang w:val="de-CH"/>
        </w:rPr>
        <w:t xml:space="preserve">Ein </w:t>
      </w:r>
      <w:proofErr w:type="spellStart"/>
      <w:r w:rsidRPr="007F71EB">
        <w:rPr>
          <w:lang w:val="de-CH"/>
        </w:rPr>
        <w:t>kRK</w:t>
      </w:r>
      <w:proofErr w:type="spellEnd"/>
      <w:r w:rsidRPr="007F71EB">
        <w:rPr>
          <w:lang w:val="de-CH"/>
        </w:rPr>
        <w:t xml:space="preserve"> soll so ausgelegt werden, dass der Umsatz der in Aufgabe </w:t>
      </w:r>
      <w:r w:rsidR="00AD6D19">
        <w:rPr>
          <w:lang w:val="de-CH"/>
        </w:rPr>
        <w:t>6</w:t>
      </w:r>
      <w:r w:rsidRPr="007F71EB">
        <w:rPr>
          <w:lang w:val="de-CH"/>
        </w:rPr>
        <w:t>.3.</w:t>
      </w:r>
      <w:r w:rsidR="00AD6D19">
        <w:rPr>
          <w:lang w:val="de-CH"/>
        </w:rPr>
        <w:t>6</w:t>
      </w:r>
      <w:r w:rsidRPr="007F71EB">
        <w:rPr>
          <w:lang w:val="de-CH"/>
        </w:rPr>
        <w:t xml:space="preserve"> vorgestellten Reaktion 50 % (</w:t>
      </w:r>
      <w:proofErr w:type="spellStart"/>
      <w:r w:rsidRPr="007F71EB">
        <w:rPr>
          <w:rFonts w:ascii="ScalaLF-Italic" w:hAnsi="ScalaLF-Italic"/>
          <w:lang w:val="de-CH"/>
        </w:rPr>
        <w:t>X</w:t>
      </w:r>
      <w:r w:rsidRPr="007F71EB">
        <w:rPr>
          <w:vertAlign w:val="subscript"/>
          <w:lang w:val="de-CH"/>
        </w:rPr>
        <w:t>st</w:t>
      </w:r>
      <w:proofErr w:type="spellEnd"/>
      <w:r w:rsidRPr="007F71EB">
        <w:rPr>
          <w:lang w:val="de-CH"/>
        </w:rPr>
        <w:t> = 0,5) beträgt.</w:t>
      </w:r>
    </w:p>
    <w:p w14:paraId="1108A80A" w14:textId="5C0C0C21" w:rsidR="007F71EB" w:rsidRPr="007F71EB" w:rsidRDefault="007F71EB" w:rsidP="007F71EB">
      <w:pPr>
        <w:rPr>
          <w:lang w:val="de-CH"/>
        </w:rPr>
      </w:pPr>
      <w:r w:rsidRPr="007F71EB">
        <w:rPr>
          <w:lang w:val="de-CH"/>
        </w:rPr>
        <w:t xml:space="preserve">Da bei </w:t>
      </w:r>
      <w:proofErr w:type="spellStart"/>
      <w:r w:rsidRPr="007F71EB">
        <w:rPr>
          <w:lang w:val="de-CH"/>
        </w:rPr>
        <w:t>autothermer</w:t>
      </w:r>
      <w:proofErr w:type="spellEnd"/>
      <w:r w:rsidRPr="007F71EB">
        <w:rPr>
          <w:lang w:val="de-CH"/>
        </w:rPr>
        <w:t xml:space="preserve"> Reaktionsführung der gewünschte Umsatz im </w:t>
      </w:r>
      <w:proofErr w:type="spellStart"/>
      <w:r w:rsidRPr="007F71EB">
        <w:rPr>
          <w:lang w:val="de-CH"/>
        </w:rPr>
        <w:t>Hysteresebereich</w:t>
      </w:r>
      <w:proofErr w:type="spellEnd"/>
      <w:r w:rsidRPr="007F71EB">
        <w:rPr>
          <w:lang w:val="de-CH"/>
        </w:rPr>
        <w:t xml:space="preserve"> liegt, muss ein Wärmetauscher eingebaut werden, oder es muss ein Reaktor mit Doppelmantel benutzt werden. Um ein stabiles Reaktorverhalten am gewünschten Arbeitspunkt zu gewährleisten, muss die Steigung der Wärmeabfuhrgeraden größer sein als die Steigung der Wärmeerzeugung. Als Kriteri</w:t>
      </w:r>
      <w:r w:rsidR="00FF72EC">
        <w:rPr>
          <w:lang w:val="de-CH"/>
        </w:rPr>
        <w:t xml:space="preserve">en für stabile Arbeitspunkte gilt allgemein </w:t>
      </w:r>
      <w:r w:rsidR="00554836">
        <w:rPr>
          <w:lang w:val="de-CH"/>
        </w:rPr>
        <w:t xml:space="preserve">für </w:t>
      </w:r>
      <w:r w:rsidRPr="007F71EB">
        <w:rPr>
          <w:lang w:val="de-CH"/>
        </w:rPr>
        <w:t xml:space="preserve">eine Reaktion </w:t>
      </w:r>
      <w:r w:rsidR="000222BD" w:rsidRPr="00A7649E">
        <w:rPr>
          <w:i/>
          <w:lang w:val="de-CH"/>
        </w:rPr>
        <w:t>m</w:t>
      </w:r>
      <w:r w:rsidR="000222BD">
        <w:rPr>
          <w:lang w:val="de-CH"/>
        </w:rPr>
        <w:t>-</w:t>
      </w:r>
      <w:proofErr w:type="spellStart"/>
      <w:r w:rsidRPr="007F71EB">
        <w:rPr>
          <w:lang w:val="de-CH"/>
        </w:rPr>
        <w:t>ter</w:t>
      </w:r>
      <w:proofErr w:type="spellEnd"/>
      <w:r w:rsidRPr="007F71EB">
        <w:rPr>
          <w:lang w:val="de-CH"/>
        </w:rPr>
        <w:t xml:space="preserve"> Ordnung:</w:t>
      </w:r>
    </w:p>
    <w:p w14:paraId="1423471A" w14:textId="33923338" w:rsidR="000222BD" w:rsidRDefault="009526EE" w:rsidP="00ED7A76">
      <w:pPr>
        <w:pStyle w:val="ListParagraph"/>
        <w:numPr>
          <w:ilvl w:val="0"/>
          <w:numId w:val="33"/>
        </w:numPr>
      </w:pPr>
      <w:r w:rsidRPr="000222BD">
        <w:rPr>
          <w:position w:val="-26"/>
        </w:rPr>
        <w:object w:dxaOrig="2480" w:dyaOrig="620" w14:anchorId="7F449E04">
          <v:shape id="_x0000_i1137" type="#_x0000_t75" style="width:123.75pt;height:30pt" o:ole="">
            <v:imagedata r:id="rId248" o:title=""/>
          </v:shape>
          <o:OLEObject Type="Embed" ProgID="Equation.DSMT4" ShapeID="_x0000_i1137" DrawAspect="Content" ObjectID="_1741677883" r:id="rId249"/>
        </w:object>
      </w:r>
    </w:p>
    <w:p w14:paraId="3A07D05D" w14:textId="69D0BD2A" w:rsidR="000222BD" w:rsidRDefault="009526EE" w:rsidP="00ED7A76">
      <w:pPr>
        <w:pStyle w:val="ListParagraph"/>
        <w:numPr>
          <w:ilvl w:val="0"/>
          <w:numId w:val="33"/>
        </w:numPr>
      </w:pPr>
      <w:r w:rsidRPr="000222BD">
        <w:rPr>
          <w:position w:val="-26"/>
        </w:rPr>
        <w:object w:dxaOrig="2340" w:dyaOrig="620" w14:anchorId="066F0641">
          <v:shape id="_x0000_i1138" type="#_x0000_t75" style="width:117pt;height:31.5pt" o:ole="">
            <v:imagedata r:id="rId250" o:title=""/>
          </v:shape>
          <o:OLEObject Type="Embed" ProgID="Equation.DSMT4" ShapeID="_x0000_i1138" DrawAspect="Content" ObjectID="_1741677884" r:id="rId251"/>
        </w:object>
      </w:r>
    </w:p>
    <w:p w14:paraId="58D16397" w14:textId="77777777" w:rsidR="00ED7A76" w:rsidRPr="00BE199B" w:rsidRDefault="006F600E" w:rsidP="00FF72EC">
      <w:pPr>
        <w:pStyle w:val="ListParagraph"/>
        <w:ind w:left="1571" w:firstLine="0"/>
        <w:rPr>
          <w:lang w:val="de-CH"/>
        </w:rPr>
      </w:pPr>
      <w:r w:rsidRPr="00BE199B">
        <w:rPr>
          <w:lang w:val="de-CH"/>
        </w:rPr>
        <w:t xml:space="preserve">mit </w:t>
      </w:r>
      <w:r w:rsidR="00CE1AB3" w:rsidRPr="00ED7A76">
        <w:rPr>
          <w:position w:val="-26"/>
        </w:rPr>
        <w:object w:dxaOrig="1300" w:dyaOrig="580" w14:anchorId="6C4F9665">
          <v:shape id="_x0000_i1139" type="#_x0000_t75" style="width:65.25pt;height:29.25pt" o:ole="">
            <v:imagedata r:id="rId252" o:title=""/>
          </v:shape>
          <o:OLEObject Type="Embed" ProgID="Equation.DSMT4" ShapeID="_x0000_i1139" DrawAspect="Content" ObjectID="_1741677885" r:id="rId253"/>
        </w:object>
      </w:r>
    </w:p>
    <w:p w14:paraId="6A540EF4" w14:textId="5B0C1DD7" w:rsidR="007F71EB" w:rsidRDefault="007F71EB" w:rsidP="007F71EB">
      <w:pPr>
        <w:rPr>
          <w:lang w:val="de-CH"/>
        </w:rPr>
      </w:pPr>
      <w:r w:rsidRPr="007F71EB">
        <w:rPr>
          <w:lang w:val="de-CH"/>
        </w:rPr>
        <w:t xml:space="preserve">Mit </w:t>
      </w:r>
      <w:proofErr w:type="spellStart"/>
      <w:r w:rsidRPr="00CE1AB3">
        <w:rPr>
          <w:rFonts w:ascii="ScalaLF-Italic" w:hAnsi="ScalaLF-Italic"/>
          <w:i/>
          <w:lang w:val="de-CH"/>
        </w:rPr>
        <w:t>X</w:t>
      </w:r>
      <w:r w:rsidRPr="007F71EB">
        <w:rPr>
          <w:vertAlign w:val="subscript"/>
          <w:lang w:val="de-CH"/>
        </w:rPr>
        <w:t>st</w:t>
      </w:r>
      <w:proofErr w:type="spellEnd"/>
      <w:r w:rsidRPr="007F71EB">
        <w:rPr>
          <w:lang w:val="de-CH"/>
        </w:rPr>
        <w:t xml:space="preserve"> und </w:t>
      </w:r>
      <w:proofErr w:type="spellStart"/>
      <w:r w:rsidRPr="00CE1AB3">
        <w:rPr>
          <w:rFonts w:ascii="ScalaLF-Italic" w:hAnsi="ScalaLF-Italic"/>
          <w:i/>
          <w:lang w:val="de-CH"/>
        </w:rPr>
        <w:t>T</w:t>
      </w:r>
      <w:r w:rsidRPr="007F71EB">
        <w:rPr>
          <w:vertAlign w:val="subscript"/>
          <w:lang w:val="de-CH"/>
        </w:rPr>
        <w:t>st</w:t>
      </w:r>
      <w:proofErr w:type="spellEnd"/>
      <w:r w:rsidRPr="007F71EB">
        <w:rPr>
          <w:lang w:val="de-CH"/>
        </w:rPr>
        <w:t xml:space="preserve"> werden Umsatz und Temperatur am Arbeitspunkt bezeichnet. </w:t>
      </w:r>
      <w:r w:rsidR="00E25821">
        <w:rPr>
          <w:lang w:val="de-CH"/>
        </w:rPr>
        <w:t>Die in</w:t>
      </w:r>
      <w:r w:rsidR="00FF72EC">
        <w:rPr>
          <w:lang w:val="de-CH"/>
        </w:rPr>
        <w:t xml:space="preserve"> A. und B. </w:t>
      </w:r>
      <w:r w:rsidR="00E25821">
        <w:rPr>
          <w:lang w:val="de-CH"/>
        </w:rPr>
        <w:t xml:space="preserve"> </w:t>
      </w:r>
      <w:r w:rsidR="00FF72EC">
        <w:rPr>
          <w:lang w:val="de-CH"/>
        </w:rPr>
        <w:t>benutzte</w:t>
      </w:r>
      <w:r w:rsidR="00E25821">
        <w:rPr>
          <w:lang w:val="de-CH"/>
        </w:rPr>
        <w:t xml:space="preserve"> Grö</w:t>
      </w:r>
      <w:r w:rsidR="000F1448">
        <w:rPr>
          <w:lang w:val="de-CH"/>
        </w:rPr>
        <w:t xml:space="preserve">ße </w:t>
      </w:r>
      <w:r w:rsidR="00CE1AB3" w:rsidRPr="000F1448">
        <w:rPr>
          <w:position w:val="-10"/>
          <w:lang w:val="de-CH"/>
        </w:rPr>
        <w:object w:dxaOrig="279" w:dyaOrig="300" w14:anchorId="44499607">
          <v:shape id="_x0000_i1140" type="#_x0000_t75" style="width:14.25pt;height:15.75pt" o:ole="">
            <v:imagedata r:id="rId254" o:title=""/>
          </v:shape>
          <o:OLEObject Type="Embed" ProgID="Equation.DSMT4" ShapeID="_x0000_i1140" DrawAspect="Content" ObjectID="_1741677886" r:id="rId255"/>
        </w:object>
      </w:r>
      <w:r w:rsidR="000F1448">
        <w:rPr>
          <w:lang w:val="de-CH"/>
        </w:rPr>
        <w:t xml:space="preserve">entspricht dem Wärmeerzeugungspotential, das für absatzweise betriebene RK und ideale Strömungsrohrreaktoren definiert wurde (vgl. Abschnitt 7.2). </w:t>
      </w:r>
    </w:p>
    <w:p w14:paraId="3D01DC14" w14:textId="79991B63" w:rsidR="00BE199B" w:rsidRPr="00BE199B" w:rsidRDefault="00BE199B" w:rsidP="00BE199B">
      <w:pPr>
        <w:rPr>
          <w:lang w:val="de-CH"/>
        </w:rPr>
      </w:pPr>
      <w:r w:rsidRPr="000222BD">
        <w:rPr>
          <w:lang w:val="de-CH"/>
        </w:rPr>
        <w:t xml:space="preserve">Sind die Steigungen der Wärmeabfuhrgeraden und der Tangente am Wendepunkt nur wenig verschieden, so kann es zu oszillatorischen Instabilitäten kommen (vgl. </w:t>
      </w:r>
      <w:r>
        <w:rPr>
          <w:lang w:val="de-CH"/>
        </w:rPr>
        <w:t xml:space="preserve">Aufgabe 6.3.8), wenn zwar </w:t>
      </w:r>
      <w:r w:rsidR="00554836">
        <w:rPr>
          <w:lang w:val="de-CH"/>
        </w:rPr>
        <w:t xml:space="preserve">die Bedingung </w:t>
      </w:r>
      <w:r>
        <w:rPr>
          <w:lang w:val="de-CH"/>
        </w:rPr>
        <w:t>A. eingehalten wird, nicht jedoch die Bedingung B.</w:t>
      </w:r>
    </w:p>
    <w:p w14:paraId="30A3143F" w14:textId="77777777" w:rsidR="00BE199B" w:rsidRDefault="00BE199B" w:rsidP="007F71EB">
      <w:pPr>
        <w:rPr>
          <w:i/>
          <w:lang w:val="de-CH"/>
        </w:rPr>
      </w:pPr>
    </w:p>
    <w:p w14:paraId="53E37E24" w14:textId="7B4C75FF" w:rsidR="007F71EB" w:rsidRDefault="007F71EB" w:rsidP="007F71EB">
      <w:pPr>
        <w:rPr>
          <w:i/>
          <w:lang w:val="de-CH"/>
        </w:rPr>
      </w:pPr>
      <w:r w:rsidRPr="007F71EB">
        <w:rPr>
          <w:i/>
          <w:lang w:val="de-CH"/>
        </w:rPr>
        <w:t>Bestimmen Sie die Reaktortemperatur, die Temperatur des Wärmeträgers und die Austauschfläche des notwendigen Wärmetauschers, wenn für d</w:t>
      </w:r>
      <w:r w:rsidR="00D04E2E">
        <w:rPr>
          <w:i/>
          <w:lang w:val="de-CH"/>
        </w:rPr>
        <w:t>ie</w:t>
      </w:r>
      <w:r w:rsidRPr="007F71EB">
        <w:rPr>
          <w:i/>
          <w:lang w:val="de-CH"/>
        </w:rPr>
        <w:t xml:space="preserve"> </w:t>
      </w:r>
      <w:r w:rsidR="00D04E2E">
        <w:rPr>
          <w:i/>
          <w:lang w:val="de-CH"/>
        </w:rPr>
        <w:t>Zulauftemperatur des Reaktionsgemisches T</w:t>
      </w:r>
      <w:r w:rsidR="00D04E2E" w:rsidRPr="00D04E2E">
        <w:rPr>
          <w:vertAlign w:val="subscript"/>
          <w:lang w:val="de-CH"/>
        </w:rPr>
        <w:t>0</w:t>
      </w:r>
      <w:r w:rsidR="00D04E2E">
        <w:rPr>
          <w:i/>
          <w:lang w:val="de-CH"/>
        </w:rPr>
        <w:t xml:space="preserve">=298K beträgt und ein </w:t>
      </w:r>
      <w:r w:rsidRPr="007F71EB">
        <w:rPr>
          <w:i/>
          <w:lang w:val="de-CH"/>
        </w:rPr>
        <w:t>Wärmedurchgangskoeffizient</w:t>
      </w:r>
      <w:r w:rsidR="00D04E2E">
        <w:rPr>
          <w:i/>
          <w:lang w:val="de-CH"/>
        </w:rPr>
        <w:t xml:space="preserve"> von </w:t>
      </w:r>
      <w:r w:rsidR="00CE1AB3">
        <w:rPr>
          <w:rFonts w:ascii="ScalaLF-Italic" w:hAnsi="ScalaLF-Italic"/>
          <w:i/>
          <w:lang w:val="de-CH"/>
        </w:rPr>
        <w:t>k</w:t>
      </w:r>
      <w:r w:rsidR="00CE1AB3">
        <w:rPr>
          <w:i/>
          <w:vertAlign w:val="subscript"/>
          <w:lang w:val="de-CH"/>
        </w:rPr>
        <w:t>W</w:t>
      </w:r>
      <w:r w:rsidRPr="007F71EB">
        <w:rPr>
          <w:i/>
          <w:lang w:val="de-CH"/>
        </w:rPr>
        <w:t> = </w:t>
      </w:r>
      <w:r w:rsidRPr="00E22C58">
        <w:rPr>
          <w:iCs/>
          <w:lang w:val="de-CH"/>
        </w:rPr>
        <w:t>0,5 </w:t>
      </w:r>
      <w:r w:rsidR="00E22C58" w:rsidRPr="00E22C58">
        <w:rPr>
          <w:iCs/>
          <w:lang w:val="de-CH"/>
        </w:rPr>
        <w:t>k</w:t>
      </w:r>
      <w:r w:rsidRPr="00E22C58">
        <w:rPr>
          <w:iCs/>
          <w:lang w:val="de-CH"/>
        </w:rPr>
        <w:t>W m</w:t>
      </w:r>
      <w:r w:rsidRPr="00E22C58">
        <w:rPr>
          <w:iCs/>
          <w:vertAlign w:val="superscript"/>
          <w:lang w:val="de-CH"/>
        </w:rPr>
        <w:t>–2</w:t>
      </w:r>
      <w:r w:rsidRPr="00E22C58">
        <w:rPr>
          <w:iCs/>
          <w:lang w:val="de-CH"/>
        </w:rPr>
        <w:t> K</w:t>
      </w:r>
      <w:r w:rsidRPr="00E22C58">
        <w:rPr>
          <w:iCs/>
          <w:vertAlign w:val="superscript"/>
          <w:lang w:val="de-CH"/>
        </w:rPr>
        <w:t>–1</w:t>
      </w:r>
      <w:r w:rsidRPr="007F71EB">
        <w:rPr>
          <w:i/>
          <w:lang w:val="de-CH"/>
        </w:rPr>
        <w:t xml:space="preserve"> angenommen werden kann.</w:t>
      </w:r>
    </w:p>
    <w:p w14:paraId="3F57B1EC" w14:textId="77777777" w:rsidR="00BE199B" w:rsidRDefault="00BE199B" w:rsidP="007F71EB">
      <w:pPr>
        <w:rPr>
          <w:i/>
          <w:lang w:val="de-CH"/>
        </w:rPr>
      </w:pPr>
    </w:p>
    <w:p w14:paraId="596B0477" w14:textId="77777777" w:rsidR="001261DC" w:rsidRDefault="001261DC" w:rsidP="007F71EB">
      <w:pPr>
        <w:rPr>
          <w:i/>
          <w:lang w:val="de-CH"/>
        </w:rPr>
      </w:pPr>
    </w:p>
    <w:p w14:paraId="79973DD1" w14:textId="77777777" w:rsidR="001261DC" w:rsidRPr="007F71EB" w:rsidRDefault="006F52C3" w:rsidP="007F71EB">
      <w:pPr>
        <w:rPr>
          <w:i/>
          <w:lang w:val="de-CH"/>
        </w:rPr>
      </w:pPr>
      <w:r>
        <w:rPr>
          <w:i/>
          <w:lang w:val="de-CH"/>
        </w:rPr>
        <w:br/>
      </w:r>
    </w:p>
    <w:p w14:paraId="291BF252" w14:textId="77777777" w:rsidR="00BE199B" w:rsidRDefault="00BE199B" w:rsidP="007F71EB">
      <w:pPr>
        <w:rPr>
          <w:b/>
          <w:u w:val="single"/>
          <w:lang w:val="de-CH"/>
        </w:rPr>
      </w:pPr>
    </w:p>
    <w:p w14:paraId="3A2B6D0B" w14:textId="22516EFF" w:rsidR="007F71EB" w:rsidRPr="007F71EB" w:rsidRDefault="007F71EB" w:rsidP="007F71EB">
      <w:pPr>
        <w:rPr>
          <w:b/>
          <w:u w:val="single"/>
          <w:lang w:val="de-CH"/>
        </w:rPr>
      </w:pPr>
      <w:r w:rsidRPr="007F71EB">
        <w:rPr>
          <w:b/>
          <w:u w:val="single"/>
          <w:lang w:val="de-CH"/>
        </w:rPr>
        <w:lastRenderedPageBreak/>
        <w:t>Lösung:</w:t>
      </w:r>
    </w:p>
    <w:p w14:paraId="2F030B0D" w14:textId="77777777" w:rsidR="007F71EB" w:rsidRPr="007F71EB" w:rsidRDefault="007F71EB" w:rsidP="007F71EB">
      <w:pPr>
        <w:rPr>
          <w:lang w:val="de-CH"/>
        </w:rPr>
      </w:pPr>
      <w:r w:rsidRPr="007F71EB">
        <w:rPr>
          <w:lang w:val="de-CH"/>
        </w:rPr>
        <w:t>Wird die Verweilzeit konstant gehalten, so kann die Reaktortemperatur leicht bestimmt werden:</w:t>
      </w:r>
    </w:p>
    <w:p w14:paraId="22CBB336" w14:textId="77777777" w:rsidR="007F71EB" w:rsidRPr="00BE199B" w:rsidRDefault="007F71EB" w:rsidP="007F71EB">
      <w:pPr>
        <w:rPr>
          <w:lang w:val="de-CH"/>
        </w:rPr>
      </w:pPr>
      <w:r w:rsidRPr="00BE199B">
        <w:rPr>
          <w:lang w:val="de-CH"/>
        </w:rPr>
        <w:t>Mit</w:t>
      </w:r>
    </w:p>
    <w:p w14:paraId="7BA6EF03" w14:textId="79E7AF1F" w:rsidR="007F71EB" w:rsidRPr="00BE199B" w:rsidRDefault="00BE199B" w:rsidP="00BE199B">
      <w:pPr>
        <w:ind w:left="1135" w:firstLine="0"/>
        <w:rPr>
          <w:lang w:val="de-CH"/>
        </w:rPr>
      </w:pPr>
      <w:r w:rsidRPr="00BE199B">
        <w:rPr>
          <w:position w:val="-26"/>
        </w:rPr>
        <w:object w:dxaOrig="2520" w:dyaOrig="580" w14:anchorId="560D75C4">
          <v:shape id="_x0000_i1141" type="#_x0000_t75" style="width:126.75pt;height:29.25pt" o:ole="">
            <v:imagedata r:id="rId256" o:title=""/>
          </v:shape>
          <o:OLEObject Type="Embed" ProgID="Equation.DSMT4" ShapeID="_x0000_i1141" DrawAspect="Content" ObjectID="_1741677887" r:id="rId257"/>
        </w:object>
      </w:r>
      <w:r w:rsidR="000F1448" w:rsidRPr="00BE199B">
        <w:rPr>
          <w:lang w:val="de-CH"/>
        </w:rPr>
        <w:t xml:space="preserve"> </w:t>
      </w:r>
    </w:p>
    <w:p w14:paraId="62D36264" w14:textId="3769DF74" w:rsidR="00BE199B" w:rsidRDefault="00BE199B" w:rsidP="000F1448">
      <w:pPr>
        <w:rPr>
          <w:lang w:val="de-CH"/>
        </w:rPr>
      </w:pPr>
      <w:r>
        <w:rPr>
          <w:lang w:val="de-CH"/>
        </w:rPr>
        <w:t xml:space="preserve">Daraus folgt für </w:t>
      </w:r>
      <w:proofErr w:type="spellStart"/>
      <w:r>
        <w:rPr>
          <w:lang w:val="de-CH"/>
        </w:rPr>
        <w:t>X</w:t>
      </w:r>
      <w:r w:rsidRPr="00554836">
        <w:rPr>
          <w:vertAlign w:val="subscript"/>
          <w:lang w:val="de-CH"/>
        </w:rPr>
        <w:t>st</w:t>
      </w:r>
      <w:proofErr w:type="spellEnd"/>
      <w:r>
        <w:rPr>
          <w:lang w:val="de-CH"/>
        </w:rPr>
        <w:t xml:space="preserve">=0,5 eine Damköhler Zahl </w:t>
      </w:r>
      <w:proofErr w:type="gramStart"/>
      <w:r>
        <w:rPr>
          <w:lang w:val="de-CH"/>
        </w:rPr>
        <w:t xml:space="preserve">von  </w:t>
      </w:r>
      <w:proofErr w:type="spellStart"/>
      <w:r>
        <w:rPr>
          <w:lang w:val="de-CH"/>
        </w:rPr>
        <w:t>DaI</w:t>
      </w:r>
      <w:proofErr w:type="spellEnd"/>
      <w:proofErr w:type="gramEnd"/>
      <w:r>
        <w:rPr>
          <w:lang w:val="de-CH"/>
        </w:rPr>
        <w:t xml:space="preserve">=1 und </w:t>
      </w:r>
      <w:r w:rsidR="00967E59">
        <w:rPr>
          <w:lang w:val="de-CH"/>
        </w:rPr>
        <w:t xml:space="preserve">mit der in Aufgabe </w:t>
      </w:r>
      <w:r w:rsidR="00554836">
        <w:rPr>
          <w:lang w:val="de-CH"/>
        </w:rPr>
        <w:t>6.3.</w:t>
      </w:r>
      <w:r w:rsidR="002E7420">
        <w:rPr>
          <w:lang w:val="de-CH"/>
        </w:rPr>
        <w:t>6</w:t>
      </w:r>
      <w:r w:rsidR="00554836">
        <w:rPr>
          <w:lang w:val="de-CH"/>
        </w:rPr>
        <w:t xml:space="preserve"> </w:t>
      </w:r>
      <w:r w:rsidR="00967E59">
        <w:rPr>
          <w:lang w:val="de-CH"/>
        </w:rPr>
        <w:t xml:space="preserve">angegeben Verweilzeit </w:t>
      </w:r>
      <w:r w:rsidR="00967E59" w:rsidRPr="00BE199B">
        <w:rPr>
          <w:position w:val="-26"/>
        </w:rPr>
        <w:object w:dxaOrig="3080" w:dyaOrig="620" w14:anchorId="541069D9">
          <v:shape id="_x0000_i1142" type="#_x0000_t75" style="width:154.5pt;height:30.75pt" o:ole="">
            <v:imagedata r:id="rId258" o:title=""/>
          </v:shape>
          <o:OLEObject Type="Embed" ProgID="Equation.DSMT4" ShapeID="_x0000_i1142" DrawAspect="Content" ObjectID="_1741677888" r:id="rId259"/>
        </w:object>
      </w:r>
    </w:p>
    <w:p w14:paraId="4E2C4278" w14:textId="48363671" w:rsidR="000F1448" w:rsidRDefault="000F1448" w:rsidP="000F1448">
      <w:pPr>
        <w:rPr>
          <w:lang w:val="de-CH"/>
        </w:rPr>
      </w:pPr>
      <w:r w:rsidRPr="000F1448">
        <w:rPr>
          <w:lang w:val="de-CH"/>
        </w:rPr>
        <w:t xml:space="preserve">Daraus folgt für die stationäre </w:t>
      </w:r>
      <w:r>
        <w:rPr>
          <w:lang w:val="de-CH"/>
        </w:rPr>
        <w:t>Reaktor</w:t>
      </w:r>
      <w:r w:rsidRPr="000F1448">
        <w:rPr>
          <w:lang w:val="de-CH"/>
        </w:rPr>
        <w:t>temperatur:</w:t>
      </w:r>
    </w:p>
    <w:p w14:paraId="12FEE384" w14:textId="7EF64784" w:rsidR="000F1448" w:rsidRPr="00BE199B" w:rsidRDefault="00F27D32" w:rsidP="00BE199B">
      <w:pPr>
        <w:ind w:firstLine="720"/>
        <w:rPr>
          <w:lang w:val="de-CH"/>
        </w:rPr>
      </w:pPr>
      <w:r w:rsidRPr="00F27D32">
        <w:rPr>
          <w:position w:val="-32"/>
          <w:lang w:val="de-CH"/>
        </w:rPr>
        <w:object w:dxaOrig="2439" w:dyaOrig="700" w14:anchorId="5D6BB745">
          <v:shape id="_x0000_i1143" type="#_x0000_t75" style="width:122.25pt;height:36pt" o:ole="">
            <v:imagedata r:id="rId260" o:title=""/>
          </v:shape>
          <o:OLEObject Type="Embed" ProgID="Equation.DSMT4" ShapeID="_x0000_i1143" DrawAspect="Content" ObjectID="_1741677889" r:id="rId261"/>
        </w:object>
      </w:r>
    </w:p>
    <w:p w14:paraId="576B0456" w14:textId="6E3EF74B" w:rsidR="007F71EB" w:rsidRDefault="00FD5DE3" w:rsidP="007F71EB">
      <w:pPr>
        <w:rPr>
          <w:lang w:val="de-CH"/>
        </w:rPr>
      </w:pPr>
      <w:r>
        <w:rPr>
          <w:lang w:val="de-CH"/>
        </w:rPr>
        <w:t xml:space="preserve">Für den im vorliegenden Fall geforderten Umsatz von </w:t>
      </w:r>
      <w:proofErr w:type="spellStart"/>
      <w:r w:rsidR="007F71EB" w:rsidRPr="00CE1AB3">
        <w:rPr>
          <w:rFonts w:ascii="ScalaLF-Italic" w:hAnsi="ScalaLF-Italic"/>
          <w:i/>
          <w:lang w:val="de-CH"/>
        </w:rPr>
        <w:t>X</w:t>
      </w:r>
      <w:r w:rsidR="007F71EB" w:rsidRPr="007F71EB">
        <w:rPr>
          <w:vertAlign w:val="subscript"/>
          <w:lang w:val="de-CH"/>
        </w:rPr>
        <w:t>st</w:t>
      </w:r>
      <w:proofErr w:type="spellEnd"/>
      <w:r w:rsidR="007F71EB" w:rsidRPr="007F71EB">
        <w:rPr>
          <w:lang w:val="de-CH"/>
        </w:rPr>
        <w:t xml:space="preserve"> = 0,5 sollte </w:t>
      </w:r>
      <w:r w:rsidR="00F27D32">
        <w:rPr>
          <w:lang w:val="de-CH"/>
        </w:rPr>
        <w:t xml:space="preserve">also </w:t>
      </w:r>
      <w:r>
        <w:rPr>
          <w:lang w:val="de-CH"/>
        </w:rPr>
        <w:t xml:space="preserve">bei einer Reaktortemperatur von </w:t>
      </w:r>
      <w:proofErr w:type="spellStart"/>
      <w:r w:rsidR="007F71EB" w:rsidRPr="00CE1AB3">
        <w:rPr>
          <w:rFonts w:ascii="ScalaLF-Italic" w:hAnsi="ScalaLF-Italic"/>
          <w:i/>
          <w:lang w:val="de-CH"/>
        </w:rPr>
        <w:t>T</w:t>
      </w:r>
      <w:r w:rsidR="007F71EB" w:rsidRPr="007F71EB">
        <w:rPr>
          <w:vertAlign w:val="subscript"/>
          <w:lang w:val="de-CH"/>
        </w:rPr>
        <w:t>st</w:t>
      </w:r>
      <w:proofErr w:type="spellEnd"/>
      <w:r w:rsidR="007F71EB" w:rsidRPr="007F71EB">
        <w:rPr>
          <w:lang w:val="de-CH"/>
        </w:rPr>
        <w:t xml:space="preserve"> = 342,5 K </w:t>
      </w:r>
      <w:r>
        <w:rPr>
          <w:lang w:val="de-CH"/>
        </w:rPr>
        <w:t>gearbeitet werden</w:t>
      </w:r>
      <w:r w:rsidR="007F71EB" w:rsidRPr="007F71EB">
        <w:rPr>
          <w:lang w:val="de-CH"/>
        </w:rPr>
        <w:t>.</w:t>
      </w:r>
    </w:p>
    <w:p w14:paraId="3F9238B9" w14:textId="116DD9BE" w:rsidR="00FD5DE3" w:rsidRDefault="00FD5DE3" w:rsidP="007F71EB">
      <w:pPr>
        <w:rPr>
          <w:lang w:val="de-CH"/>
        </w:rPr>
      </w:pPr>
      <w:r>
        <w:rPr>
          <w:lang w:val="de-CH"/>
        </w:rPr>
        <w:t xml:space="preserve">Um zu überprüfen, ob der Arbeitspunkt nicht im </w:t>
      </w:r>
      <w:proofErr w:type="spellStart"/>
      <w:r>
        <w:rPr>
          <w:lang w:val="de-CH"/>
        </w:rPr>
        <w:t>Hysteresebereich</w:t>
      </w:r>
      <w:proofErr w:type="spellEnd"/>
      <w:r>
        <w:rPr>
          <w:lang w:val="de-CH"/>
        </w:rPr>
        <w:t xml:space="preserve"> liegt, werden die </w:t>
      </w:r>
      <w:r w:rsidR="00F27D32">
        <w:rPr>
          <w:lang w:val="de-CH"/>
        </w:rPr>
        <w:t>Kriterien A und B herangezogen:</w:t>
      </w:r>
    </w:p>
    <w:p w14:paraId="6796F71B" w14:textId="3D727FB4" w:rsidR="00FD5DE3" w:rsidRDefault="00FD5DE3" w:rsidP="007F71EB">
      <w:pPr>
        <w:rPr>
          <w:lang w:val="de-CH"/>
        </w:rPr>
      </w:pPr>
      <w:r w:rsidRPr="00FD5DE3">
        <w:rPr>
          <w:position w:val="-12"/>
          <w:lang w:val="de-CH"/>
        </w:rPr>
        <w:object w:dxaOrig="3060" w:dyaOrig="380" w14:anchorId="0862AE75">
          <v:shape id="_x0000_i1144" type="#_x0000_t75" style="width:153.75pt;height:19.5pt" o:ole="">
            <v:imagedata r:id="rId262" o:title=""/>
          </v:shape>
          <o:OLEObject Type="Embed" ProgID="Equation.DSMT4" ShapeID="_x0000_i1144" DrawAspect="Content" ObjectID="_1741677890" r:id="rId263"/>
        </w:object>
      </w:r>
      <w:r w:rsidR="00FB05BD">
        <w:rPr>
          <w:lang w:val="de-CH"/>
        </w:rPr>
        <w:t xml:space="preserve"> und</w:t>
      </w:r>
    </w:p>
    <w:p w14:paraId="6C99E8E4" w14:textId="36D8CB24" w:rsidR="00F27D32" w:rsidRPr="005A7B0A" w:rsidRDefault="00F27D32" w:rsidP="007F71EB">
      <w:pPr>
        <w:rPr>
          <w:lang w:val="de-CH"/>
        </w:rPr>
      </w:pPr>
      <w:r>
        <w:rPr>
          <w:lang w:val="de-CH"/>
        </w:rPr>
        <w:t>A:</w:t>
      </w:r>
      <w:r w:rsidRPr="005A7B0A">
        <w:rPr>
          <w:lang w:val="de-CH"/>
        </w:rPr>
        <w:t xml:space="preserve">   </w:t>
      </w:r>
      <w:r w:rsidR="009526EE" w:rsidRPr="00F27D32">
        <w:rPr>
          <w:position w:val="-28"/>
          <w:lang w:val="de-CH"/>
        </w:rPr>
        <w:object w:dxaOrig="3860" w:dyaOrig="680" w14:anchorId="6D09A461">
          <v:shape id="_x0000_i1145" type="#_x0000_t75" style="width:192pt;height:33.75pt" o:ole="">
            <v:imagedata r:id="rId264" o:title=""/>
          </v:shape>
          <o:OLEObject Type="Embed" ProgID="Equation.DSMT4" ShapeID="_x0000_i1145" DrawAspect="Content" ObjectID="_1741677891" r:id="rId265"/>
        </w:object>
      </w:r>
    </w:p>
    <w:p w14:paraId="2592C836" w14:textId="7C3CA428" w:rsidR="00FB05BD" w:rsidRDefault="00F27D32" w:rsidP="007F71EB">
      <w:pPr>
        <w:rPr>
          <w:lang w:val="de-CH"/>
        </w:rPr>
      </w:pPr>
      <w:r>
        <w:rPr>
          <w:lang w:val="de-CH"/>
        </w:rPr>
        <w:t xml:space="preserve">B:  </w:t>
      </w:r>
      <w:r w:rsidR="00FB05BD" w:rsidRPr="00FB05BD">
        <w:rPr>
          <w:position w:val="-10"/>
          <w:lang w:val="de-CH"/>
        </w:rPr>
        <w:object w:dxaOrig="2780" w:dyaOrig="320" w14:anchorId="4CCB708E">
          <v:shape id="_x0000_i1146" type="#_x0000_t75" style="width:138pt;height:15.75pt" o:ole="">
            <v:imagedata r:id="rId266" o:title=""/>
          </v:shape>
          <o:OLEObject Type="Embed" ProgID="Equation.DSMT4" ShapeID="_x0000_i1146" DrawAspect="Content" ObjectID="_1741677892" r:id="rId267"/>
        </w:object>
      </w:r>
    </w:p>
    <w:p w14:paraId="343C7D10" w14:textId="6E007517" w:rsidR="00F27D32" w:rsidRPr="007F71EB" w:rsidRDefault="00F27D32" w:rsidP="007F71EB">
      <w:pPr>
        <w:rPr>
          <w:lang w:val="de-CH"/>
        </w:rPr>
      </w:pPr>
    </w:p>
    <w:p w14:paraId="0B178DB2" w14:textId="5FFE2FB1" w:rsidR="00FB05BD" w:rsidRDefault="00FB05BD" w:rsidP="007F71EB">
      <w:pPr>
        <w:rPr>
          <w:lang w:val="de-CH"/>
        </w:rPr>
      </w:pPr>
      <w:r>
        <w:rPr>
          <w:lang w:val="de-CH"/>
        </w:rPr>
        <w:t>Somit kann ein</w:t>
      </w:r>
      <w:r w:rsidR="007F71EB" w:rsidRPr="007F71EB">
        <w:rPr>
          <w:lang w:val="de-CH"/>
        </w:rPr>
        <w:t xml:space="preserve"> stabiler Arbeitspunkt bereits bei einer Stanton-Zahl von </w:t>
      </w:r>
      <w:r w:rsidR="007F71EB" w:rsidRPr="007F71EB">
        <w:rPr>
          <w:rFonts w:ascii="ScalaLF-Italic" w:hAnsi="ScalaLF-Italic"/>
          <w:lang w:val="de-CH"/>
        </w:rPr>
        <w:t>St</w:t>
      </w:r>
      <w:r w:rsidR="007F71EB" w:rsidRPr="007F71EB">
        <w:rPr>
          <w:lang w:val="de-CH"/>
        </w:rPr>
        <w:t> = 1 gewährleistet werden</w:t>
      </w:r>
      <w:r>
        <w:rPr>
          <w:lang w:val="de-CH"/>
        </w:rPr>
        <w:t xml:space="preserve">. </w:t>
      </w:r>
      <w:r w:rsidR="003E3CAF">
        <w:rPr>
          <w:lang w:val="de-CH"/>
        </w:rPr>
        <w:t>Aus der Definition der Stanton-Zahl folgt für die Fläche des Wärmetauschers</w:t>
      </w:r>
      <w:r w:rsidR="00D635CA">
        <w:rPr>
          <w:lang w:val="de-CH"/>
        </w:rPr>
        <w:t xml:space="preserve"> (vgl. Gl</w:t>
      </w:r>
      <w:r w:rsidR="009526EE">
        <w:rPr>
          <w:lang w:val="de-CH"/>
        </w:rPr>
        <w:t xml:space="preserve">. </w:t>
      </w:r>
      <w:r w:rsidR="00D635CA">
        <w:rPr>
          <w:lang w:val="de-CH"/>
        </w:rPr>
        <w:t>6.52)</w:t>
      </w:r>
      <w:r w:rsidR="003E3CAF">
        <w:rPr>
          <w:lang w:val="de-CH"/>
        </w:rPr>
        <w:t>:</w:t>
      </w:r>
    </w:p>
    <w:p w14:paraId="21A3A37B" w14:textId="77777777" w:rsidR="003E3CAF" w:rsidRPr="009526EE" w:rsidRDefault="00CE1AB3" w:rsidP="009526EE">
      <w:pPr>
        <w:ind w:left="1135" w:firstLine="0"/>
        <w:rPr>
          <w:lang w:val="de-CH"/>
        </w:rPr>
      </w:pPr>
      <w:r w:rsidRPr="003E3CAF">
        <w:rPr>
          <w:lang w:val="de-CH"/>
        </w:rPr>
        <w:object w:dxaOrig="2560" w:dyaOrig="440" w14:anchorId="33A9DE50">
          <v:shape id="_x0000_i1147" type="#_x0000_t75" style="width:126.75pt;height:22.5pt" o:ole="">
            <v:imagedata r:id="rId268" o:title=""/>
          </v:shape>
          <o:OLEObject Type="Embed" ProgID="Equation.DSMT4" ShapeID="_x0000_i1147" DrawAspect="Content" ObjectID="_1741677893" r:id="rId269"/>
        </w:object>
      </w:r>
    </w:p>
    <w:p w14:paraId="1DC379E8" w14:textId="77777777" w:rsidR="00D04E2E" w:rsidRDefault="00D04E2E" w:rsidP="007F71EB">
      <w:pPr>
        <w:rPr>
          <w:lang w:val="de-CH"/>
        </w:rPr>
      </w:pPr>
      <w:r>
        <w:rPr>
          <w:lang w:val="de-CH"/>
        </w:rPr>
        <w:t xml:space="preserve">Um die stationäre Reaktortemperatur unter den gegebenen Bedingungen bei </w:t>
      </w:r>
      <w:proofErr w:type="spellStart"/>
      <w:r w:rsidRPr="00CE1AB3">
        <w:rPr>
          <w:i/>
          <w:lang w:val="de-CH"/>
        </w:rPr>
        <w:t>T</w:t>
      </w:r>
      <w:r w:rsidRPr="00CE1AB3">
        <w:rPr>
          <w:vertAlign w:val="subscript"/>
          <w:lang w:val="de-CH"/>
        </w:rPr>
        <w:t>st</w:t>
      </w:r>
      <w:proofErr w:type="spellEnd"/>
      <w:r>
        <w:rPr>
          <w:lang w:val="de-CH"/>
        </w:rPr>
        <w:t xml:space="preserve">=342,5K zu halten muss die effektive Kühltemperatur </w:t>
      </w:r>
      <w:proofErr w:type="spellStart"/>
      <w:r w:rsidRPr="00D635CA">
        <w:rPr>
          <w:i/>
          <w:lang w:val="de-CH"/>
        </w:rPr>
        <w:t>T</w:t>
      </w:r>
      <w:r w:rsidRPr="00D635CA">
        <w:rPr>
          <w:vertAlign w:val="subscript"/>
          <w:lang w:val="de-CH"/>
        </w:rPr>
        <w:t>c</w:t>
      </w:r>
      <w:proofErr w:type="spellEnd"/>
      <w:r>
        <w:rPr>
          <w:lang w:val="de-CH"/>
        </w:rPr>
        <w:t xml:space="preserve"> berechnet werden. Sie ergibt sich nach Gl. 6.53 zu:</w:t>
      </w:r>
    </w:p>
    <w:p w14:paraId="6F28730C" w14:textId="77777777" w:rsidR="00D04E2E" w:rsidRPr="009526EE" w:rsidRDefault="003E3CAF" w:rsidP="009526EE">
      <w:pPr>
        <w:ind w:left="1135" w:firstLine="0"/>
        <w:rPr>
          <w:lang w:val="de-CH"/>
        </w:rPr>
      </w:pPr>
      <w:r w:rsidRPr="00D04E2E">
        <w:rPr>
          <w:lang w:val="de-CH"/>
        </w:rPr>
        <w:object w:dxaOrig="1880" w:dyaOrig="620" w14:anchorId="16C27E07">
          <v:shape id="_x0000_i1148" type="#_x0000_t75" style="width:94.5pt;height:31.5pt" o:ole="">
            <v:imagedata r:id="rId270" o:title=""/>
          </v:shape>
          <o:OLEObject Type="Embed" ProgID="Equation.DSMT4" ShapeID="_x0000_i1148" DrawAspect="Content" ObjectID="_1741677894" r:id="rId271"/>
        </w:object>
      </w:r>
    </w:p>
    <w:p w14:paraId="7DD29548" w14:textId="77777777" w:rsidR="003E3CAF" w:rsidRDefault="003E3CAF" w:rsidP="003E3CAF">
      <w:pPr>
        <w:rPr>
          <w:lang w:val="de-CH"/>
        </w:rPr>
      </w:pPr>
      <w:r>
        <w:rPr>
          <w:lang w:val="de-CH"/>
        </w:rPr>
        <w:lastRenderedPageBreak/>
        <w:t xml:space="preserve">Einsetzen der Zahlenwerte ergibt: </w:t>
      </w:r>
      <w:proofErr w:type="spellStart"/>
      <w:r w:rsidRPr="003E3CAF">
        <w:rPr>
          <w:i/>
          <w:lang w:val="de-CH"/>
        </w:rPr>
        <w:t>T</w:t>
      </w:r>
      <w:r w:rsidRPr="003E3CAF">
        <w:rPr>
          <w:vertAlign w:val="subscript"/>
          <w:lang w:val="de-CH"/>
        </w:rPr>
        <w:t>c</w:t>
      </w:r>
      <w:proofErr w:type="spellEnd"/>
      <w:r>
        <w:rPr>
          <w:lang w:val="de-CH"/>
        </w:rPr>
        <w:t xml:space="preserve">=318,9K. Da die Zulauftemperatur </w:t>
      </w:r>
      <w:r w:rsidRPr="00D635CA">
        <w:rPr>
          <w:i/>
          <w:lang w:val="de-CH"/>
        </w:rPr>
        <w:t>T</w:t>
      </w:r>
      <w:r w:rsidRPr="00D635CA">
        <w:rPr>
          <w:vertAlign w:val="subscript"/>
          <w:lang w:val="de-CH"/>
        </w:rPr>
        <w:t>0</w:t>
      </w:r>
      <w:r>
        <w:rPr>
          <w:lang w:val="de-CH"/>
        </w:rPr>
        <w:t>=298K beträgt</w:t>
      </w:r>
      <w:r w:rsidR="00D635CA">
        <w:rPr>
          <w:lang w:val="de-CH"/>
        </w:rPr>
        <w:t xml:space="preserve">, wird eine mittlere Temperatur des Wärmeträgers von </w:t>
      </w:r>
      <w:r w:rsidR="00D635CA" w:rsidRPr="00D635CA">
        <w:rPr>
          <w:position w:val="-12"/>
          <w:lang w:val="de-CH"/>
        </w:rPr>
        <w:object w:dxaOrig="2680" w:dyaOrig="380" w14:anchorId="3E6999A6">
          <v:shape id="_x0000_i1149" type="#_x0000_t75" style="width:133.5pt;height:19.5pt" o:ole="">
            <v:imagedata r:id="rId272" o:title=""/>
          </v:shape>
          <o:OLEObject Type="Embed" ProgID="Equation.DSMT4" ShapeID="_x0000_i1149" DrawAspect="Content" ObjectID="_1741677895" r:id="rId273"/>
        </w:object>
      </w:r>
      <w:r w:rsidR="00D635CA">
        <w:rPr>
          <w:lang w:val="de-CH"/>
        </w:rPr>
        <w:t>K gefordert.</w:t>
      </w:r>
    </w:p>
    <w:p w14:paraId="12B5EA2A" w14:textId="77777777" w:rsidR="00D635CA" w:rsidRPr="003E3CAF" w:rsidRDefault="00D635CA" w:rsidP="003E3CAF">
      <w:pPr>
        <w:rPr>
          <w:lang w:val="de-CH"/>
        </w:rPr>
      </w:pPr>
      <w:r>
        <w:rPr>
          <w:lang w:val="de-CH"/>
        </w:rPr>
        <w:t>Die Verhältnisse sind in Abb. 6.3.9a veranschaulicht.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7"/>
      </w:tblGrid>
      <w:tr w:rsidR="00D635CA" w:rsidRPr="002673C3" w14:paraId="59F01B0B" w14:textId="77777777" w:rsidTr="001261DC">
        <w:tc>
          <w:tcPr>
            <w:tcW w:w="9243" w:type="dxa"/>
          </w:tcPr>
          <w:p w14:paraId="67E4FC3C" w14:textId="77777777" w:rsidR="00D635CA" w:rsidRDefault="00D635CA" w:rsidP="001261DC">
            <w:pPr>
              <w:ind w:firstLine="0"/>
              <w:jc w:val="center"/>
              <w:rPr>
                <w:lang w:val="de-CH"/>
              </w:rPr>
            </w:pPr>
            <w:r>
              <w:rPr>
                <w:noProof/>
              </w:rPr>
              <w:drawing>
                <wp:inline distT="0" distB="0" distL="0" distR="0" wp14:anchorId="74385D9A" wp14:editId="316BD728">
                  <wp:extent cx="4320000" cy="3466936"/>
                  <wp:effectExtent l="0" t="0" r="4445"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4320000" cy="3466936"/>
                          </a:xfrm>
                          <a:prstGeom prst="rect">
                            <a:avLst/>
                          </a:prstGeom>
                          <a:noFill/>
                          <a:ln>
                            <a:noFill/>
                          </a:ln>
                        </pic:spPr>
                      </pic:pic>
                    </a:graphicData>
                  </a:graphic>
                </wp:inline>
              </w:drawing>
            </w:r>
          </w:p>
          <w:p w14:paraId="56AD85BA" w14:textId="77777777" w:rsidR="001261DC" w:rsidRDefault="001261DC" w:rsidP="006F52C3">
            <w:pPr>
              <w:ind w:firstLine="0"/>
              <w:jc w:val="center"/>
              <w:rPr>
                <w:lang w:val="de-CH"/>
              </w:rPr>
            </w:pPr>
            <w:r w:rsidRPr="00ED7A76">
              <w:rPr>
                <w:lang w:val="de-CH"/>
              </w:rPr>
              <w:t>Abb. </w:t>
            </w:r>
            <w:r>
              <w:rPr>
                <w:lang w:val="de-CH"/>
              </w:rPr>
              <w:t>6</w:t>
            </w:r>
            <w:r w:rsidRPr="00ED7A76">
              <w:rPr>
                <w:lang w:val="de-CH"/>
              </w:rPr>
              <w:t>.3.</w:t>
            </w:r>
            <w:r w:rsidR="006F52C3">
              <w:rPr>
                <w:lang w:val="de-CH"/>
              </w:rPr>
              <w:t>7</w:t>
            </w:r>
            <w:r>
              <w:rPr>
                <w:lang w:val="de-CH"/>
              </w:rPr>
              <w:t xml:space="preserve">: </w:t>
            </w:r>
            <w:r w:rsidRPr="00ED7A76">
              <w:rPr>
                <w:lang w:val="de-CH"/>
              </w:rPr>
              <w:t xml:space="preserve">Arbeitspunkt des </w:t>
            </w:r>
            <w:r>
              <w:rPr>
                <w:lang w:val="de-CH"/>
              </w:rPr>
              <w:t xml:space="preserve">kontinuierlichen Rührkesselreaktors. </w:t>
            </w:r>
          </w:p>
        </w:tc>
      </w:tr>
    </w:tbl>
    <w:p w14:paraId="6B4A531B" w14:textId="77777777" w:rsidR="00FB05BD" w:rsidRDefault="00FB05BD" w:rsidP="007F71EB">
      <w:pPr>
        <w:rPr>
          <w:lang w:val="de-CH"/>
        </w:rPr>
      </w:pPr>
    </w:p>
    <w:p w14:paraId="1D63120B" w14:textId="77777777" w:rsidR="007F71EB" w:rsidRPr="00ED7A76" w:rsidRDefault="007F71EB" w:rsidP="007F71EB">
      <w:pPr>
        <w:rPr>
          <w:lang w:val="de-CH"/>
        </w:rPr>
      </w:pPr>
      <w:r w:rsidRPr="00ED7A76">
        <w:rPr>
          <w:lang w:val="de-CH"/>
        </w:rPr>
        <w:t>.</w:t>
      </w:r>
    </w:p>
    <w:p w14:paraId="7CB804BD" w14:textId="77777777" w:rsidR="00ED7A76" w:rsidRDefault="00ED7A76">
      <w:pPr>
        <w:spacing w:after="200" w:line="276" w:lineRule="auto"/>
        <w:ind w:firstLine="0"/>
        <w:rPr>
          <w:lang w:val="de-CH"/>
        </w:rPr>
      </w:pPr>
      <w:r>
        <w:rPr>
          <w:lang w:val="de-CH"/>
        </w:rPr>
        <w:br w:type="page"/>
      </w:r>
    </w:p>
    <w:p w14:paraId="3A9AB135" w14:textId="77777777" w:rsidR="00ED7A76" w:rsidRDefault="00ED7A76" w:rsidP="00ED7A76">
      <w:pPr>
        <w:pStyle w:val="Heading3"/>
        <w:rPr>
          <w:lang w:val="de-CH"/>
        </w:rPr>
      </w:pPr>
      <w:bookmarkStart w:id="22" w:name="_Toc48812246"/>
      <w:r>
        <w:rPr>
          <w:lang w:val="de-CH"/>
        </w:rPr>
        <w:lastRenderedPageBreak/>
        <w:t>Übergangsverhalten kontinuierlicher Rührkesselreaktoren</w:t>
      </w:r>
      <w:bookmarkEnd w:id="22"/>
    </w:p>
    <w:p w14:paraId="5B8D237B" w14:textId="77777777" w:rsidR="00561593" w:rsidRDefault="00561593" w:rsidP="00561593">
      <w:pPr>
        <w:rPr>
          <w:lang w:val="de-CH"/>
        </w:rPr>
      </w:pPr>
      <w:r w:rsidRPr="00561593">
        <w:rPr>
          <w:lang w:val="de-CH"/>
        </w:rPr>
        <w:t xml:space="preserve">In den vorigen Aufgaben wurde davon ausgegangen, dass sich im </w:t>
      </w:r>
      <w:proofErr w:type="spellStart"/>
      <w:r w:rsidRPr="00561593">
        <w:rPr>
          <w:lang w:val="de-CH"/>
        </w:rPr>
        <w:t>kRK</w:t>
      </w:r>
      <w:proofErr w:type="spellEnd"/>
      <w:r w:rsidRPr="00561593">
        <w:rPr>
          <w:lang w:val="de-CH"/>
        </w:rPr>
        <w:t xml:space="preserve"> ein stationärer Zustand eingestellt hat, dementsprechend keine zeitlichen Änderungen von Konzentrationen und Temperaturen erfolgen. </w:t>
      </w:r>
      <w:r w:rsidRPr="00C001BE">
        <w:rPr>
          <w:lang w:val="de-CH"/>
        </w:rPr>
        <w:t>Beim Anfahren des Reaktors oder bei Änderung der Betriebsparameter wie der Temperatur des Wärmeträgers oder de</w:t>
      </w:r>
      <w:r w:rsidR="00AD165D">
        <w:rPr>
          <w:lang w:val="de-CH"/>
        </w:rPr>
        <w:t>n</w:t>
      </w:r>
      <w:r w:rsidRPr="00C001BE">
        <w:rPr>
          <w:lang w:val="de-CH"/>
        </w:rPr>
        <w:t xml:space="preserve"> Zulaufkonzentrationen wird jedoch eine instationäre Phase durchlaufen. </w:t>
      </w:r>
      <w:r w:rsidRPr="007812FF">
        <w:rPr>
          <w:lang w:val="de-CH"/>
        </w:rPr>
        <w:t>Zur Beschreibung des Reaktorverhaltens in dieser Phase muss dann auch der Akkumulationsterm in den allgemeinen Bilanzen berücksichtigt werden.</w:t>
      </w:r>
      <w:r w:rsidR="007812FF">
        <w:rPr>
          <w:lang w:val="de-CH"/>
        </w:rPr>
        <w:t xml:space="preserve"> Für die Massenbilanz </w:t>
      </w:r>
      <w:r w:rsidR="00AD165D">
        <w:rPr>
          <w:lang w:val="de-CH"/>
        </w:rPr>
        <w:t xml:space="preserve">der Schlüsselkomponente </w:t>
      </w:r>
      <w:r w:rsidR="00AD165D" w:rsidRPr="00AD165D">
        <w:rPr>
          <w:i/>
          <w:lang w:val="de-CH"/>
        </w:rPr>
        <w:t>A</w:t>
      </w:r>
      <w:r w:rsidR="00AD165D" w:rsidRPr="00AD165D">
        <w:rPr>
          <w:vertAlign w:val="subscript"/>
          <w:lang w:val="de-CH"/>
        </w:rPr>
        <w:t>1</w:t>
      </w:r>
      <w:r w:rsidR="00AD165D">
        <w:rPr>
          <w:lang w:val="de-CH"/>
        </w:rPr>
        <w:t xml:space="preserve"> </w:t>
      </w:r>
      <w:r w:rsidR="007812FF">
        <w:rPr>
          <w:lang w:val="de-CH"/>
        </w:rPr>
        <w:t>gilt:</w:t>
      </w:r>
    </w:p>
    <w:p w14:paraId="50970EBB" w14:textId="77777777" w:rsidR="00AD165D" w:rsidRDefault="00AD165D" w:rsidP="007812FF">
      <w:pPr>
        <w:pStyle w:val="ListParagraph"/>
        <w:numPr>
          <w:ilvl w:val="0"/>
          <w:numId w:val="34"/>
        </w:numPr>
        <w:rPr>
          <w:lang w:val="de-CH"/>
        </w:rPr>
      </w:pPr>
      <w:r w:rsidRPr="007812FF">
        <w:rPr>
          <w:position w:val="-58"/>
          <w:lang w:val="de-CH"/>
        </w:rPr>
        <w:object w:dxaOrig="4000" w:dyaOrig="1280" w14:anchorId="1129D6E7">
          <v:shape id="_x0000_i1150" type="#_x0000_t75" style="width:201.75pt;height:63.75pt" o:ole="">
            <v:imagedata r:id="rId275" o:title=""/>
          </v:shape>
          <o:OLEObject Type="Embed" ProgID="Equation.DSMT4" ShapeID="_x0000_i1150" DrawAspect="Content" ObjectID="_1741677896" r:id="rId276"/>
        </w:object>
      </w:r>
    </w:p>
    <w:p w14:paraId="4E1D0F19" w14:textId="77777777" w:rsidR="007812FF" w:rsidRPr="00AD165D" w:rsidRDefault="00AD165D" w:rsidP="00AD165D">
      <w:pPr>
        <w:ind w:left="284" w:firstLine="0"/>
        <w:rPr>
          <w:lang w:val="de-CH"/>
        </w:rPr>
      </w:pPr>
      <w:r>
        <w:rPr>
          <w:lang w:val="de-CH"/>
        </w:rPr>
        <w:t>Der Index “a“ steht für „R</w:t>
      </w:r>
      <w:r w:rsidR="00B53CAD">
        <w:rPr>
          <w:lang w:val="de-CH"/>
        </w:rPr>
        <w:t>e</w:t>
      </w:r>
      <w:r>
        <w:rPr>
          <w:lang w:val="de-CH"/>
        </w:rPr>
        <w:t>aktorausgang“.</w:t>
      </w:r>
      <w:r w:rsidR="007812FF" w:rsidRPr="00AD165D">
        <w:rPr>
          <w:lang w:val="de-CH"/>
        </w:rPr>
        <w:br/>
        <w:t>Für</w:t>
      </w:r>
      <w:r>
        <w:rPr>
          <w:lang w:val="de-CH"/>
        </w:rPr>
        <w:t xml:space="preserve"> einfache</w:t>
      </w:r>
      <w:r w:rsidR="007812FF" w:rsidRPr="00AD165D">
        <w:rPr>
          <w:lang w:val="de-CH"/>
        </w:rPr>
        <w:t xml:space="preserve"> volumenbestä</w:t>
      </w:r>
      <w:r>
        <w:rPr>
          <w:lang w:val="de-CH"/>
        </w:rPr>
        <w:t>ndige</w:t>
      </w:r>
      <w:r w:rsidR="007812FF" w:rsidRPr="00AD165D">
        <w:rPr>
          <w:lang w:val="de-CH"/>
        </w:rPr>
        <w:t xml:space="preserve"> Reaktionen und </w:t>
      </w:r>
      <w:r>
        <w:rPr>
          <w:lang w:val="de-CH"/>
        </w:rPr>
        <w:t xml:space="preserve">nach </w:t>
      </w:r>
      <w:r w:rsidR="007812FF" w:rsidRPr="00AD165D">
        <w:rPr>
          <w:lang w:val="de-CH"/>
        </w:rPr>
        <w:t>Einführen einer dimensionslosen, auf die Raumzeit bezogenen Zeit folgt:</w:t>
      </w:r>
    </w:p>
    <w:p w14:paraId="4BD912E4" w14:textId="77777777" w:rsidR="007812FF" w:rsidRDefault="007812FF" w:rsidP="007812FF">
      <w:pPr>
        <w:pStyle w:val="ListParagraph"/>
        <w:numPr>
          <w:ilvl w:val="0"/>
          <w:numId w:val="34"/>
        </w:numPr>
        <w:rPr>
          <w:lang w:val="de-CH"/>
        </w:rPr>
      </w:pPr>
      <w:r w:rsidRPr="007812FF">
        <w:rPr>
          <w:position w:val="-70"/>
          <w:lang w:val="de-CH"/>
        </w:rPr>
        <w:object w:dxaOrig="2460" w:dyaOrig="1520" w14:anchorId="0D260655">
          <v:shape id="_x0000_i1151" type="#_x0000_t75" style="width:123pt;height:76.5pt" o:ole="">
            <v:imagedata r:id="rId277" o:title=""/>
          </v:shape>
          <o:OLEObject Type="Embed" ProgID="Equation.DSMT4" ShapeID="_x0000_i1151" DrawAspect="Content" ObjectID="_1741677897" r:id="rId278"/>
        </w:object>
      </w:r>
    </w:p>
    <w:p w14:paraId="61B68261" w14:textId="77777777" w:rsidR="00B452A6" w:rsidRDefault="00B452A6" w:rsidP="00B452A6">
      <w:pPr>
        <w:rPr>
          <w:lang w:val="de-CH"/>
        </w:rPr>
      </w:pPr>
      <w:r>
        <w:rPr>
          <w:lang w:val="de-CH"/>
        </w:rPr>
        <w:t>Unter Annahme einer irreversiblen Reaktion m-</w:t>
      </w:r>
      <w:proofErr w:type="spellStart"/>
      <w:r>
        <w:rPr>
          <w:lang w:val="de-CH"/>
        </w:rPr>
        <w:t>ter</w:t>
      </w:r>
      <w:proofErr w:type="spellEnd"/>
      <w:r>
        <w:rPr>
          <w:lang w:val="de-CH"/>
        </w:rPr>
        <w:t xml:space="preserve"> Ordnung folgt:</w:t>
      </w:r>
    </w:p>
    <w:p w14:paraId="31B49D01" w14:textId="77777777" w:rsidR="00B452A6" w:rsidRDefault="00B452A6" w:rsidP="00B452A6">
      <w:pPr>
        <w:pStyle w:val="ListParagraph"/>
        <w:numPr>
          <w:ilvl w:val="0"/>
          <w:numId w:val="34"/>
        </w:numPr>
        <w:rPr>
          <w:lang w:val="de-CH"/>
        </w:rPr>
      </w:pPr>
      <w:r w:rsidRPr="00B452A6">
        <w:rPr>
          <w:position w:val="-32"/>
          <w:lang w:val="de-CH"/>
        </w:rPr>
        <w:object w:dxaOrig="4840" w:dyaOrig="700" w14:anchorId="06CD9704">
          <v:shape id="_x0000_i1152" type="#_x0000_t75" style="width:242.25pt;height:34.5pt" o:ole="">
            <v:imagedata r:id="rId279" o:title=""/>
          </v:shape>
          <o:OLEObject Type="Embed" ProgID="Equation.DSMT4" ShapeID="_x0000_i1152" DrawAspect="Content" ObjectID="_1741677898" r:id="rId280"/>
        </w:object>
      </w:r>
    </w:p>
    <w:p w14:paraId="78F7FA10" w14:textId="77777777" w:rsidR="001B1A3E" w:rsidRDefault="001B1A3E" w:rsidP="001B1A3E">
      <w:pPr>
        <w:rPr>
          <w:lang w:val="de-CH"/>
        </w:rPr>
      </w:pPr>
      <w:r>
        <w:rPr>
          <w:lang w:val="de-CH"/>
        </w:rPr>
        <w:t>Die Wärmebilanz des kontinuierlichen Rührkessels wird in der folgenden Beziehung gezeigt:</w:t>
      </w:r>
    </w:p>
    <w:p w14:paraId="5C413BAF" w14:textId="77777777" w:rsidR="001B1A3E" w:rsidRDefault="001B1A3E" w:rsidP="001B1A3E">
      <w:pPr>
        <w:rPr>
          <w:lang w:val="de-CH"/>
        </w:rPr>
      </w:pPr>
      <w:r>
        <w:rPr>
          <w:lang w:val="de-CH"/>
        </w:rPr>
        <w:t>(iv)</w:t>
      </w:r>
      <w:r w:rsidRPr="001B1A3E">
        <w:rPr>
          <w:position w:val="-30"/>
          <w:lang w:val="de-CH"/>
        </w:rPr>
        <w:object w:dxaOrig="7800" w:dyaOrig="680" w14:anchorId="18272768">
          <v:shape id="_x0000_i1153" type="#_x0000_t75" style="width:389.25pt;height:34.5pt" o:ole="">
            <v:imagedata r:id="rId281" o:title=""/>
          </v:shape>
          <o:OLEObject Type="Embed" ProgID="Equation.DSMT4" ShapeID="_x0000_i1153" DrawAspect="Content" ObjectID="_1741677899" r:id="rId282"/>
        </w:object>
      </w:r>
    </w:p>
    <w:p w14:paraId="4D9B9CCA" w14:textId="77777777" w:rsidR="00A41779" w:rsidRDefault="001B1A3E" w:rsidP="001B1A3E">
      <w:pPr>
        <w:rPr>
          <w:lang w:val="de-CH"/>
        </w:rPr>
      </w:pPr>
      <w:r>
        <w:rPr>
          <w:lang w:val="de-CH"/>
        </w:rPr>
        <w:t>Zur Berechnung des Übergangsverhaltens muss u.U. die Wärmekapazität</w:t>
      </w:r>
      <w:r w:rsidR="00AD165D">
        <w:rPr>
          <w:lang w:val="de-CH"/>
        </w:rPr>
        <w:t xml:space="preserve"> </w:t>
      </w:r>
      <w:r>
        <w:rPr>
          <w:lang w:val="de-CH"/>
        </w:rPr>
        <w:t>des Reaktors</w:t>
      </w:r>
      <w:r w:rsidR="00AD165D">
        <w:rPr>
          <w:lang w:val="de-CH"/>
        </w:rPr>
        <w:t xml:space="preserve">, </w:t>
      </w:r>
      <w:proofErr w:type="spellStart"/>
      <w:r w:rsidR="00AD165D" w:rsidRPr="001B1A3E">
        <w:rPr>
          <w:i/>
          <w:lang w:val="de-CH"/>
        </w:rPr>
        <w:t>C</w:t>
      </w:r>
      <w:r w:rsidR="00AD165D" w:rsidRPr="001B1A3E">
        <w:rPr>
          <w:vertAlign w:val="subscript"/>
          <w:lang w:val="de-CH"/>
        </w:rPr>
        <w:t>w</w:t>
      </w:r>
      <w:proofErr w:type="spellEnd"/>
      <w:r w:rsidR="00AD165D">
        <w:rPr>
          <w:lang w:val="de-CH"/>
        </w:rPr>
        <w:t xml:space="preserve">, </w:t>
      </w:r>
      <w:proofErr w:type="gramStart"/>
      <w:r>
        <w:rPr>
          <w:lang w:val="de-CH"/>
        </w:rPr>
        <w:t>mit berücksichtigt</w:t>
      </w:r>
      <w:proofErr w:type="gramEnd"/>
      <w:r>
        <w:rPr>
          <w:lang w:val="de-CH"/>
        </w:rPr>
        <w:t xml:space="preserve"> werden. Im Folgenden soll jedoch </w:t>
      </w:r>
      <w:r w:rsidR="00AD165D">
        <w:rPr>
          <w:lang w:val="de-CH"/>
        </w:rPr>
        <w:t xml:space="preserve">zur Vereinfachung </w:t>
      </w:r>
      <w:r>
        <w:rPr>
          <w:lang w:val="de-CH"/>
        </w:rPr>
        <w:t>angenommen werden, dass die Wärmekapazität des Reaktionsgemisches sehr viel größer ist als die des Reaktors (</w:t>
      </w:r>
      <w:proofErr w:type="spellStart"/>
      <w:r w:rsidRPr="001B1A3E">
        <w:rPr>
          <w:i/>
          <w:lang w:val="de-CH"/>
        </w:rPr>
        <w:t>C</w:t>
      </w:r>
      <w:r w:rsidRPr="001B1A3E">
        <w:rPr>
          <w:vertAlign w:val="subscript"/>
          <w:lang w:val="de-CH"/>
        </w:rPr>
        <w:t>w</w:t>
      </w:r>
      <w:proofErr w:type="spellEnd"/>
      <w:r>
        <w:rPr>
          <w:lang w:val="de-CH"/>
        </w:rPr>
        <w:t>&lt;&lt;</w:t>
      </w:r>
      <w:proofErr w:type="spellStart"/>
      <w:r w:rsidRPr="001B1A3E">
        <w:rPr>
          <w:i/>
          <w:lang w:val="de-CH"/>
        </w:rPr>
        <w:t>m</w:t>
      </w:r>
      <w:r>
        <w:rPr>
          <w:lang w:val="de-CH"/>
        </w:rPr>
        <w:t>∙</w:t>
      </w:r>
      <w:r w:rsidRPr="00A41779">
        <w:rPr>
          <w:i/>
          <w:lang w:val="de-CH"/>
        </w:rPr>
        <w:t>c</w:t>
      </w:r>
      <w:r w:rsidRPr="001B1A3E">
        <w:rPr>
          <w:vertAlign w:val="subscript"/>
          <w:lang w:val="de-CH"/>
        </w:rPr>
        <w:t>p</w:t>
      </w:r>
      <w:proofErr w:type="spellEnd"/>
      <w:r>
        <w:rPr>
          <w:lang w:val="de-CH"/>
        </w:rPr>
        <w:t xml:space="preserve">), </w:t>
      </w:r>
      <w:r w:rsidR="00A41779">
        <w:rPr>
          <w:lang w:val="de-CH"/>
        </w:rPr>
        <w:t xml:space="preserve">so dass </w:t>
      </w:r>
      <w:proofErr w:type="spellStart"/>
      <w:r w:rsidR="00A41779" w:rsidRPr="001B1A3E">
        <w:rPr>
          <w:i/>
          <w:lang w:val="de-CH"/>
        </w:rPr>
        <w:t>C</w:t>
      </w:r>
      <w:r w:rsidR="00A41779" w:rsidRPr="001B1A3E">
        <w:rPr>
          <w:vertAlign w:val="subscript"/>
          <w:lang w:val="de-CH"/>
        </w:rPr>
        <w:t>w</w:t>
      </w:r>
      <w:proofErr w:type="spellEnd"/>
      <w:r w:rsidR="00A41779">
        <w:rPr>
          <w:lang w:val="de-CH"/>
        </w:rPr>
        <w:t xml:space="preserve"> vernachlässigt werden kann. Dieser Fall </w:t>
      </w:r>
      <w:r w:rsidR="008B6307">
        <w:rPr>
          <w:lang w:val="de-CH"/>
        </w:rPr>
        <w:t>gilt</w:t>
      </w:r>
      <w:r w:rsidR="00A41779">
        <w:rPr>
          <w:lang w:val="de-CH"/>
        </w:rPr>
        <w:t xml:space="preserve"> in de</w:t>
      </w:r>
      <w:r w:rsidR="00AD165D">
        <w:rPr>
          <w:lang w:val="de-CH"/>
        </w:rPr>
        <w:t>r Regel</w:t>
      </w:r>
      <w:r w:rsidR="00A41779">
        <w:rPr>
          <w:lang w:val="de-CH"/>
        </w:rPr>
        <w:t xml:space="preserve"> </w:t>
      </w:r>
      <w:r w:rsidR="008B6307">
        <w:rPr>
          <w:lang w:val="de-CH"/>
        </w:rPr>
        <w:t xml:space="preserve">für </w:t>
      </w:r>
      <w:r w:rsidR="00A41779">
        <w:rPr>
          <w:lang w:val="de-CH"/>
        </w:rPr>
        <w:t>Reaktionen in flüssiger Phase. Wie für die Massenbilanz soll zur Vereinfachung der Diskussion eine einfache volumenbeständige irreversible Reaktion m-</w:t>
      </w:r>
      <w:proofErr w:type="spellStart"/>
      <w:r w:rsidR="00A41779">
        <w:rPr>
          <w:lang w:val="de-CH"/>
        </w:rPr>
        <w:t>ter</w:t>
      </w:r>
      <w:proofErr w:type="spellEnd"/>
      <w:r w:rsidR="00A41779">
        <w:rPr>
          <w:lang w:val="de-CH"/>
        </w:rPr>
        <w:t xml:space="preserve"> Ordnung vorausges</w:t>
      </w:r>
      <w:r w:rsidR="008B6307">
        <w:rPr>
          <w:lang w:val="de-CH"/>
        </w:rPr>
        <w:t>e</w:t>
      </w:r>
      <w:r w:rsidR="00A41779">
        <w:rPr>
          <w:lang w:val="de-CH"/>
        </w:rPr>
        <w:t>tzt werden. Die Wärmebilanz ergibt sich damit zu:</w:t>
      </w:r>
    </w:p>
    <w:p w14:paraId="65DAC0A8" w14:textId="77777777" w:rsidR="001B1A3E" w:rsidRDefault="00B6796A" w:rsidP="00B6796A">
      <w:pPr>
        <w:pStyle w:val="ListParagraph"/>
        <w:numPr>
          <w:ilvl w:val="0"/>
          <w:numId w:val="34"/>
        </w:numPr>
        <w:rPr>
          <w:lang w:val="de-CH"/>
        </w:rPr>
      </w:pPr>
      <w:r w:rsidRPr="00A41779">
        <w:rPr>
          <w:position w:val="-62"/>
          <w:lang w:val="de-CH"/>
        </w:rPr>
        <w:object w:dxaOrig="6480" w:dyaOrig="1359" w14:anchorId="311F880A">
          <v:shape id="_x0000_i1154" type="#_x0000_t75" style="width:324pt;height:66pt" o:ole="">
            <v:imagedata r:id="rId283" o:title=""/>
          </v:shape>
          <o:OLEObject Type="Embed" ProgID="Equation.DSMT4" ShapeID="_x0000_i1154" DrawAspect="Content" ObjectID="_1741677900" r:id="rId284"/>
        </w:object>
      </w:r>
    </w:p>
    <w:p w14:paraId="141DCD9E" w14:textId="4C535FAA" w:rsidR="00561593" w:rsidRPr="007812FF" w:rsidRDefault="00B6796A" w:rsidP="00B6796A">
      <w:pPr>
        <w:ind w:left="284" w:firstLine="0"/>
        <w:rPr>
          <w:lang w:val="de-CH"/>
        </w:rPr>
      </w:pPr>
      <w:r>
        <w:rPr>
          <w:lang w:val="de-CH"/>
        </w:rPr>
        <w:t>mit</w:t>
      </w:r>
      <w:r w:rsidRPr="00C001BE">
        <w:rPr>
          <w:lang w:val="de-CH"/>
        </w:rPr>
        <w:t xml:space="preserve"> </w:t>
      </w:r>
      <w:r w:rsidR="00403099" w:rsidRPr="00B6796A">
        <w:rPr>
          <w:position w:val="-32"/>
        </w:rPr>
        <w:object w:dxaOrig="4940" w:dyaOrig="720" w14:anchorId="21B2B782">
          <v:shape id="_x0000_i1155" type="#_x0000_t75" style="width:247.5pt;height:36.75pt" o:ole="">
            <v:imagedata r:id="rId285" o:title=""/>
          </v:shape>
          <o:OLEObject Type="Embed" ProgID="Equation.DSMT4" ShapeID="_x0000_i1155" DrawAspect="Content" ObjectID="_1741677901" r:id="rId286"/>
        </w:object>
      </w:r>
    </w:p>
    <w:p w14:paraId="5665DF0B" w14:textId="6C72878C" w:rsidR="00561593" w:rsidRPr="000F43C5" w:rsidRDefault="00561593" w:rsidP="00561593">
      <w:pPr>
        <w:rPr>
          <w:lang w:val="de-CH"/>
        </w:rPr>
      </w:pPr>
      <w:r w:rsidRPr="000F43C5">
        <w:rPr>
          <w:lang w:val="de-CH"/>
        </w:rPr>
        <w:t xml:space="preserve">Kann die durch Reaktion erzeugte Wärmemenge im Übergangszustand des Reaktors nicht geregelt abgeführt werden, </w:t>
      </w:r>
      <w:r w:rsidR="00B6796A">
        <w:rPr>
          <w:lang w:val="de-CH"/>
        </w:rPr>
        <w:t xml:space="preserve">so </w:t>
      </w:r>
      <w:r w:rsidRPr="000F43C5">
        <w:rPr>
          <w:lang w:val="de-CH"/>
        </w:rPr>
        <w:t>muss mit unter Umständen erheblichen Temperaturexkursionen gerechnet werden. Der tatsächliche Temperaturverlauf, z.</w:t>
      </w:r>
      <w:r w:rsidRPr="000F43C5">
        <w:rPr>
          <w:rFonts w:cs="Times New Roman"/>
          <w:lang w:val="de-CH"/>
        </w:rPr>
        <w:t> </w:t>
      </w:r>
      <w:r w:rsidRPr="000F43C5">
        <w:rPr>
          <w:lang w:val="de-CH"/>
        </w:rPr>
        <w:t xml:space="preserve">B. während des Anfahrens des Reaktors, kann erheblich von der für den stationären Zustand berechneten </w:t>
      </w:r>
      <w:r w:rsidR="00403099">
        <w:rPr>
          <w:lang w:val="de-CH"/>
        </w:rPr>
        <w:t>Werten</w:t>
      </w:r>
      <w:r w:rsidRPr="000F43C5">
        <w:rPr>
          <w:lang w:val="de-CH"/>
        </w:rPr>
        <w:t xml:space="preserve"> abweichen. Das gleiche gilt für den Übergang des Reaktors vom unteren in den oberen Betriebszustand, dem </w:t>
      </w:r>
      <w:r w:rsidR="00B573C4">
        <w:rPr>
          <w:lang w:val="de-CH"/>
        </w:rPr>
        <w:t>„</w:t>
      </w:r>
      <w:r w:rsidRPr="000F43C5">
        <w:rPr>
          <w:lang w:val="de-CH"/>
        </w:rPr>
        <w:t>Zünden“. In der Regel kommt es hierbei zu einem charakteristischen Überschwingen der Temperatur über den stationären Endwert hinaus. Dies hat seine Ursache darin, dass zusätzlich zu der dem Reaktor kontinuierlich zugeführten Reaktanten die im unteren Betriebspunkt vorliegende hohe Konzentration auf den niedrigeren Endwert im oberen Arbeitspunkt abgebaut wird</w:t>
      </w:r>
      <w:r w:rsidR="00B6796A">
        <w:rPr>
          <w:lang w:val="de-CH"/>
        </w:rPr>
        <w:t xml:space="preserve"> (vgl. Abb. 6.1</w:t>
      </w:r>
      <w:r w:rsidR="00B573C4">
        <w:rPr>
          <w:lang w:val="de-CH"/>
        </w:rPr>
        <w:t>7</w:t>
      </w:r>
      <w:r w:rsidR="008B6307">
        <w:rPr>
          <w:lang w:val="de-CH"/>
        </w:rPr>
        <w:t>, Lehrbuch</w:t>
      </w:r>
      <w:r w:rsidR="00B6796A">
        <w:rPr>
          <w:lang w:val="de-CH"/>
        </w:rPr>
        <w:t>)</w:t>
      </w:r>
      <w:r w:rsidRPr="000F43C5">
        <w:rPr>
          <w:lang w:val="de-CH"/>
        </w:rPr>
        <w:t>.</w:t>
      </w:r>
    </w:p>
    <w:p w14:paraId="1D2A8F20" w14:textId="77777777" w:rsidR="00B6796A" w:rsidRDefault="00561593" w:rsidP="00561593">
      <w:pPr>
        <w:rPr>
          <w:lang w:val="de-CH"/>
        </w:rPr>
      </w:pPr>
      <w:r w:rsidRPr="000F43C5">
        <w:rPr>
          <w:lang w:val="de-CH"/>
        </w:rPr>
        <w:t xml:space="preserve">Das Verhalten kann am besten in der so genannten Zustands- oder Phasenebene dargestellt werden, bei der die augenblicklichen Konzentrationen </w:t>
      </w:r>
      <w:r w:rsidRPr="000F43C5">
        <w:rPr>
          <w:rFonts w:ascii="ScalaLF-Italic" w:hAnsi="ScalaLF-Italic" w:cs="ScalaLF-Italic"/>
          <w:i/>
          <w:iCs/>
          <w:lang w:val="de-CH"/>
        </w:rPr>
        <w:t>c</w:t>
      </w:r>
      <w:r w:rsidRPr="000F43C5">
        <w:rPr>
          <w:lang w:val="de-CH"/>
        </w:rPr>
        <w:t>(</w:t>
      </w:r>
      <w:r w:rsidRPr="000F43C5">
        <w:rPr>
          <w:rFonts w:ascii="ScalaLF-Italic" w:hAnsi="ScalaLF-Italic" w:cs="ScalaLF-Italic"/>
          <w:i/>
          <w:iCs/>
          <w:lang w:val="de-CH"/>
        </w:rPr>
        <w:t>t</w:t>
      </w:r>
      <w:r w:rsidRPr="000F43C5">
        <w:rPr>
          <w:lang w:val="de-CH"/>
        </w:rPr>
        <w:t xml:space="preserve">) über der </w:t>
      </w:r>
      <w:r w:rsidR="008B6307">
        <w:rPr>
          <w:lang w:val="de-CH"/>
        </w:rPr>
        <w:t>Reaktort</w:t>
      </w:r>
      <w:r w:rsidRPr="000F43C5">
        <w:rPr>
          <w:lang w:val="de-CH"/>
        </w:rPr>
        <w:t xml:space="preserve">emperatur </w:t>
      </w:r>
      <w:r w:rsidRPr="000F43C5">
        <w:rPr>
          <w:rFonts w:ascii="ScalaLF-Italic" w:hAnsi="ScalaLF-Italic" w:cs="ScalaLF-Italic"/>
          <w:i/>
          <w:iCs/>
          <w:lang w:val="de-CH"/>
        </w:rPr>
        <w:t>T</w:t>
      </w:r>
      <w:r w:rsidRPr="000F43C5">
        <w:rPr>
          <w:lang w:val="de-CH"/>
        </w:rPr>
        <w:t>(</w:t>
      </w:r>
      <w:r w:rsidRPr="000F43C5">
        <w:rPr>
          <w:rFonts w:ascii="ScalaLF-Italic" w:hAnsi="ScalaLF-Italic" w:cs="ScalaLF-Italic"/>
          <w:i/>
          <w:iCs/>
          <w:lang w:val="de-CH"/>
        </w:rPr>
        <w:t>t</w:t>
      </w:r>
      <w:r w:rsidRPr="000F43C5">
        <w:rPr>
          <w:lang w:val="de-CH"/>
        </w:rPr>
        <w:t>) aufgetragen werden. Die Trajektorien zeigen die gleichzeitige Veränderung von Konzentration und Temperatur während des Übergangsvorganges (Abb.</w:t>
      </w:r>
      <w:r w:rsidRPr="000F43C5">
        <w:rPr>
          <w:rFonts w:cs="Times New Roman"/>
          <w:lang w:val="de-CH"/>
        </w:rPr>
        <w:t> </w:t>
      </w:r>
      <w:r w:rsidR="00B6796A">
        <w:rPr>
          <w:lang w:val="de-CH"/>
        </w:rPr>
        <w:t>6</w:t>
      </w:r>
      <w:r w:rsidRPr="000F43C5">
        <w:rPr>
          <w:lang w:val="de-CH"/>
        </w:rPr>
        <w:t>.1</w:t>
      </w:r>
      <w:r w:rsidR="00B573C4">
        <w:rPr>
          <w:lang w:val="de-CH"/>
        </w:rPr>
        <w:t>7</w:t>
      </w:r>
      <w:r w:rsidRPr="000F43C5">
        <w:rPr>
          <w:lang w:val="de-CH"/>
        </w:rPr>
        <w:t>a). Der zeitliche Temperaturverlauf ist in Abb.</w:t>
      </w:r>
      <w:r w:rsidRPr="000F43C5">
        <w:rPr>
          <w:rFonts w:cs="Times New Roman"/>
          <w:lang w:val="de-CH"/>
        </w:rPr>
        <w:t> </w:t>
      </w:r>
      <w:r w:rsidR="00B6796A">
        <w:rPr>
          <w:lang w:val="de-CH"/>
        </w:rPr>
        <w:t>6</w:t>
      </w:r>
      <w:r w:rsidRPr="000F43C5">
        <w:rPr>
          <w:lang w:val="de-CH"/>
        </w:rPr>
        <w:t>.1</w:t>
      </w:r>
      <w:r w:rsidR="00B573C4">
        <w:rPr>
          <w:lang w:val="de-CH"/>
        </w:rPr>
        <w:t>7</w:t>
      </w:r>
      <w:r w:rsidRPr="000F43C5">
        <w:rPr>
          <w:lang w:val="de-CH"/>
        </w:rPr>
        <w:t>b gezeigt. In den Abbildungen ist die Konzentration in Form von (1</w:t>
      </w:r>
      <w:r w:rsidRPr="000F43C5">
        <w:rPr>
          <w:rFonts w:cs="Times New Roman"/>
          <w:lang w:val="de-CH"/>
        </w:rPr>
        <w:t> </w:t>
      </w:r>
      <w:r w:rsidRPr="000F43C5">
        <w:rPr>
          <w:lang w:val="de-CH"/>
        </w:rPr>
        <w:t>–</w:t>
      </w:r>
      <w:r w:rsidRPr="000F43C5">
        <w:rPr>
          <w:rFonts w:cs="Times New Roman"/>
          <w:lang w:val="de-CH"/>
        </w:rPr>
        <w:t> </w:t>
      </w:r>
      <w:r w:rsidRPr="000F43C5">
        <w:rPr>
          <w:rFonts w:ascii="ScalaLF-Italic" w:hAnsi="ScalaLF-Italic" w:cs="ScalaLF-Italic"/>
          <w:i/>
          <w:iCs/>
          <w:lang w:val="de-CH"/>
        </w:rPr>
        <w:t>c</w:t>
      </w:r>
      <w:r w:rsidRPr="000F43C5">
        <w:rPr>
          <w:vertAlign w:val="subscript"/>
          <w:lang w:val="de-CH"/>
        </w:rPr>
        <w:t>1</w:t>
      </w:r>
      <w:r w:rsidRPr="000F43C5">
        <w:rPr>
          <w:lang w:val="de-CH"/>
        </w:rPr>
        <w:t>/</w:t>
      </w:r>
      <w:r w:rsidRPr="000F43C5">
        <w:rPr>
          <w:rFonts w:ascii="ScalaLF-Italic" w:hAnsi="ScalaLF-Italic" w:cs="ScalaLF-Italic"/>
          <w:i/>
          <w:iCs/>
          <w:lang w:val="de-CH"/>
        </w:rPr>
        <w:t>c</w:t>
      </w:r>
      <w:r w:rsidRPr="000F43C5">
        <w:rPr>
          <w:vertAlign w:val="subscript"/>
          <w:lang w:val="de-CH"/>
        </w:rPr>
        <w:t>1,0</w:t>
      </w:r>
      <w:r w:rsidRPr="000F43C5">
        <w:rPr>
          <w:lang w:val="de-CH"/>
        </w:rPr>
        <w:t xml:space="preserve">) aufgetragen. Es soll darauf hingewiesen werden, dass dieser Ausdruck lediglich im stationären Fall dem Umsatz entspricht. Im Übergangszustand wird die </w:t>
      </w:r>
      <w:proofErr w:type="spellStart"/>
      <w:r w:rsidRPr="000F43C5">
        <w:rPr>
          <w:lang w:val="de-CH"/>
        </w:rPr>
        <w:t>Reaktantenkonzentration</w:t>
      </w:r>
      <w:proofErr w:type="spellEnd"/>
      <w:r w:rsidRPr="000F43C5">
        <w:rPr>
          <w:lang w:val="de-CH"/>
        </w:rPr>
        <w:t xml:space="preserve"> durch die Stoffmengenänderungsgeschwindigkeit und der Akkumulation der Reaktanten bestimmt. </w:t>
      </w:r>
    </w:p>
    <w:p w14:paraId="04C18835" w14:textId="6C0C0034" w:rsidR="00561593" w:rsidRDefault="00561593" w:rsidP="00561593">
      <w:pPr>
        <w:rPr>
          <w:lang w:val="de-CH"/>
        </w:rPr>
      </w:pPr>
      <w:r w:rsidRPr="000F43C5">
        <w:rPr>
          <w:lang w:val="de-CH"/>
        </w:rPr>
        <w:t xml:space="preserve">Das Übergangsverhalten des </w:t>
      </w:r>
      <w:proofErr w:type="spellStart"/>
      <w:r w:rsidRPr="000F43C5">
        <w:rPr>
          <w:lang w:val="de-CH"/>
        </w:rPr>
        <w:t>kRK</w:t>
      </w:r>
      <w:proofErr w:type="spellEnd"/>
      <w:r w:rsidRPr="000F43C5">
        <w:rPr>
          <w:lang w:val="de-CH"/>
        </w:rPr>
        <w:t xml:space="preserve"> hängt von den Anfangsbedingungen und den eingestellten Betriebsbedingungen ab. In </w:t>
      </w:r>
      <w:r w:rsidR="008B6307">
        <w:rPr>
          <w:lang w:val="de-CH"/>
        </w:rPr>
        <w:t xml:space="preserve">den </w:t>
      </w:r>
      <w:r w:rsidRPr="000F43C5">
        <w:rPr>
          <w:lang w:val="de-CH"/>
        </w:rPr>
        <w:t>Abb.</w:t>
      </w:r>
      <w:r w:rsidR="008B6307">
        <w:rPr>
          <w:rFonts w:cs="Times New Roman"/>
          <w:lang w:val="de-CH"/>
        </w:rPr>
        <w:t xml:space="preserve"> 6.3.</w:t>
      </w:r>
      <w:r w:rsidR="008A7071">
        <w:rPr>
          <w:rFonts w:cs="Times New Roman"/>
          <w:lang w:val="de-CH"/>
        </w:rPr>
        <w:t>8</w:t>
      </w:r>
      <w:r w:rsidRPr="000F43C5">
        <w:rPr>
          <w:lang w:val="de-CH"/>
        </w:rPr>
        <w:t xml:space="preserve"> sind die am häufigsten anzutreffenden Grundmuster dargestellt. Ist die Steigung der Wärmeabfuhrgeraden steiler als die Tangente am Wendepunkt der Wärmeerzeugungskurve, </w:t>
      </w:r>
      <w:r w:rsidR="00EC76B0">
        <w:rPr>
          <w:lang w:val="de-CH"/>
        </w:rPr>
        <w:t xml:space="preserve">so </w:t>
      </w:r>
      <w:r w:rsidRPr="000F43C5">
        <w:rPr>
          <w:lang w:val="de-CH"/>
        </w:rPr>
        <w:t>ergibt sich jeweils nur ein Arbeitspunkt, der jedoch dynamisch stabil oder instabil sein kann</w:t>
      </w:r>
      <w:r w:rsidR="00EC76B0">
        <w:rPr>
          <w:lang w:val="de-CH"/>
        </w:rPr>
        <w:t xml:space="preserve"> (siehe Aufgabe 6.3.</w:t>
      </w:r>
      <w:r w:rsidR="008A7071">
        <w:rPr>
          <w:lang w:val="de-CH"/>
        </w:rPr>
        <w:t>7</w:t>
      </w:r>
      <w:r w:rsidR="00EC76B0">
        <w:rPr>
          <w:lang w:val="de-CH"/>
        </w:rPr>
        <w:t>)</w:t>
      </w:r>
      <w:r w:rsidRPr="000F43C5">
        <w:rPr>
          <w:lang w:val="de-CH"/>
        </w:rPr>
        <w:t>. Unter den in Abb.</w:t>
      </w:r>
      <w:r w:rsidRPr="000F43C5">
        <w:rPr>
          <w:rFonts w:cs="Times New Roman"/>
          <w:lang w:val="de-CH"/>
        </w:rPr>
        <w:t> </w:t>
      </w:r>
      <w:r w:rsidR="00B6796A">
        <w:rPr>
          <w:lang w:val="de-CH"/>
        </w:rPr>
        <w:t>6</w:t>
      </w:r>
      <w:r w:rsidRPr="000F43C5">
        <w:rPr>
          <w:lang w:val="de-CH"/>
        </w:rPr>
        <w:t>.</w:t>
      </w:r>
      <w:r w:rsidR="008C0C95">
        <w:rPr>
          <w:lang w:val="de-CH"/>
        </w:rPr>
        <w:t>3.</w:t>
      </w:r>
      <w:r w:rsidR="008A7071">
        <w:rPr>
          <w:lang w:val="de-CH"/>
        </w:rPr>
        <w:t>8</w:t>
      </w:r>
      <w:r w:rsidRPr="000F43C5">
        <w:rPr>
          <w:lang w:val="de-CH"/>
        </w:rPr>
        <w:t xml:space="preserve">a gezeigten Bedingungen nähern sich die Trajektorien von verschiedenen Anfangszuständen dem stationären, stabilen Arbeitspunkt, der innerhalb einer endlichen Zeit erreicht wird. Dabei kann es zu einem erheblichen Überschwingen der </w:t>
      </w:r>
      <w:r w:rsidRPr="000F43C5">
        <w:rPr>
          <w:lang w:val="de-CH"/>
        </w:rPr>
        <w:lastRenderedPageBreak/>
        <w:t xml:space="preserve">Reaktortemperatur kommen, wenn von anfänglich hohen Konzentrationen und Temperaturen ausgegangen wird. </w:t>
      </w:r>
      <w:r w:rsidR="008C0C95">
        <w:rPr>
          <w:lang w:val="de-CH"/>
        </w:rPr>
        <w:t>In Abb. 6.3.</w:t>
      </w:r>
      <w:r w:rsidR="008A7071">
        <w:rPr>
          <w:lang w:val="de-CH"/>
        </w:rPr>
        <w:t>8</w:t>
      </w:r>
      <w:r w:rsidR="008C0C95">
        <w:rPr>
          <w:lang w:val="de-CH"/>
        </w:rPr>
        <w:t xml:space="preserve">b wird eine geringere Stanton-Zahl angenommen, so dass sich ein unterer und ein oberer stabiler Arbeitspunkt einstellen können. </w:t>
      </w:r>
      <w:r w:rsidRPr="000F43C5">
        <w:rPr>
          <w:lang w:val="de-CH"/>
        </w:rPr>
        <w:t xml:space="preserve">Wie im Falle des </w:t>
      </w:r>
      <w:r w:rsidR="008C0C95">
        <w:rPr>
          <w:lang w:val="de-CH"/>
        </w:rPr>
        <w:t xml:space="preserve">Anfahrens mit hohen </w:t>
      </w:r>
      <w:proofErr w:type="spellStart"/>
      <w:r w:rsidR="008C0C95">
        <w:rPr>
          <w:lang w:val="de-CH"/>
        </w:rPr>
        <w:t>Reaktantenkonzentrationen</w:t>
      </w:r>
      <w:proofErr w:type="spellEnd"/>
      <w:r w:rsidR="008C0C95">
        <w:rPr>
          <w:lang w:val="de-CH"/>
        </w:rPr>
        <w:t xml:space="preserve">, </w:t>
      </w:r>
      <w:r w:rsidRPr="000F43C5">
        <w:rPr>
          <w:lang w:val="de-CH"/>
        </w:rPr>
        <w:t xml:space="preserve">muss </w:t>
      </w:r>
      <w:r w:rsidR="008C0C95">
        <w:rPr>
          <w:lang w:val="de-CH"/>
        </w:rPr>
        <w:t xml:space="preserve">auch beim „Zünden“ des Reaktors </w:t>
      </w:r>
      <w:r w:rsidRPr="000F43C5">
        <w:rPr>
          <w:lang w:val="de-CH"/>
        </w:rPr>
        <w:t>während des Überganges</w:t>
      </w:r>
      <w:r w:rsidR="008C0C95">
        <w:rPr>
          <w:lang w:val="de-CH"/>
        </w:rPr>
        <w:t xml:space="preserve"> vom unteren zum oberen Arbeitspunkt</w:t>
      </w:r>
      <w:r w:rsidRPr="000F43C5">
        <w:rPr>
          <w:lang w:val="de-CH"/>
        </w:rPr>
        <w:t xml:space="preserve"> die im Reaktor gespeicherte </w:t>
      </w:r>
      <w:proofErr w:type="spellStart"/>
      <w:r w:rsidRPr="000F43C5">
        <w:rPr>
          <w:lang w:val="de-CH"/>
        </w:rPr>
        <w:t>Reaktantenmenge</w:t>
      </w:r>
      <w:proofErr w:type="spellEnd"/>
      <w:r w:rsidRPr="000F43C5">
        <w:rPr>
          <w:lang w:val="de-CH"/>
        </w:rPr>
        <w:t xml:space="preserve"> abgebaut werden, was zu einer erhöhten Wärmeproduktion führt, die nicht genügend schnell abgeführt werden kann. </w:t>
      </w:r>
      <w:r w:rsidR="008C0C95">
        <w:rPr>
          <w:lang w:val="de-CH"/>
        </w:rPr>
        <w:t xml:space="preserve">Das </w:t>
      </w:r>
      <w:r w:rsidRPr="000F43C5">
        <w:rPr>
          <w:lang w:val="de-CH"/>
        </w:rPr>
        <w:t xml:space="preserve">Verhalten </w:t>
      </w:r>
      <w:r w:rsidR="008C0C95">
        <w:rPr>
          <w:lang w:val="de-CH"/>
        </w:rPr>
        <w:t xml:space="preserve">ähnelt dem Anfahrvorgang bei zu </w:t>
      </w:r>
      <w:r w:rsidRPr="000F43C5">
        <w:rPr>
          <w:lang w:val="de-CH"/>
        </w:rPr>
        <w:t xml:space="preserve">niedrigen Temperaturen. In diesen Fällen ist die anfängliche Reaktionsgeschwindigkeit zu gering, um die zugeführte </w:t>
      </w:r>
      <w:proofErr w:type="spellStart"/>
      <w:r w:rsidRPr="000F43C5">
        <w:rPr>
          <w:lang w:val="de-CH"/>
        </w:rPr>
        <w:t>Reaktantenmenge</w:t>
      </w:r>
      <w:proofErr w:type="spellEnd"/>
      <w:r w:rsidRPr="000F43C5">
        <w:rPr>
          <w:lang w:val="de-CH"/>
        </w:rPr>
        <w:t xml:space="preserve"> zu verbrauchen und es kommt zu einer Akkumulation der Reaktanten, die dann bei verstärkt einsetzender Reaktion zu den oben beschriebenen Temperaturspitzen führt. Zum sicheren Anfahren des </w:t>
      </w:r>
      <w:proofErr w:type="spellStart"/>
      <w:r w:rsidRPr="000F43C5">
        <w:rPr>
          <w:lang w:val="de-CH"/>
        </w:rPr>
        <w:t>kRK</w:t>
      </w:r>
      <w:proofErr w:type="spellEnd"/>
      <w:r w:rsidRPr="000F43C5">
        <w:rPr>
          <w:lang w:val="de-CH"/>
        </w:rPr>
        <w:t xml:space="preserve"> sollte von niedrigen </w:t>
      </w:r>
      <w:proofErr w:type="spellStart"/>
      <w:r w:rsidRPr="000F43C5">
        <w:rPr>
          <w:lang w:val="de-CH"/>
        </w:rPr>
        <w:t>Reaktantenkonzentrationen</w:t>
      </w:r>
      <w:proofErr w:type="spellEnd"/>
      <w:r w:rsidRPr="000F43C5">
        <w:rPr>
          <w:lang w:val="de-CH"/>
        </w:rPr>
        <w:t xml:space="preserve"> und Temperaturen ausgegangen werden, die dem späteren Arbeitspunkt entsprechen.</w:t>
      </w:r>
    </w:p>
    <w:p w14:paraId="0F931AF8" w14:textId="77777777" w:rsidR="00B53CAD" w:rsidRDefault="00B53CAD" w:rsidP="00561593">
      <w:pPr>
        <w:rPr>
          <w:lang w:val="de-CH"/>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3"/>
        <w:gridCol w:w="4554"/>
      </w:tblGrid>
      <w:tr w:rsidR="00443485" w14:paraId="3AC319C7" w14:textId="77777777" w:rsidTr="00B53CAD">
        <w:tc>
          <w:tcPr>
            <w:tcW w:w="4580" w:type="dxa"/>
          </w:tcPr>
          <w:p w14:paraId="197E5B09" w14:textId="77777777" w:rsidR="00443485" w:rsidRDefault="00443485" w:rsidP="00561593">
            <w:pPr>
              <w:ind w:firstLine="0"/>
              <w:rPr>
                <w:lang w:val="de-CH"/>
              </w:rPr>
            </w:pPr>
            <w:r>
              <w:rPr>
                <w:noProof/>
              </w:rPr>
              <w:drawing>
                <wp:inline distT="0" distB="0" distL="0" distR="0" wp14:anchorId="6036C1D4" wp14:editId="2FB6C66C">
                  <wp:extent cx="2825885" cy="2127063"/>
                  <wp:effectExtent l="0" t="0" r="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rotWithShape="1">
                          <a:blip r:embed="rId287" cstate="print">
                            <a:extLst>
                              <a:ext uri="{28A0092B-C50C-407E-A947-70E740481C1C}">
                                <a14:useLocalDpi xmlns:a14="http://schemas.microsoft.com/office/drawing/2010/main" val="0"/>
                              </a:ext>
                            </a:extLst>
                          </a:blip>
                          <a:srcRect l="-1" t="6819" r="1858"/>
                          <a:stretch/>
                        </pic:blipFill>
                        <pic:spPr bwMode="auto">
                          <a:xfrm>
                            <a:off x="0" y="0"/>
                            <a:ext cx="2826487" cy="212751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63" w:type="dxa"/>
          </w:tcPr>
          <w:p w14:paraId="1F7731ED" w14:textId="77777777" w:rsidR="00443485" w:rsidRDefault="00443485" w:rsidP="00561593">
            <w:pPr>
              <w:ind w:firstLine="0"/>
              <w:rPr>
                <w:lang w:val="de-CH"/>
              </w:rPr>
            </w:pPr>
            <w:r>
              <w:rPr>
                <w:noProof/>
              </w:rPr>
              <w:drawing>
                <wp:inline distT="0" distB="0" distL="0" distR="0" wp14:anchorId="11E6E000" wp14:editId="612C0D68">
                  <wp:extent cx="2880000" cy="212099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rotWithShape="1">
                          <a:blip r:embed="rId288" cstate="print">
                            <a:extLst>
                              <a:ext uri="{28A0092B-C50C-407E-A947-70E740481C1C}">
                                <a14:useLocalDpi xmlns:a14="http://schemas.microsoft.com/office/drawing/2010/main" val="0"/>
                              </a:ext>
                            </a:extLst>
                          </a:blip>
                          <a:srcRect t="7758"/>
                          <a:stretch/>
                        </pic:blipFill>
                        <pic:spPr bwMode="auto">
                          <a:xfrm>
                            <a:off x="0" y="0"/>
                            <a:ext cx="2880000" cy="212099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43485" w14:paraId="23D7BA5A" w14:textId="77777777" w:rsidTr="00B53CAD">
        <w:tc>
          <w:tcPr>
            <w:tcW w:w="9243" w:type="dxa"/>
            <w:gridSpan w:val="2"/>
          </w:tcPr>
          <w:p w14:paraId="69C0C879" w14:textId="77777777" w:rsidR="00443485" w:rsidRPr="00443485" w:rsidRDefault="00443485" w:rsidP="00766936">
            <w:pPr>
              <w:spacing w:line="240" w:lineRule="auto"/>
              <w:ind w:firstLine="0"/>
              <w:rPr>
                <w:rFonts w:asciiTheme="minorHAnsi" w:hAnsiTheme="minorHAnsi"/>
                <w:lang w:val="de-CH"/>
              </w:rPr>
            </w:pPr>
            <w:r w:rsidRPr="00443485">
              <w:rPr>
                <w:rFonts w:asciiTheme="minorHAnsi" w:hAnsiTheme="minorHAnsi"/>
                <w:sz w:val="22"/>
                <w:lang w:val="de-CH"/>
              </w:rPr>
              <w:t>Abb</w:t>
            </w:r>
            <w:r w:rsidR="00766936">
              <w:rPr>
                <w:rFonts w:asciiTheme="minorHAnsi" w:hAnsiTheme="minorHAnsi"/>
                <w:sz w:val="22"/>
                <w:lang w:val="de-CH"/>
              </w:rPr>
              <w:t>. 6.3.8</w:t>
            </w:r>
            <w:r w:rsidRPr="00443485">
              <w:rPr>
                <w:rFonts w:asciiTheme="minorHAnsi" w:hAnsiTheme="minorHAnsi"/>
                <w:sz w:val="22"/>
                <w:lang w:val="de-CH"/>
              </w:rPr>
              <w:t>a.</w:t>
            </w:r>
            <w:r w:rsidRPr="00443485">
              <w:rPr>
                <w:rFonts w:asciiTheme="minorHAnsi" w:hAnsiTheme="minorHAnsi" w:cs="Times New Roman"/>
                <w:sz w:val="22"/>
                <w:lang w:val="de-CH"/>
              </w:rPr>
              <w:t>  </w:t>
            </w:r>
            <w:r w:rsidRPr="00443485">
              <w:rPr>
                <w:rFonts w:asciiTheme="minorHAnsi" w:hAnsiTheme="minorHAnsi"/>
                <w:sz w:val="22"/>
                <w:lang w:val="de-CH"/>
              </w:rPr>
              <w:t xml:space="preserve"> Anfahrverhalten </w:t>
            </w:r>
            <w:proofErr w:type="gramStart"/>
            <w:r w:rsidRPr="00443485">
              <w:rPr>
                <w:rFonts w:asciiTheme="minorHAnsi" w:hAnsiTheme="minorHAnsi"/>
                <w:sz w:val="22"/>
                <w:lang w:val="de-CH"/>
              </w:rPr>
              <w:t>eines  kontinuierlicher</w:t>
            </w:r>
            <w:proofErr w:type="gramEnd"/>
            <w:r w:rsidRPr="00443485">
              <w:rPr>
                <w:rFonts w:asciiTheme="minorHAnsi" w:hAnsiTheme="minorHAnsi"/>
                <w:sz w:val="22"/>
                <w:lang w:val="de-CH"/>
              </w:rPr>
              <w:t xml:space="preserve"> Rührkesselreaktoren bei Reaktionen mit einem stabilen Arbeitspunkt: </w:t>
            </w:r>
            <w:proofErr w:type="spellStart"/>
            <w:r w:rsidRPr="0069193D">
              <w:rPr>
                <w:rFonts w:asciiTheme="minorHAnsi" w:hAnsiTheme="minorHAnsi"/>
                <w:i/>
                <w:sz w:val="22"/>
                <w:lang w:val="de-CH"/>
              </w:rPr>
              <w:t>X</w:t>
            </w:r>
            <w:r w:rsidRPr="0069193D">
              <w:rPr>
                <w:rFonts w:asciiTheme="minorHAnsi" w:hAnsiTheme="minorHAnsi"/>
                <w:sz w:val="22"/>
                <w:vertAlign w:val="subscript"/>
                <w:lang w:val="de-CH"/>
              </w:rPr>
              <w:t>st</w:t>
            </w:r>
            <w:proofErr w:type="spellEnd"/>
            <w:r w:rsidRPr="00443485">
              <w:rPr>
                <w:rFonts w:asciiTheme="minorHAnsi" w:hAnsiTheme="minorHAnsi"/>
                <w:sz w:val="22"/>
                <w:lang w:val="de-CH"/>
              </w:rPr>
              <w:t xml:space="preserve">=0,498; </w:t>
            </w:r>
            <w:proofErr w:type="spellStart"/>
            <w:r w:rsidRPr="0069193D">
              <w:rPr>
                <w:rFonts w:asciiTheme="minorHAnsi" w:hAnsiTheme="minorHAnsi"/>
                <w:i/>
                <w:sz w:val="22"/>
                <w:lang w:val="de-CH"/>
              </w:rPr>
              <w:t>T</w:t>
            </w:r>
            <w:r w:rsidRPr="0069193D">
              <w:rPr>
                <w:rFonts w:asciiTheme="minorHAnsi" w:hAnsiTheme="minorHAnsi"/>
                <w:sz w:val="22"/>
                <w:vertAlign w:val="subscript"/>
                <w:lang w:val="de-CH"/>
              </w:rPr>
              <w:t>st</w:t>
            </w:r>
            <w:proofErr w:type="spellEnd"/>
            <w:r w:rsidRPr="00443485">
              <w:rPr>
                <w:rFonts w:asciiTheme="minorHAnsi" w:hAnsiTheme="minorHAnsi"/>
                <w:sz w:val="22"/>
                <w:lang w:val="de-CH"/>
              </w:rPr>
              <w:t>=434,1K. Phasendiagramm (links). Zeitlicher Temperaturverlauf bei unterschiedlichen stationären Anfangsumsätzen (rechts)</w:t>
            </w:r>
          </w:p>
        </w:tc>
      </w:tr>
    </w:tbl>
    <w:p w14:paraId="2614D3DB" w14:textId="77777777" w:rsidR="00443485" w:rsidRDefault="00443485" w:rsidP="00561593">
      <w:pPr>
        <w:rPr>
          <w:lang w:val="de-CH"/>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3"/>
        <w:gridCol w:w="4524"/>
      </w:tblGrid>
      <w:tr w:rsidR="0069193D" w14:paraId="70E5564F" w14:textId="77777777" w:rsidTr="00B53CAD">
        <w:tc>
          <w:tcPr>
            <w:tcW w:w="4611" w:type="dxa"/>
          </w:tcPr>
          <w:p w14:paraId="08104524" w14:textId="77777777" w:rsidR="0069193D" w:rsidRDefault="00B53CAD" w:rsidP="00561593">
            <w:pPr>
              <w:ind w:firstLine="0"/>
              <w:rPr>
                <w:lang w:val="de-CH"/>
              </w:rPr>
            </w:pPr>
            <w:r w:rsidRPr="00B53CAD">
              <w:rPr>
                <w:noProof/>
              </w:rPr>
              <w:lastRenderedPageBreak/>
              <w:drawing>
                <wp:inline distT="0" distB="0" distL="0" distR="0" wp14:anchorId="720B2B77" wp14:editId="318F6885">
                  <wp:extent cx="2806065" cy="2107259"/>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rotWithShape="1">
                          <a:blip r:embed="rId289" cstate="print">
                            <a:extLst>
                              <a:ext uri="{28A0092B-C50C-407E-A947-70E740481C1C}">
                                <a14:useLocalDpi xmlns:a14="http://schemas.microsoft.com/office/drawing/2010/main" val="0"/>
                              </a:ext>
                            </a:extLst>
                          </a:blip>
                          <a:srcRect t="7755" r="2580"/>
                          <a:stretch/>
                        </pic:blipFill>
                        <pic:spPr bwMode="auto">
                          <a:xfrm>
                            <a:off x="0" y="0"/>
                            <a:ext cx="2805714" cy="210699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32" w:type="dxa"/>
          </w:tcPr>
          <w:p w14:paraId="73391B9D" w14:textId="77777777" w:rsidR="0069193D" w:rsidRDefault="00B53CAD" w:rsidP="00561593">
            <w:pPr>
              <w:ind w:firstLine="0"/>
              <w:rPr>
                <w:lang w:val="de-CH"/>
              </w:rPr>
            </w:pPr>
            <w:r>
              <w:rPr>
                <w:noProof/>
              </w:rPr>
              <w:drawing>
                <wp:inline distT="0" distB="0" distL="0" distR="0" wp14:anchorId="65A98C8F" wp14:editId="34822669">
                  <wp:extent cx="2811780" cy="2124749"/>
                  <wp:effectExtent l="0" t="0" r="762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rotWithShape="1">
                          <a:blip r:embed="rId290" cstate="print">
                            <a:extLst>
                              <a:ext uri="{28A0092B-C50C-407E-A947-70E740481C1C}">
                                <a14:useLocalDpi xmlns:a14="http://schemas.microsoft.com/office/drawing/2010/main" val="0"/>
                              </a:ext>
                            </a:extLst>
                          </a:blip>
                          <a:srcRect t="7463" r="2187"/>
                          <a:stretch/>
                        </pic:blipFill>
                        <pic:spPr bwMode="auto">
                          <a:xfrm>
                            <a:off x="0" y="0"/>
                            <a:ext cx="2817018" cy="212870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53CAD" w:rsidRPr="008A7071" w14:paraId="4159B5BC" w14:textId="77777777" w:rsidTr="00B53CAD">
        <w:tc>
          <w:tcPr>
            <w:tcW w:w="9243" w:type="dxa"/>
            <w:gridSpan w:val="2"/>
          </w:tcPr>
          <w:p w14:paraId="292D13B4" w14:textId="115C3B98" w:rsidR="00B53CAD" w:rsidRDefault="00B53CAD" w:rsidP="00766936">
            <w:pPr>
              <w:spacing w:line="240" w:lineRule="auto"/>
              <w:ind w:firstLine="0"/>
              <w:rPr>
                <w:lang w:val="de-CH"/>
              </w:rPr>
            </w:pPr>
            <w:r w:rsidRPr="00443485">
              <w:rPr>
                <w:rFonts w:asciiTheme="minorHAnsi" w:hAnsiTheme="minorHAnsi"/>
                <w:sz w:val="22"/>
                <w:lang w:val="de-CH"/>
              </w:rPr>
              <w:t>Abb.</w:t>
            </w:r>
            <w:r w:rsidRPr="00443485">
              <w:rPr>
                <w:rFonts w:asciiTheme="minorHAnsi" w:hAnsiTheme="minorHAnsi" w:cs="Times New Roman"/>
                <w:sz w:val="22"/>
                <w:lang w:val="de-CH"/>
              </w:rPr>
              <w:t> </w:t>
            </w:r>
            <w:r w:rsidRPr="00443485">
              <w:rPr>
                <w:rFonts w:asciiTheme="minorHAnsi" w:hAnsiTheme="minorHAnsi"/>
                <w:sz w:val="22"/>
                <w:lang w:val="de-CH"/>
              </w:rPr>
              <w:t>6.</w:t>
            </w:r>
            <w:r w:rsidR="00766936">
              <w:rPr>
                <w:rFonts w:asciiTheme="minorHAnsi" w:hAnsiTheme="minorHAnsi"/>
                <w:sz w:val="22"/>
                <w:lang w:val="de-CH"/>
              </w:rPr>
              <w:t>3.8</w:t>
            </w:r>
            <w:r>
              <w:rPr>
                <w:rFonts w:asciiTheme="minorHAnsi" w:hAnsiTheme="minorHAnsi"/>
                <w:sz w:val="22"/>
                <w:lang w:val="de-CH"/>
              </w:rPr>
              <w:t>b</w:t>
            </w:r>
            <w:r w:rsidRPr="00443485">
              <w:rPr>
                <w:rFonts w:asciiTheme="minorHAnsi" w:hAnsiTheme="minorHAnsi"/>
                <w:sz w:val="22"/>
                <w:lang w:val="de-CH"/>
              </w:rPr>
              <w:t>.</w:t>
            </w:r>
            <w:r w:rsidRPr="00443485">
              <w:rPr>
                <w:rFonts w:asciiTheme="minorHAnsi" w:hAnsiTheme="minorHAnsi" w:cs="Times New Roman"/>
                <w:sz w:val="22"/>
                <w:lang w:val="de-CH"/>
              </w:rPr>
              <w:t>  </w:t>
            </w:r>
            <w:r w:rsidRPr="00443485">
              <w:rPr>
                <w:rFonts w:asciiTheme="minorHAnsi" w:hAnsiTheme="minorHAnsi"/>
                <w:sz w:val="22"/>
                <w:lang w:val="de-CH"/>
              </w:rPr>
              <w:t xml:space="preserve"> Anfahrverhalten eines kontinuierlicher Rührkesselreaktoren bei Reaktionen mit </w:t>
            </w:r>
            <w:r w:rsidR="008A7071">
              <w:rPr>
                <w:rFonts w:asciiTheme="minorHAnsi" w:hAnsiTheme="minorHAnsi"/>
                <w:sz w:val="22"/>
                <w:lang w:val="de-CH"/>
              </w:rPr>
              <w:t>zwei</w:t>
            </w:r>
            <w:r>
              <w:rPr>
                <w:rFonts w:asciiTheme="minorHAnsi" w:hAnsiTheme="minorHAnsi"/>
                <w:sz w:val="22"/>
                <w:lang w:val="de-CH"/>
              </w:rPr>
              <w:t xml:space="preserve"> stabilen</w:t>
            </w:r>
            <w:r w:rsidRPr="00443485">
              <w:rPr>
                <w:rFonts w:asciiTheme="minorHAnsi" w:hAnsiTheme="minorHAnsi"/>
                <w:sz w:val="22"/>
                <w:lang w:val="de-CH"/>
              </w:rPr>
              <w:t xml:space="preserve"> Arbeitspunkt</w:t>
            </w:r>
            <w:r>
              <w:rPr>
                <w:rFonts w:asciiTheme="minorHAnsi" w:hAnsiTheme="minorHAnsi"/>
                <w:sz w:val="22"/>
                <w:lang w:val="de-CH"/>
              </w:rPr>
              <w:t>en</w:t>
            </w:r>
            <w:r w:rsidRPr="00443485">
              <w:rPr>
                <w:rFonts w:asciiTheme="minorHAnsi" w:hAnsiTheme="minorHAnsi"/>
                <w:sz w:val="22"/>
                <w:lang w:val="de-CH"/>
              </w:rPr>
              <w:t xml:space="preserve">: </w:t>
            </w:r>
            <w:r w:rsidRPr="0069193D">
              <w:rPr>
                <w:rFonts w:asciiTheme="minorHAnsi" w:hAnsiTheme="minorHAnsi"/>
                <w:i/>
                <w:sz w:val="22"/>
                <w:lang w:val="de-CH"/>
              </w:rPr>
              <w:t>X</w:t>
            </w:r>
            <w:r w:rsidRPr="0069193D">
              <w:rPr>
                <w:rFonts w:asciiTheme="minorHAnsi" w:hAnsiTheme="minorHAnsi"/>
                <w:sz w:val="22"/>
                <w:vertAlign w:val="subscript"/>
                <w:lang w:val="de-CH"/>
              </w:rPr>
              <w:t>st</w:t>
            </w:r>
            <w:r>
              <w:rPr>
                <w:rFonts w:asciiTheme="minorHAnsi" w:hAnsiTheme="minorHAnsi"/>
                <w:sz w:val="22"/>
                <w:vertAlign w:val="subscript"/>
                <w:lang w:val="de-CH"/>
              </w:rPr>
              <w:t>,1</w:t>
            </w:r>
            <w:r w:rsidRPr="00443485">
              <w:rPr>
                <w:rFonts w:asciiTheme="minorHAnsi" w:hAnsiTheme="minorHAnsi"/>
                <w:sz w:val="22"/>
                <w:lang w:val="de-CH"/>
              </w:rPr>
              <w:t>=0,</w:t>
            </w:r>
            <w:r>
              <w:rPr>
                <w:rFonts w:asciiTheme="minorHAnsi" w:hAnsiTheme="minorHAnsi"/>
                <w:sz w:val="22"/>
                <w:lang w:val="de-CH"/>
              </w:rPr>
              <w:t>053</w:t>
            </w:r>
            <w:r w:rsidRPr="00443485">
              <w:rPr>
                <w:rFonts w:asciiTheme="minorHAnsi" w:hAnsiTheme="minorHAnsi"/>
                <w:sz w:val="22"/>
                <w:lang w:val="de-CH"/>
              </w:rPr>
              <w:t xml:space="preserve">; </w:t>
            </w:r>
            <w:r w:rsidRPr="0069193D">
              <w:rPr>
                <w:rFonts w:asciiTheme="minorHAnsi" w:hAnsiTheme="minorHAnsi"/>
                <w:i/>
                <w:sz w:val="22"/>
                <w:lang w:val="de-CH"/>
              </w:rPr>
              <w:t>T</w:t>
            </w:r>
            <w:r w:rsidRPr="0069193D">
              <w:rPr>
                <w:rFonts w:asciiTheme="minorHAnsi" w:hAnsiTheme="minorHAnsi"/>
                <w:sz w:val="22"/>
                <w:vertAlign w:val="subscript"/>
                <w:lang w:val="de-CH"/>
              </w:rPr>
              <w:t>st</w:t>
            </w:r>
            <w:r>
              <w:rPr>
                <w:rFonts w:asciiTheme="minorHAnsi" w:hAnsiTheme="minorHAnsi"/>
                <w:sz w:val="22"/>
                <w:vertAlign w:val="subscript"/>
                <w:lang w:val="de-CH"/>
              </w:rPr>
              <w:t>,1</w:t>
            </w:r>
            <w:r w:rsidRPr="00443485">
              <w:rPr>
                <w:rFonts w:asciiTheme="minorHAnsi" w:hAnsiTheme="minorHAnsi"/>
                <w:sz w:val="22"/>
                <w:lang w:val="de-CH"/>
              </w:rPr>
              <w:t>=</w:t>
            </w:r>
            <w:r>
              <w:rPr>
                <w:rFonts w:asciiTheme="minorHAnsi" w:hAnsiTheme="minorHAnsi"/>
                <w:sz w:val="22"/>
                <w:lang w:val="de-CH"/>
              </w:rPr>
              <w:t>386,1</w:t>
            </w:r>
            <w:r w:rsidRPr="00443485">
              <w:rPr>
                <w:rFonts w:asciiTheme="minorHAnsi" w:hAnsiTheme="minorHAnsi"/>
                <w:sz w:val="22"/>
                <w:lang w:val="de-CH"/>
              </w:rPr>
              <w:t>K</w:t>
            </w:r>
            <w:r>
              <w:rPr>
                <w:rFonts w:asciiTheme="minorHAnsi" w:hAnsiTheme="minorHAnsi"/>
                <w:sz w:val="22"/>
                <w:lang w:val="de-CH"/>
              </w:rPr>
              <w:t xml:space="preserve">; </w:t>
            </w:r>
            <w:r w:rsidRPr="0069193D">
              <w:rPr>
                <w:rFonts w:asciiTheme="minorHAnsi" w:hAnsiTheme="minorHAnsi"/>
                <w:i/>
                <w:sz w:val="22"/>
                <w:lang w:val="de-CH"/>
              </w:rPr>
              <w:t>X</w:t>
            </w:r>
            <w:r w:rsidRPr="0069193D">
              <w:rPr>
                <w:rFonts w:asciiTheme="minorHAnsi" w:hAnsiTheme="minorHAnsi"/>
                <w:sz w:val="22"/>
                <w:vertAlign w:val="subscript"/>
                <w:lang w:val="de-CH"/>
              </w:rPr>
              <w:t>st</w:t>
            </w:r>
            <w:r>
              <w:rPr>
                <w:rFonts w:asciiTheme="minorHAnsi" w:hAnsiTheme="minorHAnsi"/>
                <w:sz w:val="22"/>
                <w:vertAlign w:val="subscript"/>
                <w:lang w:val="de-CH"/>
              </w:rPr>
              <w:t>,2</w:t>
            </w:r>
            <w:r w:rsidRPr="00443485">
              <w:rPr>
                <w:rFonts w:asciiTheme="minorHAnsi" w:hAnsiTheme="minorHAnsi"/>
                <w:sz w:val="22"/>
                <w:lang w:val="de-CH"/>
              </w:rPr>
              <w:t>=0,</w:t>
            </w:r>
            <w:r>
              <w:rPr>
                <w:rFonts w:asciiTheme="minorHAnsi" w:hAnsiTheme="minorHAnsi"/>
                <w:sz w:val="22"/>
                <w:lang w:val="de-CH"/>
              </w:rPr>
              <w:t>917</w:t>
            </w:r>
            <w:r w:rsidRPr="00443485">
              <w:rPr>
                <w:rFonts w:asciiTheme="minorHAnsi" w:hAnsiTheme="minorHAnsi"/>
                <w:sz w:val="22"/>
                <w:lang w:val="de-CH"/>
              </w:rPr>
              <w:t xml:space="preserve">; </w:t>
            </w:r>
            <w:r w:rsidRPr="0069193D">
              <w:rPr>
                <w:rFonts w:asciiTheme="minorHAnsi" w:hAnsiTheme="minorHAnsi"/>
                <w:i/>
                <w:sz w:val="22"/>
                <w:lang w:val="de-CH"/>
              </w:rPr>
              <w:t>T</w:t>
            </w:r>
            <w:r w:rsidRPr="0069193D">
              <w:rPr>
                <w:rFonts w:asciiTheme="minorHAnsi" w:hAnsiTheme="minorHAnsi"/>
                <w:sz w:val="22"/>
                <w:vertAlign w:val="subscript"/>
                <w:lang w:val="de-CH"/>
              </w:rPr>
              <w:t>st</w:t>
            </w:r>
            <w:r>
              <w:rPr>
                <w:rFonts w:asciiTheme="minorHAnsi" w:hAnsiTheme="minorHAnsi"/>
                <w:sz w:val="22"/>
                <w:vertAlign w:val="subscript"/>
                <w:lang w:val="de-CH"/>
              </w:rPr>
              <w:t>,2</w:t>
            </w:r>
            <w:r w:rsidRPr="00443485">
              <w:rPr>
                <w:rFonts w:asciiTheme="minorHAnsi" w:hAnsiTheme="minorHAnsi"/>
                <w:sz w:val="22"/>
                <w:lang w:val="de-CH"/>
              </w:rPr>
              <w:t>=</w:t>
            </w:r>
            <w:r>
              <w:rPr>
                <w:rFonts w:asciiTheme="minorHAnsi" w:hAnsiTheme="minorHAnsi"/>
                <w:sz w:val="22"/>
                <w:lang w:val="de-CH"/>
              </w:rPr>
              <w:t>484,8</w:t>
            </w:r>
            <w:r w:rsidRPr="00443485">
              <w:rPr>
                <w:rFonts w:asciiTheme="minorHAnsi" w:hAnsiTheme="minorHAnsi"/>
                <w:sz w:val="22"/>
                <w:lang w:val="de-CH"/>
              </w:rPr>
              <w:t>K</w:t>
            </w:r>
            <w:r>
              <w:rPr>
                <w:rFonts w:asciiTheme="minorHAnsi" w:hAnsiTheme="minorHAnsi"/>
                <w:sz w:val="22"/>
                <w:lang w:val="de-CH"/>
              </w:rPr>
              <w:t xml:space="preserve">; instabiler Arbeitspunkt: </w:t>
            </w:r>
            <w:r w:rsidRPr="0069193D">
              <w:rPr>
                <w:rFonts w:asciiTheme="minorHAnsi" w:hAnsiTheme="minorHAnsi"/>
                <w:i/>
                <w:sz w:val="22"/>
                <w:lang w:val="de-CH"/>
              </w:rPr>
              <w:t>X</w:t>
            </w:r>
            <w:r w:rsidRPr="0069193D">
              <w:rPr>
                <w:rFonts w:asciiTheme="minorHAnsi" w:hAnsiTheme="minorHAnsi"/>
                <w:sz w:val="22"/>
                <w:vertAlign w:val="subscript"/>
                <w:lang w:val="de-CH"/>
              </w:rPr>
              <w:t>st</w:t>
            </w:r>
            <w:r>
              <w:rPr>
                <w:rFonts w:asciiTheme="minorHAnsi" w:hAnsiTheme="minorHAnsi"/>
                <w:sz w:val="22"/>
                <w:vertAlign w:val="subscript"/>
                <w:lang w:val="de-CH"/>
              </w:rPr>
              <w:t>,2</w:t>
            </w:r>
            <w:r w:rsidRPr="00443485">
              <w:rPr>
                <w:rFonts w:asciiTheme="minorHAnsi" w:hAnsiTheme="minorHAnsi"/>
                <w:sz w:val="22"/>
                <w:lang w:val="de-CH"/>
              </w:rPr>
              <w:t>=0,</w:t>
            </w:r>
            <w:r>
              <w:rPr>
                <w:rFonts w:asciiTheme="minorHAnsi" w:hAnsiTheme="minorHAnsi"/>
                <w:sz w:val="22"/>
                <w:lang w:val="de-CH"/>
              </w:rPr>
              <w:t>427</w:t>
            </w:r>
            <w:r w:rsidRPr="00443485">
              <w:rPr>
                <w:rFonts w:asciiTheme="minorHAnsi" w:hAnsiTheme="minorHAnsi"/>
                <w:sz w:val="22"/>
                <w:lang w:val="de-CH"/>
              </w:rPr>
              <w:t xml:space="preserve">; </w:t>
            </w:r>
            <w:r w:rsidRPr="0069193D">
              <w:rPr>
                <w:rFonts w:asciiTheme="minorHAnsi" w:hAnsiTheme="minorHAnsi"/>
                <w:i/>
                <w:sz w:val="22"/>
                <w:lang w:val="de-CH"/>
              </w:rPr>
              <w:t>T</w:t>
            </w:r>
            <w:r w:rsidRPr="0069193D">
              <w:rPr>
                <w:rFonts w:asciiTheme="minorHAnsi" w:hAnsiTheme="minorHAnsi"/>
                <w:sz w:val="22"/>
                <w:vertAlign w:val="subscript"/>
                <w:lang w:val="de-CH"/>
              </w:rPr>
              <w:t>st</w:t>
            </w:r>
            <w:r>
              <w:rPr>
                <w:rFonts w:asciiTheme="minorHAnsi" w:hAnsiTheme="minorHAnsi"/>
                <w:sz w:val="22"/>
                <w:vertAlign w:val="subscript"/>
                <w:lang w:val="de-CH"/>
              </w:rPr>
              <w:t>,2</w:t>
            </w:r>
            <w:r w:rsidRPr="00443485">
              <w:rPr>
                <w:rFonts w:asciiTheme="minorHAnsi" w:hAnsiTheme="minorHAnsi"/>
                <w:sz w:val="22"/>
                <w:lang w:val="de-CH"/>
              </w:rPr>
              <w:t>=</w:t>
            </w:r>
            <w:r>
              <w:rPr>
                <w:rFonts w:asciiTheme="minorHAnsi" w:hAnsiTheme="minorHAnsi"/>
                <w:sz w:val="22"/>
                <w:lang w:val="de-CH"/>
              </w:rPr>
              <w:t>428,9</w:t>
            </w:r>
            <w:r w:rsidRPr="00443485">
              <w:rPr>
                <w:rFonts w:asciiTheme="minorHAnsi" w:hAnsiTheme="minorHAnsi"/>
                <w:sz w:val="22"/>
                <w:lang w:val="de-CH"/>
              </w:rPr>
              <w:t>K. Phasendiagramm (links). Zeitlicher Temperaturverlauf bei unterschiedlichen stationären Anfangsumsätzen (rechts)</w:t>
            </w:r>
            <w:r>
              <w:rPr>
                <w:rFonts w:asciiTheme="minorHAnsi" w:hAnsiTheme="minorHAnsi"/>
                <w:sz w:val="22"/>
                <w:lang w:val="de-CH"/>
              </w:rPr>
              <w:t>.</w:t>
            </w:r>
          </w:p>
        </w:tc>
      </w:tr>
    </w:tbl>
    <w:p w14:paraId="299DC2DE" w14:textId="77777777" w:rsidR="0069193D" w:rsidRDefault="0069193D" w:rsidP="00561593">
      <w:pPr>
        <w:rPr>
          <w:lang w:val="de-CH"/>
        </w:rPr>
      </w:pPr>
    </w:p>
    <w:p w14:paraId="244982C3" w14:textId="77777777" w:rsidR="008B6307" w:rsidRDefault="008B6307" w:rsidP="00561593">
      <w:pPr>
        <w:rPr>
          <w:lang w:val="de-CH"/>
        </w:rPr>
      </w:pPr>
    </w:p>
    <w:p w14:paraId="332A2A96" w14:textId="77777777" w:rsidR="008B6307" w:rsidRDefault="008B6307" w:rsidP="00561593">
      <w:pPr>
        <w:rPr>
          <w:lang w:val="de-CH"/>
        </w:rPr>
      </w:pPr>
    </w:p>
    <w:p w14:paraId="73B09BB9" w14:textId="77777777" w:rsidR="008B6307" w:rsidRPr="000F43C5" w:rsidRDefault="008B6307" w:rsidP="00561593">
      <w:pPr>
        <w:rPr>
          <w:lang w:val="de-CH"/>
        </w:rPr>
      </w:pPr>
    </w:p>
    <w:p w14:paraId="5953033D" w14:textId="77777777" w:rsidR="00ED7A76" w:rsidRDefault="00561593" w:rsidP="00DB26BB">
      <w:pPr>
        <w:rPr>
          <w:lang w:val="de-CH"/>
        </w:rPr>
      </w:pPr>
      <w:r w:rsidRPr="00DB26BB">
        <w:rPr>
          <w:lang w:val="de-CH"/>
        </w:rPr>
        <w:br/>
      </w:r>
      <w:r w:rsidR="00ED7A76">
        <w:rPr>
          <w:lang w:val="de-CH"/>
        </w:rPr>
        <w:br w:type="page"/>
      </w:r>
    </w:p>
    <w:p w14:paraId="60B01EE3" w14:textId="77777777" w:rsidR="00011813" w:rsidRDefault="007F2AF6" w:rsidP="00ED7A76">
      <w:pPr>
        <w:pStyle w:val="Heading3"/>
        <w:rPr>
          <w:lang w:val="de-CH"/>
        </w:rPr>
      </w:pPr>
      <w:bookmarkStart w:id="23" w:name="_Toc48812247"/>
      <w:r>
        <w:rPr>
          <w:lang w:val="de-CH"/>
        </w:rPr>
        <w:lastRenderedPageBreak/>
        <w:t>Oszillatorisches Verhalten</w:t>
      </w:r>
      <w:r w:rsidR="00ED7A76">
        <w:rPr>
          <w:lang w:val="de-CH"/>
        </w:rPr>
        <w:t xml:space="preserve"> kontinuierlicher Rührkesselreaktoren</w:t>
      </w:r>
      <w:bookmarkEnd w:id="23"/>
    </w:p>
    <w:p w14:paraId="5F9DE199" w14:textId="44742E62" w:rsidR="007F2AF6" w:rsidRDefault="007F2AF6" w:rsidP="00C001BE">
      <w:pPr>
        <w:rPr>
          <w:lang w:val="de-CH"/>
        </w:rPr>
      </w:pPr>
      <w:r>
        <w:rPr>
          <w:lang w:val="de-CH"/>
        </w:rPr>
        <w:t>Wie in Abschnitt 6.4 und in den Aufgaben 6.3.</w:t>
      </w:r>
      <w:r w:rsidR="008A7071">
        <w:rPr>
          <w:lang w:val="de-CH"/>
        </w:rPr>
        <w:t>6</w:t>
      </w:r>
      <w:r>
        <w:rPr>
          <w:lang w:val="de-CH"/>
        </w:rPr>
        <w:t xml:space="preserve"> bis 6.3.</w:t>
      </w:r>
      <w:r w:rsidR="008A7071">
        <w:rPr>
          <w:lang w:val="de-CH"/>
        </w:rPr>
        <w:t>8</w:t>
      </w:r>
      <w:r>
        <w:rPr>
          <w:lang w:val="de-CH"/>
        </w:rPr>
        <w:t xml:space="preserve"> beschrieben, kommt es in kontinuierlichen Rührkesselreaktoren zu sprunghaften Instabilitäten, wenn die Wärmeerzeugungskurve am Wendepunkt steiler verläuft als die der Wärmeabfuhrgeraden. Der </w:t>
      </w:r>
      <w:proofErr w:type="spellStart"/>
      <w:r>
        <w:rPr>
          <w:lang w:val="de-CH"/>
        </w:rPr>
        <w:t>kRK</w:t>
      </w:r>
      <w:proofErr w:type="spellEnd"/>
      <w:r>
        <w:rPr>
          <w:lang w:val="de-CH"/>
        </w:rPr>
        <w:t xml:space="preserve"> kann in diesen Fällen </w:t>
      </w:r>
      <w:r w:rsidR="006F600E">
        <w:rPr>
          <w:lang w:val="de-CH"/>
        </w:rPr>
        <w:t xml:space="preserve">nicht </w:t>
      </w:r>
      <w:r>
        <w:rPr>
          <w:lang w:val="de-CH"/>
        </w:rPr>
        <w:t xml:space="preserve">in einem mittleren Umsatzbereich betrieben werden. Sollen sprunghafte Instabilitäten vermieden werden, muss die Bedingung </w:t>
      </w:r>
      <w:r w:rsidR="005B0458">
        <w:rPr>
          <w:lang w:val="de-CH"/>
        </w:rPr>
        <w:t>nach (</w:t>
      </w:r>
      <w:r w:rsidR="008A7071">
        <w:rPr>
          <w:lang w:val="de-CH"/>
        </w:rPr>
        <w:t>A</w:t>
      </w:r>
      <w:r w:rsidR="005B0458">
        <w:rPr>
          <w:lang w:val="de-CH"/>
        </w:rPr>
        <w:t xml:space="preserve">) </w:t>
      </w:r>
      <w:r>
        <w:rPr>
          <w:lang w:val="de-CH"/>
        </w:rPr>
        <w:t>eingehalten werden, nach der die Steigung der Abfuhrgeraden im gesamten Umsatzbereich steiler ist als die der Wärmeerz</w:t>
      </w:r>
      <w:r w:rsidR="005B0458">
        <w:rPr>
          <w:lang w:val="de-CH"/>
        </w:rPr>
        <w:t>eugungskurve (vgl. Aufgabe 6.3.</w:t>
      </w:r>
      <w:r w:rsidR="008A7071">
        <w:rPr>
          <w:lang w:val="de-CH"/>
        </w:rPr>
        <w:t>8</w:t>
      </w:r>
      <w:r>
        <w:rPr>
          <w:lang w:val="de-CH"/>
        </w:rPr>
        <w:t>)</w:t>
      </w:r>
      <w:r w:rsidR="005B0458">
        <w:rPr>
          <w:lang w:val="de-CH"/>
        </w:rPr>
        <w:t>. Die</w:t>
      </w:r>
      <w:r w:rsidR="00B815EE">
        <w:rPr>
          <w:lang w:val="de-CH"/>
        </w:rPr>
        <w:t>se</w:t>
      </w:r>
      <w:r w:rsidR="005B0458">
        <w:rPr>
          <w:lang w:val="de-CH"/>
        </w:rPr>
        <w:t xml:space="preserve"> Bedingung gilt allgemein für irreversible Reaktionen m-</w:t>
      </w:r>
      <w:proofErr w:type="spellStart"/>
      <w:r w:rsidR="005B0458">
        <w:rPr>
          <w:lang w:val="de-CH"/>
        </w:rPr>
        <w:t>ter</w:t>
      </w:r>
      <w:proofErr w:type="spellEnd"/>
      <w:r w:rsidR="005B0458">
        <w:rPr>
          <w:lang w:val="de-CH"/>
        </w:rPr>
        <w:t xml:space="preserve"> Ordnung. </w:t>
      </w:r>
    </w:p>
    <w:p w14:paraId="46E4A371" w14:textId="6F56CDC6" w:rsidR="007F2AF6" w:rsidRPr="005B0458" w:rsidRDefault="008A7071" w:rsidP="005B0458">
      <w:pPr>
        <w:pStyle w:val="ListParagraph"/>
        <w:numPr>
          <w:ilvl w:val="0"/>
          <w:numId w:val="35"/>
        </w:numPr>
        <w:rPr>
          <w:lang w:val="de-CH"/>
        </w:rPr>
      </w:pPr>
      <w:r w:rsidRPr="005B0458">
        <w:rPr>
          <w:position w:val="-26"/>
          <w:lang w:val="de-CH"/>
        </w:rPr>
        <w:object w:dxaOrig="4060" w:dyaOrig="620" w14:anchorId="00086988">
          <v:shape id="_x0000_i1156" type="#_x0000_t75" style="width:203.25pt;height:31.5pt" o:ole="">
            <v:imagedata r:id="rId291" o:title=""/>
          </v:shape>
          <o:OLEObject Type="Embed" ProgID="Equation.DSMT4" ShapeID="_x0000_i1156" DrawAspect="Content" ObjectID="_1741677902" r:id="rId292"/>
        </w:object>
      </w:r>
    </w:p>
    <w:p w14:paraId="4C5EFF5D" w14:textId="77777777" w:rsidR="007F2AF6" w:rsidRDefault="005B0458" w:rsidP="00B815EE">
      <w:pPr>
        <w:ind w:left="720" w:hanging="436"/>
        <w:rPr>
          <w:lang w:val="de-CH"/>
        </w:rPr>
      </w:pPr>
      <w:r w:rsidRPr="007F71EB">
        <w:rPr>
          <w:lang w:val="de-CH"/>
        </w:rPr>
        <w:t xml:space="preserve">Mit </w:t>
      </w:r>
      <w:proofErr w:type="spellStart"/>
      <w:r w:rsidRPr="00B815EE">
        <w:rPr>
          <w:rFonts w:ascii="ScalaLF-Italic" w:hAnsi="ScalaLF-Italic"/>
          <w:i/>
          <w:lang w:val="de-CH"/>
        </w:rPr>
        <w:t>X</w:t>
      </w:r>
      <w:r w:rsidRPr="007F71EB">
        <w:rPr>
          <w:vertAlign w:val="subscript"/>
          <w:lang w:val="de-CH"/>
        </w:rPr>
        <w:t>st</w:t>
      </w:r>
      <w:proofErr w:type="spellEnd"/>
      <w:r w:rsidRPr="007F71EB">
        <w:rPr>
          <w:lang w:val="de-CH"/>
        </w:rPr>
        <w:t xml:space="preserve"> und </w:t>
      </w:r>
      <w:proofErr w:type="spellStart"/>
      <w:r w:rsidRPr="00B815EE">
        <w:rPr>
          <w:rFonts w:ascii="ScalaLF-Italic" w:hAnsi="ScalaLF-Italic"/>
          <w:i/>
          <w:lang w:val="de-CH"/>
        </w:rPr>
        <w:t>T</w:t>
      </w:r>
      <w:r w:rsidRPr="007F71EB">
        <w:rPr>
          <w:vertAlign w:val="subscript"/>
          <w:lang w:val="de-CH"/>
        </w:rPr>
        <w:t>st</w:t>
      </w:r>
      <w:proofErr w:type="spellEnd"/>
      <w:r w:rsidRPr="007F71EB">
        <w:rPr>
          <w:lang w:val="de-CH"/>
        </w:rPr>
        <w:t xml:space="preserve"> werden Umsatz und Temperatur am stationären Arbeitspunkt bezeichnet.</w:t>
      </w:r>
    </w:p>
    <w:p w14:paraId="73778067" w14:textId="2BCC695D" w:rsidR="007F2AF6" w:rsidRDefault="005B0458" w:rsidP="00C001BE">
      <w:pPr>
        <w:rPr>
          <w:lang w:val="de-CH"/>
        </w:rPr>
      </w:pPr>
      <w:r w:rsidRPr="000F43C5">
        <w:rPr>
          <w:lang w:val="de-CH"/>
        </w:rPr>
        <w:t>Sind die Steigungen der Wärmeabfuhrgeraden und der Tangente am Wendepunkt der Erzeugungskurve nur wenig verschieden, so kann es unter bestimmten Bedingungen zu oszillatorischen Instabilitäten im Reaktor kommen: Temperatur und Konzentrationen im Reaktor schwingen fortlaufend mit konstanter Frequenz und Amplitude, obwohl die äußeren Bedingungen konstant gehalten werden.</w:t>
      </w:r>
      <w:r w:rsidR="006045B4">
        <w:rPr>
          <w:lang w:val="de-CH"/>
        </w:rPr>
        <w:t xml:space="preserve"> Dieser Fall ist in Abb. 6.3.</w:t>
      </w:r>
      <w:r w:rsidR="008A7071">
        <w:rPr>
          <w:lang w:val="de-CH"/>
        </w:rPr>
        <w:t>9</w:t>
      </w:r>
      <w:r w:rsidR="006045B4">
        <w:rPr>
          <w:lang w:val="de-CH"/>
        </w:rPr>
        <w:t xml:space="preserve">a gezeigt. </w:t>
      </w:r>
      <w:r w:rsidR="00DE056A">
        <w:rPr>
          <w:lang w:val="de-CH"/>
        </w:rPr>
        <w:t xml:space="preserve">Konzentrationen und Temperatur ändern sich </w:t>
      </w:r>
      <w:r w:rsidR="00B815EE">
        <w:rPr>
          <w:lang w:val="de-CH"/>
        </w:rPr>
        <w:t>g</w:t>
      </w:r>
      <w:r w:rsidR="00DE056A">
        <w:rPr>
          <w:lang w:val="de-CH"/>
        </w:rPr>
        <w:t>egenläufig. In dem in Abb. 6.3.</w:t>
      </w:r>
      <w:r w:rsidR="008A7071">
        <w:rPr>
          <w:lang w:val="de-CH"/>
        </w:rPr>
        <w:t>9</w:t>
      </w:r>
      <w:r w:rsidR="00DE056A">
        <w:rPr>
          <w:lang w:val="de-CH"/>
        </w:rPr>
        <w:t xml:space="preserve">a </w:t>
      </w:r>
      <w:r w:rsidR="008A7071">
        <w:rPr>
          <w:lang w:val="de-CH"/>
        </w:rPr>
        <w:t xml:space="preserve">gezeigten Verhalten </w:t>
      </w:r>
      <w:r w:rsidR="00DE056A">
        <w:rPr>
          <w:lang w:val="de-CH"/>
        </w:rPr>
        <w:t xml:space="preserve">liegt die Periodenlänge bei etwa fünf mittleren Verweilzeiten. </w:t>
      </w:r>
    </w:p>
    <w:p w14:paraId="4A85E5A8" w14:textId="670AC29F" w:rsidR="000273C4" w:rsidRDefault="000273C4" w:rsidP="000273C4">
      <w:pPr>
        <w:rPr>
          <w:lang w:val="de-CH"/>
        </w:rPr>
      </w:pPr>
      <w:r>
        <w:rPr>
          <w:lang w:val="de-CH"/>
        </w:rPr>
        <w:t>A</w:t>
      </w:r>
      <w:r w:rsidRPr="000F43C5">
        <w:rPr>
          <w:lang w:val="de-CH"/>
        </w:rPr>
        <w:t>usgehend von verschiedenen Anfangswerten nähert sich die Trajektorie dem stationären Arbeitspunkt, mündet aber in einen Grenzzyklus um den stationären Wert ein.</w:t>
      </w:r>
      <w:r>
        <w:rPr>
          <w:lang w:val="de-CH"/>
        </w:rPr>
        <w:t xml:space="preserve"> Um das Auftreten oszillatorischer Instabilitäten zu </w:t>
      </w:r>
      <w:proofErr w:type="gramStart"/>
      <w:r>
        <w:rPr>
          <w:lang w:val="de-CH"/>
        </w:rPr>
        <w:t>vermeiden</w:t>
      </w:r>
      <w:proofErr w:type="gramEnd"/>
      <w:r>
        <w:rPr>
          <w:lang w:val="de-CH"/>
        </w:rPr>
        <w:t xml:space="preserve"> muss zusätzlich zu der unter (</w:t>
      </w:r>
      <w:r w:rsidR="008A7071">
        <w:rPr>
          <w:lang w:val="de-CH"/>
        </w:rPr>
        <w:t>A</w:t>
      </w:r>
      <w:r>
        <w:rPr>
          <w:lang w:val="de-CH"/>
        </w:rPr>
        <w:t xml:space="preserve">) genannten Bedingung auch die folgende </w:t>
      </w:r>
      <w:r w:rsidR="004867CF">
        <w:rPr>
          <w:lang w:val="de-CH"/>
        </w:rPr>
        <w:t>Ungleichung (</w:t>
      </w:r>
      <w:r w:rsidR="008A7071">
        <w:rPr>
          <w:lang w:val="de-CH"/>
        </w:rPr>
        <w:t>B</w:t>
      </w:r>
      <w:r w:rsidR="004867CF">
        <w:rPr>
          <w:lang w:val="de-CH"/>
        </w:rPr>
        <w:t>) erfüllt sein.</w:t>
      </w:r>
    </w:p>
    <w:p w14:paraId="0DC829CA" w14:textId="77777777" w:rsidR="004867CF" w:rsidRPr="004867CF" w:rsidRDefault="008E738C" w:rsidP="004867CF">
      <w:pPr>
        <w:pStyle w:val="ListParagraph"/>
        <w:numPr>
          <w:ilvl w:val="0"/>
          <w:numId w:val="35"/>
        </w:numPr>
        <w:rPr>
          <w:lang w:val="de-CH"/>
        </w:rPr>
      </w:pPr>
      <w:r w:rsidRPr="004867CF">
        <w:rPr>
          <w:position w:val="-26"/>
          <w:lang w:val="de-CH"/>
        </w:rPr>
        <w:object w:dxaOrig="2200" w:dyaOrig="620" w14:anchorId="5DC542A6">
          <v:shape id="_x0000_i1157" type="#_x0000_t75" style="width:109.5pt;height:31.5pt" o:ole="">
            <v:imagedata r:id="rId293" o:title=""/>
          </v:shape>
          <o:OLEObject Type="Embed" ProgID="Equation.DSMT4" ShapeID="_x0000_i1157" DrawAspect="Content" ObjectID="_1741677903" r:id="rId294"/>
        </w:object>
      </w:r>
    </w:p>
    <w:p w14:paraId="52F7CFFF" w14:textId="03072BA2" w:rsidR="007F2AF6" w:rsidRDefault="004867CF" w:rsidP="00C001BE">
      <w:pPr>
        <w:rPr>
          <w:lang w:val="de-CH"/>
        </w:rPr>
      </w:pPr>
      <w:r>
        <w:rPr>
          <w:lang w:val="de-CH"/>
        </w:rPr>
        <w:t>Für die Berechnungen der in Abb. 6.3.</w:t>
      </w:r>
      <w:r w:rsidR="008A7071">
        <w:rPr>
          <w:lang w:val="de-CH"/>
        </w:rPr>
        <w:t>9</w:t>
      </w:r>
      <w:r>
        <w:rPr>
          <w:lang w:val="de-CH"/>
        </w:rPr>
        <w:t>a und b gezeigten Kurven wurden die folgenden Bedingungen zugrunde gelegt:</w:t>
      </w:r>
    </w:p>
    <w:p w14:paraId="07F34A86" w14:textId="77777777" w:rsidR="004867CF" w:rsidRDefault="004867CF" w:rsidP="00C001BE">
      <w:pPr>
        <w:rPr>
          <w:lang w:val="de-CH"/>
        </w:rPr>
      </w:pPr>
      <w:r w:rsidRPr="004867CF">
        <w:rPr>
          <w:position w:val="-32"/>
          <w:lang w:val="de-CH"/>
        </w:rPr>
        <w:object w:dxaOrig="3480" w:dyaOrig="760" w14:anchorId="739AB5A4">
          <v:shape id="_x0000_i1158" type="#_x0000_t75" style="width:174pt;height:37.5pt" o:ole="">
            <v:imagedata r:id="rId295" o:title=""/>
          </v:shape>
          <o:OLEObject Type="Embed" ProgID="Equation.DSMT4" ShapeID="_x0000_i1158" DrawAspect="Content" ObjectID="_1741677904" r:id="rId296"/>
        </w:object>
      </w:r>
    </w:p>
    <w:p w14:paraId="1B7EA4D7" w14:textId="2BAF06E7" w:rsidR="004867CF" w:rsidRDefault="004867CF" w:rsidP="00C001BE">
      <w:pPr>
        <w:rPr>
          <w:lang w:val="de-CH"/>
        </w:rPr>
      </w:pPr>
      <w:r>
        <w:rPr>
          <w:lang w:val="de-CH"/>
        </w:rPr>
        <w:t xml:space="preserve">Als Schnittpunkt </w:t>
      </w:r>
      <w:r w:rsidR="006B2E6B">
        <w:rPr>
          <w:lang w:val="de-CH"/>
        </w:rPr>
        <w:t xml:space="preserve">zwischen dem aus der Kinetik berechneten </w:t>
      </w:r>
      <w:r w:rsidR="00DE056A">
        <w:rPr>
          <w:lang w:val="de-CH"/>
        </w:rPr>
        <w:t xml:space="preserve">stationären </w:t>
      </w:r>
      <w:r w:rsidR="006B2E6B">
        <w:rPr>
          <w:lang w:val="de-CH"/>
        </w:rPr>
        <w:t xml:space="preserve">Umsatz, </w:t>
      </w:r>
      <w:proofErr w:type="spellStart"/>
      <w:r w:rsidR="006B2E6B" w:rsidRPr="006B2E6B">
        <w:rPr>
          <w:i/>
          <w:lang w:val="de-CH"/>
        </w:rPr>
        <w:t>X</w:t>
      </w:r>
      <w:r w:rsidR="006B2E6B" w:rsidRPr="006B2E6B">
        <w:rPr>
          <w:vertAlign w:val="subscript"/>
          <w:lang w:val="de-CH"/>
        </w:rPr>
        <w:t>r</w:t>
      </w:r>
      <w:proofErr w:type="spellEnd"/>
      <w:r w:rsidR="006B2E6B">
        <w:rPr>
          <w:lang w:val="de-CH"/>
        </w:rPr>
        <w:t xml:space="preserve"> (</w:t>
      </w:r>
      <w:r w:rsidR="00DE056A">
        <w:rPr>
          <w:lang w:val="de-CH"/>
        </w:rPr>
        <w:t>G</w:t>
      </w:r>
      <w:r w:rsidR="006B2E6B">
        <w:rPr>
          <w:lang w:val="de-CH"/>
        </w:rPr>
        <w:t xml:space="preserve">l. 6.55) und dem Umsatz, der </w:t>
      </w:r>
      <w:r w:rsidR="00DE056A">
        <w:rPr>
          <w:lang w:val="de-CH"/>
        </w:rPr>
        <w:t xml:space="preserve">sich </w:t>
      </w:r>
      <w:r w:rsidR="006B2E6B">
        <w:rPr>
          <w:lang w:val="de-CH"/>
        </w:rPr>
        <w:t xml:space="preserve">aus der Wärmeabführung, </w:t>
      </w:r>
      <w:proofErr w:type="spellStart"/>
      <w:r w:rsidR="006B2E6B" w:rsidRPr="006B2E6B">
        <w:rPr>
          <w:i/>
          <w:lang w:val="de-CH"/>
        </w:rPr>
        <w:t>X</w:t>
      </w:r>
      <w:r w:rsidR="006B2E6B" w:rsidRPr="006B2E6B">
        <w:rPr>
          <w:vertAlign w:val="subscript"/>
          <w:lang w:val="de-CH"/>
        </w:rPr>
        <w:t>ex</w:t>
      </w:r>
      <w:proofErr w:type="spellEnd"/>
      <w:r w:rsidR="006B2E6B">
        <w:rPr>
          <w:lang w:val="de-CH"/>
        </w:rPr>
        <w:t xml:space="preserve"> (Gl.6.53) </w:t>
      </w:r>
      <w:r w:rsidR="00DE056A">
        <w:rPr>
          <w:lang w:val="de-CH"/>
        </w:rPr>
        <w:t xml:space="preserve">ergibt, </w:t>
      </w:r>
      <w:r w:rsidR="006B2E6B">
        <w:rPr>
          <w:lang w:val="de-CH"/>
        </w:rPr>
        <w:t xml:space="preserve">lässt sich der Arbeitspunkt errechnen zu: </w:t>
      </w:r>
      <w:proofErr w:type="spellStart"/>
      <w:r w:rsidR="006B2E6B" w:rsidRPr="006B2E6B">
        <w:rPr>
          <w:i/>
          <w:lang w:val="de-CH"/>
        </w:rPr>
        <w:t>X</w:t>
      </w:r>
      <w:r w:rsidR="006B2E6B" w:rsidRPr="006B2E6B">
        <w:rPr>
          <w:vertAlign w:val="subscript"/>
          <w:lang w:val="de-CH"/>
        </w:rPr>
        <w:t>st</w:t>
      </w:r>
      <w:proofErr w:type="spellEnd"/>
      <w:r w:rsidR="006B2E6B">
        <w:rPr>
          <w:lang w:val="de-CH"/>
        </w:rPr>
        <w:t xml:space="preserve">=0,595, </w:t>
      </w:r>
      <w:proofErr w:type="spellStart"/>
      <w:r w:rsidR="006B2E6B" w:rsidRPr="006B2E6B">
        <w:rPr>
          <w:i/>
          <w:lang w:val="de-CH"/>
        </w:rPr>
        <w:t>T</w:t>
      </w:r>
      <w:r w:rsidR="006B2E6B" w:rsidRPr="006B2E6B">
        <w:rPr>
          <w:vertAlign w:val="subscript"/>
          <w:lang w:val="de-CH"/>
        </w:rPr>
        <w:t>st</w:t>
      </w:r>
      <w:proofErr w:type="spellEnd"/>
      <w:r w:rsidR="006B2E6B">
        <w:rPr>
          <w:lang w:val="de-CH"/>
        </w:rPr>
        <w:t xml:space="preserve">=441,64K. Der Arbeitspunkt und die Kurven </w:t>
      </w:r>
      <w:r w:rsidR="006B2E6B">
        <w:rPr>
          <w:lang w:val="de-CH"/>
        </w:rPr>
        <w:lastRenderedPageBreak/>
        <w:t>(gestrichelt) sind in Abb. 6.3.</w:t>
      </w:r>
      <w:r w:rsidR="00D60000">
        <w:rPr>
          <w:lang w:val="de-CH"/>
        </w:rPr>
        <w:t>9</w:t>
      </w:r>
      <w:r w:rsidR="006B2E6B">
        <w:rPr>
          <w:lang w:val="de-CH"/>
        </w:rPr>
        <w:t xml:space="preserve">b eingezeichnet. </w:t>
      </w:r>
      <w:r w:rsidR="00C2668F">
        <w:rPr>
          <w:lang w:val="de-CH"/>
        </w:rPr>
        <w:t>Für den Arbeitspunkt ist zwar die Ungleichu</w:t>
      </w:r>
      <w:r w:rsidR="00653000">
        <w:rPr>
          <w:lang w:val="de-CH"/>
        </w:rPr>
        <w:t>ng (</w:t>
      </w:r>
      <w:r w:rsidR="00D60000">
        <w:rPr>
          <w:lang w:val="de-CH"/>
        </w:rPr>
        <w:t>A</w:t>
      </w:r>
      <w:r w:rsidR="00653000">
        <w:rPr>
          <w:lang w:val="de-CH"/>
        </w:rPr>
        <w:t>), nicht aber (</w:t>
      </w:r>
      <w:r w:rsidR="00D60000">
        <w:rPr>
          <w:lang w:val="de-CH"/>
        </w:rPr>
        <w:t>B</w:t>
      </w:r>
      <w:r w:rsidR="00653000">
        <w:rPr>
          <w:lang w:val="de-CH"/>
        </w:rPr>
        <w:t>) erfüllt:</w:t>
      </w:r>
      <w:r w:rsidR="00C2668F">
        <w:rPr>
          <w:lang w:val="de-CH"/>
        </w:rPr>
        <w:t xml:space="preserve"> </w:t>
      </w:r>
    </w:p>
    <w:p w14:paraId="64867B62" w14:textId="7A13A74D" w:rsidR="006B2E6B" w:rsidRDefault="00D60000" w:rsidP="00D60000">
      <w:pPr>
        <w:ind w:firstLine="0"/>
        <w:rPr>
          <w:lang w:val="de-CH"/>
        </w:rPr>
      </w:pPr>
      <w:r>
        <w:rPr>
          <w:lang w:val="de-CH"/>
        </w:rPr>
        <w:t xml:space="preserve">          </w:t>
      </w:r>
      <w:r w:rsidRPr="008E738C">
        <w:rPr>
          <w:position w:val="-82"/>
          <w:lang w:val="de-CH"/>
        </w:rPr>
        <w:object w:dxaOrig="4540" w:dyaOrig="1480" w14:anchorId="11374C2B">
          <v:shape id="_x0000_i1159" type="#_x0000_t75" style="width:226.5pt;height:74.25pt" o:ole="">
            <v:imagedata r:id="rId297" o:title=""/>
          </v:shape>
          <o:OLEObject Type="Embed" ProgID="Equation.DSMT4" ShapeID="_x0000_i1159" DrawAspect="Content" ObjectID="_1741677905" r:id="rId298"/>
        </w:object>
      </w:r>
    </w:p>
    <w:p w14:paraId="1638500C" w14:textId="4713E110" w:rsidR="004867CF" w:rsidRDefault="00653000" w:rsidP="00C001BE">
      <w:pPr>
        <w:rPr>
          <w:lang w:val="de-CH"/>
        </w:rPr>
      </w:pPr>
      <w:r>
        <w:rPr>
          <w:lang w:val="de-CH"/>
        </w:rPr>
        <w:t xml:space="preserve">Da </w:t>
      </w:r>
      <w:r w:rsidR="00DE056A">
        <w:rPr>
          <w:lang w:val="de-CH"/>
        </w:rPr>
        <w:t xml:space="preserve">im vorliegenden Fall </w:t>
      </w:r>
      <w:r w:rsidR="00E905BF" w:rsidRPr="004867CF">
        <w:rPr>
          <w:position w:val="-26"/>
          <w:lang w:val="de-CH"/>
        </w:rPr>
        <w:object w:dxaOrig="2160" w:dyaOrig="620" w14:anchorId="1171BD34">
          <v:shape id="_x0000_i1160" type="#_x0000_t75" style="width:108pt;height:31.5pt" o:ole="">
            <v:imagedata r:id="rId299" o:title=""/>
          </v:shape>
          <o:OLEObject Type="Embed" ProgID="Equation.DSMT4" ShapeID="_x0000_i1160" DrawAspect="Content" ObjectID="_1741677906" r:id="rId300"/>
        </w:object>
      </w:r>
      <w:r>
        <w:rPr>
          <w:lang w:val="de-CH"/>
        </w:rPr>
        <w:t>ist</w:t>
      </w:r>
      <w:r w:rsidR="002446AC">
        <w:rPr>
          <w:lang w:val="de-CH"/>
        </w:rPr>
        <w:t>,</w:t>
      </w:r>
      <w:r>
        <w:rPr>
          <w:lang w:val="de-CH"/>
        </w:rPr>
        <w:t xml:space="preserve"> kommt es zu den beobachteten Oszillationen. </w:t>
      </w:r>
    </w:p>
    <w:p w14:paraId="09638FFD" w14:textId="77777777" w:rsidR="00ED7A76" w:rsidRPr="004867CF" w:rsidRDefault="00ED7A76" w:rsidP="00C001BE">
      <w:pPr>
        <w:rPr>
          <w:lang w:val="de-CH"/>
        </w:rPr>
      </w:pPr>
      <w:r w:rsidRPr="007F71EB">
        <w:rPr>
          <w:lang w:val="de-CH"/>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7"/>
      </w:tblGrid>
      <w:tr w:rsidR="002446AC" w:rsidRPr="002673C3" w14:paraId="6978DB2F" w14:textId="77777777" w:rsidTr="002446AC">
        <w:tc>
          <w:tcPr>
            <w:tcW w:w="9243" w:type="dxa"/>
          </w:tcPr>
          <w:p w14:paraId="4B979628" w14:textId="77777777" w:rsidR="002446AC" w:rsidRDefault="002446AC" w:rsidP="002446AC">
            <w:pPr>
              <w:ind w:firstLine="0"/>
              <w:jc w:val="center"/>
              <w:rPr>
                <w:lang w:val="de-CH"/>
              </w:rPr>
            </w:pPr>
            <w:r>
              <w:rPr>
                <w:noProof/>
              </w:rPr>
              <w:drawing>
                <wp:inline distT="0" distB="0" distL="0" distR="0" wp14:anchorId="5374347A" wp14:editId="2C0E1C31">
                  <wp:extent cx="4320000" cy="4015498"/>
                  <wp:effectExtent l="0" t="0" r="4445" b="444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4320000" cy="4015498"/>
                          </a:xfrm>
                          <a:prstGeom prst="rect">
                            <a:avLst/>
                          </a:prstGeom>
                          <a:noFill/>
                          <a:ln>
                            <a:noFill/>
                          </a:ln>
                        </pic:spPr>
                      </pic:pic>
                    </a:graphicData>
                  </a:graphic>
                </wp:inline>
              </w:drawing>
            </w:r>
          </w:p>
          <w:p w14:paraId="11684DAF" w14:textId="77777777" w:rsidR="002446AC" w:rsidRPr="002446AC" w:rsidRDefault="002446AC" w:rsidP="00766936">
            <w:pPr>
              <w:ind w:firstLine="0"/>
              <w:jc w:val="center"/>
              <w:rPr>
                <w:rFonts w:asciiTheme="majorHAnsi" w:hAnsiTheme="majorHAnsi"/>
                <w:sz w:val="22"/>
                <w:lang w:val="de-CH"/>
              </w:rPr>
            </w:pPr>
            <w:r w:rsidRPr="002446AC">
              <w:rPr>
                <w:rFonts w:asciiTheme="majorHAnsi" w:hAnsiTheme="majorHAnsi"/>
                <w:sz w:val="22"/>
                <w:lang w:val="de-CH"/>
              </w:rPr>
              <w:t>Abb. 6.3.</w:t>
            </w:r>
            <w:r w:rsidR="00766936">
              <w:rPr>
                <w:rFonts w:asciiTheme="majorHAnsi" w:hAnsiTheme="majorHAnsi"/>
                <w:sz w:val="22"/>
                <w:lang w:val="de-CH"/>
              </w:rPr>
              <w:t>9a</w:t>
            </w:r>
            <w:r w:rsidRPr="002446AC">
              <w:rPr>
                <w:rFonts w:asciiTheme="majorHAnsi" w:hAnsiTheme="majorHAnsi"/>
                <w:sz w:val="22"/>
                <w:lang w:val="de-CH"/>
              </w:rPr>
              <w:t>: Oszillatorisches Verhalten eines kontinuierlichen Rührkesselreaktors (vgl. Text)</w:t>
            </w:r>
            <w:r>
              <w:rPr>
                <w:rFonts w:asciiTheme="majorHAnsi" w:hAnsiTheme="majorHAnsi"/>
                <w:sz w:val="22"/>
                <w:lang w:val="de-CH"/>
              </w:rPr>
              <w:t>.</w:t>
            </w:r>
          </w:p>
        </w:tc>
      </w:tr>
    </w:tbl>
    <w:p w14:paraId="5C7D8525" w14:textId="77777777" w:rsidR="00ED7A76" w:rsidRDefault="00ED7A76" w:rsidP="00C001BE">
      <w:pPr>
        <w:rPr>
          <w:lang w:val="de-CH"/>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7"/>
      </w:tblGrid>
      <w:tr w:rsidR="00CE5230" w:rsidRPr="002673C3" w14:paraId="1F9D5DCF" w14:textId="77777777" w:rsidTr="00CE5230">
        <w:tc>
          <w:tcPr>
            <w:tcW w:w="9243" w:type="dxa"/>
          </w:tcPr>
          <w:p w14:paraId="5669CBEF" w14:textId="77777777" w:rsidR="00CE5230" w:rsidRDefault="00CE5230" w:rsidP="00CE5230">
            <w:pPr>
              <w:ind w:firstLine="0"/>
              <w:jc w:val="center"/>
              <w:rPr>
                <w:rFonts w:asciiTheme="minorHAnsi" w:hAnsiTheme="minorHAnsi"/>
                <w:sz w:val="22"/>
                <w:lang w:val="de-CH"/>
              </w:rPr>
            </w:pPr>
            <w:r>
              <w:rPr>
                <w:noProof/>
              </w:rPr>
              <w:lastRenderedPageBreak/>
              <w:drawing>
                <wp:inline distT="0" distB="0" distL="0" distR="0" wp14:anchorId="345C3E8C" wp14:editId="51D843EB">
                  <wp:extent cx="4319081" cy="3161412"/>
                  <wp:effectExtent l="0" t="0" r="5715"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rotWithShape="1">
                          <a:blip r:embed="rId302" cstate="print">
                            <a:extLst>
                              <a:ext uri="{28A0092B-C50C-407E-A947-70E740481C1C}">
                                <a14:useLocalDpi xmlns:a14="http://schemas.microsoft.com/office/drawing/2010/main" val="0"/>
                              </a:ext>
                            </a:extLst>
                          </a:blip>
                          <a:srcRect t="7671"/>
                          <a:stretch/>
                        </pic:blipFill>
                        <pic:spPr bwMode="auto">
                          <a:xfrm>
                            <a:off x="0" y="0"/>
                            <a:ext cx="4320000" cy="3162085"/>
                          </a:xfrm>
                          <a:prstGeom prst="rect">
                            <a:avLst/>
                          </a:prstGeom>
                          <a:noFill/>
                          <a:ln>
                            <a:noFill/>
                          </a:ln>
                          <a:extLst>
                            <a:ext uri="{53640926-AAD7-44D8-BBD7-CCE9431645EC}">
                              <a14:shadowObscured xmlns:a14="http://schemas.microsoft.com/office/drawing/2010/main"/>
                            </a:ext>
                          </a:extLst>
                        </pic:spPr>
                      </pic:pic>
                    </a:graphicData>
                  </a:graphic>
                </wp:inline>
              </w:drawing>
            </w:r>
          </w:p>
          <w:p w14:paraId="33C17474" w14:textId="77777777" w:rsidR="00CE5230" w:rsidRDefault="00CE5230" w:rsidP="00766936">
            <w:pPr>
              <w:ind w:firstLine="0"/>
              <w:rPr>
                <w:lang w:val="de-CH"/>
              </w:rPr>
            </w:pPr>
            <w:r w:rsidRPr="00CE5230">
              <w:rPr>
                <w:rFonts w:asciiTheme="minorHAnsi" w:hAnsiTheme="minorHAnsi"/>
                <w:sz w:val="22"/>
                <w:lang w:val="de-CH"/>
              </w:rPr>
              <w:t>Abb. 6.3.</w:t>
            </w:r>
            <w:r w:rsidR="00766936">
              <w:rPr>
                <w:rFonts w:asciiTheme="minorHAnsi" w:hAnsiTheme="minorHAnsi"/>
                <w:sz w:val="22"/>
                <w:lang w:val="de-CH"/>
              </w:rPr>
              <w:t>9</w:t>
            </w:r>
            <w:r w:rsidRPr="00CE5230">
              <w:rPr>
                <w:rFonts w:asciiTheme="minorHAnsi" w:hAnsiTheme="minorHAnsi"/>
                <w:sz w:val="22"/>
                <w:lang w:val="de-CH"/>
              </w:rPr>
              <w:t>b: Phasendiagramm eines oszillierenden Rührkesselreaktors (vgl. Text).</w:t>
            </w:r>
          </w:p>
        </w:tc>
      </w:tr>
    </w:tbl>
    <w:p w14:paraId="7324959A" w14:textId="77777777" w:rsidR="00ED7A76" w:rsidRDefault="00ED7A76" w:rsidP="00C001BE">
      <w:pPr>
        <w:rPr>
          <w:lang w:val="de-CH"/>
        </w:rPr>
      </w:pPr>
    </w:p>
    <w:p w14:paraId="5D8C391E" w14:textId="77777777" w:rsidR="00ED7A76" w:rsidRDefault="00ED7A76">
      <w:pPr>
        <w:spacing w:after="200" w:line="276" w:lineRule="auto"/>
        <w:ind w:firstLine="0"/>
        <w:rPr>
          <w:lang w:val="de-CH"/>
        </w:rPr>
      </w:pPr>
      <w:r>
        <w:rPr>
          <w:lang w:val="de-CH"/>
        </w:rPr>
        <w:br w:type="page"/>
      </w:r>
    </w:p>
    <w:p w14:paraId="67781D9F" w14:textId="77777777" w:rsidR="006F05F5" w:rsidRDefault="006F05F5" w:rsidP="006F05F5">
      <w:pPr>
        <w:pStyle w:val="Heading2"/>
      </w:pPr>
      <w:bookmarkStart w:id="24" w:name="_Toc284001597"/>
      <w:bookmarkStart w:id="25" w:name="_Toc48812248"/>
      <w:proofErr w:type="spellStart"/>
      <w:r>
        <w:lastRenderedPageBreak/>
        <w:t>Ideale</w:t>
      </w:r>
      <w:proofErr w:type="spellEnd"/>
      <w:r>
        <w:t xml:space="preserve"> </w:t>
      </w:r>
      <w:proofErr w:type="spellStart"/>
      <w:r>
        <w:t>Strömungsrohrreaktoren</w:t>
      </w:r>
      <w:proofErr w:type="spellEnd"/>
      <w:r>
        <w:t xml:space="preserve"> (SR)</w:t>
      </w:r>
      <w:bookmarkEnd w:id="24"/>
      <w:bookmarkEnd w:id="25"/>
    </w:p>
    <w:p w14:paraId="061541EB" w14:textId="77777777" w:rsidR="006F05F5" w:rsidRDefault="006F05F5" w:rsidP="006F05F5">
      <w:pPr>
        <w:pStyle w:val="Heading3"/>
      </w:pPr>
      <w:bookmarkStart w:id="26" w:name="_Toc284001598"/>
      <w:bookmarkStart w:id="27" w:name="_Toc48812249"/>
      <w:proofErr w:type="spellStart"/>
      <w:r>
        <w:t>Auslegen</w:t>
      </w:r>
      <w:proofErr w:type="spellEnd"/>
      <w:r>
        <w:t xml:space="preserve"> </w:t>
      </w:r>
      <w:proofErr w:type="spellStart"/>
      <w:r>
        <w:t>eines</w:t>
      </w:r>
      <w:proofErr w:type="spellEnd"/>
      <w:r>
        <w:t xml:space="preserve"> </w:t>
      </w:r>
      <w:proofErr w:type="spellStart"/>
      <w:r>
        <w:t>isothermen</w:t>
      </w:r>
      <w:proofErr w:type="spellEnd"/>
      <w:r>
        <w:t xml:space="preserve"> </w:t>
      </w:r>
      <w:proofErr w:type="spellStart"/>
      <w:r>
        <w:t>Strömungsrohrreaktors</w:t>
      </w:r>
      <w:bookmarkEnd w:id="26"/>
      <w:bookmarkEnd w:id="27"/>
      <w:proofErr w:type="spellEnd"/>
    </w:p>
    <w:p w14:paraId="788E9016" w14:textId="77777777" w:rsidR="006F05F5" w:rsidRPr="009330D0" w:rsidRDefault="006F05F5" w:rsidP="006F05F5">
      <w:pPr>
        <w:rPr>
          <w:lang w:val="de-CH"/>
        </w:rPr>
      </w:pPr>
      <w:r w:rsidRPr="009330D0">
        <w:rPr>
          <w:lang w:val="de-CH"/>
        </w:rPr>
        <w:t>Eine Reaktion erster Ordnung soll in einem SR durchgeführt werden. Die Reaktion verläuft in der Gasphase bei einem konstanten Druck von 0,5 MPa nach der folgenden Beziehung:</w:t>
      </w:r>
    </w:p>
    <w:p w14:paraId="103A9348" w14:textId="77777777" w:rsidR="006F05F5" w:rsidRDefault="006F05F5" w:rsidP="006F05F5">
      <w:pPr>
        <w:pStyle w:val="ListParagraph"/>
        <w:numPr>
          <w:ilvl w:val="0"/>
          <w:numId w:val="36"/>
        </w:numPr>
      </w:pPr>
      <w:r w:rsidRPr="006F05F5">
        <w:rPr>
          <w:position w:val="-10"/>
        </w:rPr>
        <w:object w:dxaOrig="4340" w:dyaOrig="340" w14:anchorId="70B27E03">
          <v:shape id="_x0000_i1161" type="#_x0000_t75" style="width:217.5pt;height:17.25pt" o:ole="">
            <v:imagedata r:id="rId303" o:title=""/>
          </v:shape>
          <o:OLEObject Type="Embed" ProgID="Equation.DSMT4" ShapeID="_x0000_i1161" DrawAspect="Content" ObjectID="_1741677907" r:id="rId304"/>
        </w:object>
      </w:r>
    </w:p>
    <w:p w14:paraId="3230EB3A" w14:textId="77777777" w:rsidR="006F05F5" w:rsidRPr="006F05F5" w:rsidRDefault="006F05F5" w:rsidP="006F05F5">
      <w:pPr>
        <w:rPr>
          <w:lang w:val="de-CH"/>
        </w:rPr>
      </w:pPr>
      <w:r w:rsidRPr="006F05F5">
        <w:rPr>
          <w:lang w:val="de-CH"/>
        </w:rPr>
        <w:t xml:space="preserve">Am Reaktoreingang wird der </w:t>
      </w:r>
      <w:proofErr w:type="spellStart"/>
      <w:r w:rsidRPr="006F05F5">
        <w:rPr>
          <w:lang w:val="de-CH"/>
        </w:rPr>
        <w:t>Reaktantenstrom</w:t>
      </w:r>
      <w:proofErr w:type="spellEnd"/>
      <w:r w:rsidRPr="006F05F5">
        <w:rPr>
          <w:lang w:val="de-CH"/>
        </w:rPr>
        <w:t xml:space="preserve"> </w:t>
      </w:r>
      <w:r w:rsidRPr="006F05F5">
        <w:rPr>
          <w:position w:val="-12"/>
        </w:rPr>
        <w:object w:dxaOrig="460" w:dyaOrig="320" w14:anchorId="0A992BA9">
          <v:shape id="_x0000_i1162" type="#_x0000_t75" style="width:23.25pt;height:15.75pt" o:ole="">
            <v:imagedata r:id="rId305" o:title=""/>
          </v:shape>
          <o:OLEObject Type="Embed" ProgID="Equation.DSMT4" ShapeID="_x0000_i1162" DrawAspect="Content" ObjectID="_1741677908" r:id="rId306"/>
        </w:object>
      </w:r>
      <w:r w:rsidRPr="006F05F5">
        <w:rPr>
          <w:lang w:val="de-CH"/>
        </w:rPr>
        <w:t xml:space="preserve"> mit Inertgas </w:t>
      </w:r>
      <w:r w:rsidRPr="006F05F5">
        <w:rPr>
          <w:position w:val="-10"/>
        </w:rPr>
        <w:object w:dxaOrig="360" w:dyaOrig="300" w14:anchorId="312C9B88">
          <v:shape id="_x0000_i1163" type="#_x0000_t75" style="width:18pt;height:15pt" o:ole="">
            <v:imagedata r:id="rId307" o:title=""/>
          </v:shape>
          <o:OLEObject Type="Embed" ProgID="Equation.DSMT4" ShapeID="_x0000_i1163" DrawAspect="Content" ObjectID="_1741677909" r:id="rId308"/>
        </w:object>
      </w:r>
      <w:r w:rsidRPr="006F05F5">
        <w:rPr>
          <w:lang w:val="de-CH"/>
        </w:rPr>
        <w:t xml:space="preserve"> vermischt.</w:t>
      </w:r>
    </w:p>
    <w:p w14:paraId="19BCE125" w14:textId="77777777" w:rsidR="006F05F5" w:rsidRPr="006F05F5" w:rsidRDefault="00792927" w:rsidP="006F05F5">
      <w:pPr>
        <w:rPr>
          <w:lang w:val="de-CH"/>
        </w:rPr>
      </w:pPr>
      <w:r>
        <w:rPr>
          <w:lang w:val="de-CH"/>
        </w:rPr>
        <w:t xml:space="preserve">Welche </w:t>
      </w:r>
      <w:r w:rsidR="006F05F5" w:rsidRPr="006F05F5">
        <w:rPr>
          <w:lang w:val="de-CH"/>
        </w:rPr>
        <w:t xml:space="preserve">Raumzeit </w:t>
      </w:r>
      <w:r>
        <w:rPr>
          <w:lang w:val="de-CH"/>
        </w:rPr>
        <w:t xml:space="preserve">ist </w:t>
      </w:r>
      <w:r w:rsidR="006F05F5" w:rsidRPr="006F05F5">
        <w:rPr>
          <w:lang w:val="de-CH"/>
        </w:rPr>
        <w:t xml:space="preserve">zum Erreichen eines Umsatzes am Reaktorausgang von </w:t>
      </w:r>
      <w:proofErr w:type="spellStart"/>
      <w:r w:rsidR="006F05F5" w:rsidRPr="000910F1">
        <w:rPr>
          <w:rFonts w:ascii="ScalaLF-Italic" w:hAnsi="ScalaLF-Italic"/>
          <w:i/>
          <w:lang w:val="de-CH"/>
        </w:rPr>
        <w:t>X</w:t>
      </w:r>
      <w:r w:rsidR="006F05F5" w:rsidRPr="006F05F5">
        <w:rPr>
          <w:vertAlign w:val="subscript"/>
          <w:lang w:val="de-CH"/>
        </w:rPr>
        <w:t>a</w:t>
      </w:r>
      <w:proofErr w:type="spellEnd"/>
      <w:r w:rsidR="006F05F5" w:rsidRPr="006F05F5">
        <w:rPr>
          <w:lang w:val="de-CH"/>
        </w:rPr>
        <w:t xml:space="preserve"> = 0,8, </w:t>
      </w:r>
      <w:r>
        <w:rPr>
          <w:lang w:val="de-CH"/>
        </w:rPr>
        <w:t xml:space="preserve">notwendig, </w:t>
      </w:r>
      <w:r w:rsidR="006F05F5" w:rsidRPr="006F05F5">
        <w:rPr>
          <w:lang w:val="de-CH"/>
        </w:rPr>
        <w:t>wenn</w:t>
      </w:r>
    </w:p>
    <w:p w14:paraId="7E161072" w14:textId="77777777" w:rsidR="006F05F5" w:rsidRPr="009330D0" w:rsidRDefault="006F05F5" w:rsidP="006F05F5">
      <w:pPr>
        <w:rPr>
          <w:lang w:val="de-CH"/>
        </w:rPr>
      </w:pPr>
      <w:r w:rsidRPr="009330D0">
        <w:rPr>
          <w:lang w:val="de-CH"/>
        </w:rPr>
        <w:t>a)</w:t>
      </w:r>
      <w:r w:rsidRPr="009330D0">
        <w:rPr>
          <w:lang w:val="de-CH"/>
        </w:rPr>
        <w:tab/>
      </w:r>
      <w:r w:rsidR="000910F1" w:rsidRPr="006F05F5">
        <w:rPr>
          <w:position w:val="-24"/>
        </w:rPr>
        <w:object w:dxaOrig="1080" w:dyaOrig="580" w14:anchorId="17577F89">
          <v:shape id="_x0000_i1164" type="#_x0000_t75" style="width:54pt;height:28.5pt" o:ole="">
            <v:imagedata r:id="rId309" o:title=""/>
          </v:shape>
          <o:OLEObject Type="Embed" ProgID="Equation.DSMT4" ShapeID="_x0000_i1164" DrawAspect="Content" ObjectID="_1741677910" r:id="rId310"/>
        </w:object>
      </w:r>
    </w:p>
    <w:p w14:paraId="2F81D49C" w14:textId="77777777" w:rsidR="006F05F5" w:rsidRPr="009330D0" w:rsidRDefault="006F05F5" w:rsidP="006F05F5">
      <w:pPr>
        <w:rPr>
          <w:lang w:val="de-CH"/>
        </w:rPr>
      </w:pPr>
      <w:r w:rsidRPr="009330D0">
        <w:rPr>
          <w:lang w:val="de-CH"/>
        </w:rPr>
        <w:t>b)</w:t>
      </w:r>
      <w:r w:rsidRPr="009330D0">
        <w:rPr>
          <w:lang w:val="de-CH"/>
        </w:rPr>
        <w:tab/>
      </w:r>
      <w:r w:rsidR="000910F1" w:rsidRPr="006F05F5">
        <w:rPr>
          <w:position w:val="-24"/>
        </w:rPr>
        <w:object w:dxaOrig="840" w:dyaOrig="580" w14:anchorId="12C4570E">
          <v:shape id="_x0000_i1165" type="#_x0000_t75" style="width:42pt;height:29.25pt" o:ole="">
            <v:imagedata r:id="rId311" o:title=""/>
          </v:shape>
          <o:OLEObject Type="Embed" ProgID="Equation.DSMT4" ShapeID="_x0000_i1165" DrawAspect="Content" ObjectID="_1741677911" r:id="rId312"/>
        </w:object>
      </w:r>
    </w:p>
    <w:p w14:paraId="22C62D6E" w14:textId="77777777" w:rsidR="006F05F5" w:rsidRPr="009330D0" w:rsidRDefault="006F05F5" w:rsidP="006F05F5">
      <w:pPr>
        <w:rPr>
          <w:lang w:val="de-CH"/>
        </w:rPr>
      </w:pPr>
      <w:r w:rsidRPr="009330D0">
        <w:rPr>
          <w:lang w:val="de-CH"/>
        </w:rPr>
        <w:t>ist.</w:t>
      </w:r>
    </w:p>
    <w:p w14:paraId="27C996C0" w14:textId="77777777" w:rsidR="006F05F5" w:rsidRPr="009330D0" w:rsidRDefault="006F05F5" w:rsidP="006F05F5">
      <w:pPr>
        <w:rPr>
          <w:b/>
          <w:u w:val="single"/>
          <w:lang w:val="de-CH"/>
        </w:rPr>
      </w:pPr>
      <w:r w:rsidRPr="009330D0">
        <w:rPr>
          <w:b/>
          <w:u w:val="single"/>
          <w:lang w:val="de-CH"/>
        </w:rPr>
        <w:t>Lösung:</w:t>
      </w:r>
    </w:p>
    <w:p w14:paraId="7BA909A8" w14:textId="77777777" w:rsidR="006F05F5" w:rsidRPr="00792927" w:rsidRDefault="006F05F5" w:rsidP="006F05F5">
      <w:pPr>
        <w:rPr>
          <w:lang w:val="de-CH"/>
        </w:rPr>
      </w:pPr>
      <w:r w:rsidRPr="00792927">
        <w:rPr>
          <w:lang w:val="de-CH"/>
        </w:rPr>
        <w:t xml:space="preserve">Die Raumzeit </w:t>
      </w:r>
      <w:r w:rsidR="00792927" w:rsidRPr="00792927">
        <w:rPr>
          <w:lang w:val="de-CH"/>
        </w:rPr>
        <w:t>wird</w:t>
      </w:r>
      <w:r w:rsidRPr="00792927">
        <w:rPr>
          <w:lang w:val="de-CH"/>
        </w:rPr>
        <w:t xml:space="preserve"> aus der Stoffbilanz des idealen SR berechnet werden:</w:t>
      </w:r>
    </w:p>
    <w:p w14:paraId="1EE45DEE" w14:textId="77777777" w:rsidR="006F05F5" w:rsidRDefault="00DE056A" w:rsidP="00DE056A">
      <w:pPr>
        <w:pStyle w:val="ListParagraph"/>
        <w:numPr>
          <w:ilvl w:val="0"/>
          <w:numId w:val="40"/>
        </w:numPr>
      </w:pPr>
      <w:r w:rsidRPr="00DE056A">
        <w:rPr>
          <w:position w:val="-28"/>
        </w:rPr>
        <w:object w:dxaOrig="2520" w:dyaOrig="680" w14:anchorId="114C74FA">
          <v:shape id="_x0000_i1166" type="#_x0000_t75" style="width:125.25pt;height:34.5pt" o:ole="">
            <v:imagedata r:id="rId313" o:title=""/>
          </v:shape>
          <o:OLEObject Type="Embed" ProgID="Equation.DSMT4" ShapeID="_x0000_i1166" DrawAspect="Content" ObjectID="_1741677912" r:id="rId314"/>
        </w:object>
      </w:r>
    </w:p>
    <w:p w14:paraId="39F43C84" w14:textId="77777777" w:rsidR="006F05F5" w:rsidRPr="006F05F5" w:rsidRDefault="006F05F5" w:rsidP="006F05F5">
      <w:pPr>
        <w:rPr>
          <w:lang w:val="de-CH"/>
        </w:rPr>
      </w:pPr>
      <w:r w:rsidRPr="006F05F5">
        <w:rPr>
          <w:lang w:val="de-CH"/>
        </w:rPr>
        <w:t>Die Konzentration ist abhängig vom Umsatz und ergibt sich zu:</w:t>
      </w:r>
    </w:p>
    <w:p w14:paraId="69C2719C" w14:textId="77777777" w:rsidR="006F05F5" w:rsidRDefault="00DE056A" w:rsidP="00DE056A">
      <w:pPr>
        <w:pStyle w:val="ListParagraph"/>
        <w:numPr>
          <w:ilvl w:val="0"/>
          <w:numId w:val="40"/>
        </w:numPr>
      </w:pPr>
      <w:r w:rsidRPr="00DE056A">
        <w:rPr>
          <w:position w:val="-26"/>
        </w:rPr>
        <w:object w:dxaOrig="3379" w:dyaOrig="620" w14:anchorId="3D3059D6">
          <v:shape id="_x0000_i1167" type="#_x0000_t75" style="width:169.5pt;height:31.5pt" o:ole="">
            <v:imagedata r:id="rId315" o:title=""/>
          </v:shape>
          <o:OLEObject Type="Embed" ProgID="Equation.DSMT4" ShapeID="_x0000_i1167" DrawAspect="Content" ObjectID="_1741677913" r:id="rId316"/>
        </w:object>
      </w:r>
    </w:p>
    <w:p w14:paraId="638D6FD2" w14:textId="77777777" w:rsidR="006F05F5" w:rsidRPr="00B1634C" w:rsidRDefault="00DE056A" w:rsidP="006F05F5">
      <w:pPr>
        <w:rPr>
          <w:lang w:val="de-CH"/>
        </w:rPr>
      </w:pPr>
      <w:r>
        <w:tab/>
      </w:r>
      <w:r w:rsidRPr="00B1634C">
        <w:rPr>
          <w:lang w:val="de-CH"/>
        </w:rPr>
        <w:t>(iii)</w:t>
      </w:r>
      <w:r w:rsidR="006F05F5" w:rsidRPr="00B1634C">
        <w:rPr>
          <w:lang w:val="de-CH"/>
        </w:rPr>
        <w:tab/>
      </w:r>
      <w:r w:rsidR="00792927" w:rsidRPr="00792927">
        <w:rPr>
          <w:position w:val="-62"/>
        </w:rPr>
        <w:object w:dxaOrig="3680" w:dyaOrig="1340" w14:anchorId="02F3375E">
          <v:shape id="_x0000_i1168" type="#_x0000_t75" style="width:183pt;height:66pt" o:ole="">
            <v:imagedata r:id="rId317" o:title=""/>
          </v:shape>
          <o:OLEObject Type="Embed" ProgID="Equation.DSMT4" ShapeID="_x0000_i1168" DrawAspect="Content" ObjectID="_1741677914" r:id="rId318"/>
        </w:object>
      </w:r>
    </w:p>
    <w:p w14:paraId="4407B8AF" w14:textId="77777777" w:rsidR="006F05F5" w:rsidRPr="00B1634C" w:rsidRDefault="006F05F5" w:rsidP="006F05F5">
      <w:pPr>
        <w:rPr>
          <w:lang w:val="de-CH"/>
        </w:rPr>
      </w:pPr>
      <w:r w:rsidRPr="00B1634C">
        <w:rPr>
          <w:lang w:val="de-CH"/>
        </w:rPr>
        <w:t>Nach Integration:</w:t>
      </w:r>
    </w:p>
    <w:p w14:paraId="7744F2E7" w14:textId="77777777" w:rsidR="006F05F5" w:rsidRPr="00B1634C" w:rsidRDefault="00DE056A" w:rsidP="00F55298">
      <w:pPr>
        <w:ind w:firstLine="720"/>
        <w:rPr>
          <w:lang w:val="de-CH"/>
        </w:rPr>
      </w:pPr>
      <w:r w:rsidRPr="00B1634C">
        <w:rPr>
          <w:lang w:val="de-CH"/>
        </w:rPr>
        <w:t>(iv)</w:t>
      </w:r>
      <w:r w:rsidR="006F05F5" w:rsidRPr="00B1634C">
        <w:rPr>
          <w:lang w:val="de-CH"/>
        </w:rPr>
        <w:tab/>
      </w:r>
      <w:r w:rsidRPr="00792927">
        <w:rPr>
          <w:position w:val="-12"/>
        </w:rPr>
        <w:object w:dxaOrig="3140" w:dyaOrig="340" w14:anchorId="479FD5B5">
          <v:shape id="_x0000_i1169" type="#_x0000_t75" style="width:158.25pt;height:17.25pt" o:ole="">
            <v:imagedata r:id="rId319" o:title=""/>
          </v:shape>
          <o:OLEObject Type="Embed" ProgID="Equation.DSMT4" ShapeID="_x0000_i1169" DrawAspect="Content" ObjectID="_1741677915" r:id="rId320"/>
        </w:object>
      </w:r>
    </w:p>
    <w:p w14:paraId="2B278640" w14:textId="77777777" w:rsidR="006F05F5" w:rsidRPr="0094687C" w:rsidRDefault="006F05F5" w:rsidP="006F05F5">
      <w:pPr>
        <w:rPr>
          <w:lang w:val="de-CH"/>
        </w:rPr>
      </w:pPr>
      <w:r w:rsidRPr="0094687C">
        <w:rPr>
          <w:lang w:val="de-CH"/>
        </w:rPr>
        <w:t>Einsetzen der Zahlenwerte ergibt:</w:t>
      </w:r>
    </w:p>
    <w:p w14:paraId="26560252" w14:textId="77777777" w:rsidR="006F05F5" w:rsidRPr="0094687C" w:rsidRDefault="006F05F5" w:rsidP="006F05F5">
      <w:pPr>
        <w:rPr>
          <w:lang w:val="de-CH"/>
        </w:rPr>
      </w:pPr>
      <w:r w:rsidRPr="0094687C">
        <w:rPr>
          <w:lang w:val="de-CH"/>
        </w:rPr>
        <w:t>a)</w:t>
      </w:r>
      <w:r w:rsidRPr="0094687C">
        <w:rPr>
          <w:lang w:val="de-CH"/>
        </w:rPr>
        <w:tab/>
      </w:r>
      <w:r w:rsidR="00F55298" w:rsidRPr="00792927">
        <w:rPr>
          <w:position w:val="-20"/>
        </w:rPr>
        <w:object w:dxaOrig="3159" w:dyaOrig="520" w14:anchorId="59D66250">
          <v:shape id="_x0000_i1170" type="#_x0000_t75" style="width:157.5pt;height:27pt" o:ole="">
            <v:imagedata r:id="rId321" o:title=""/>
          </v:shape>
          <o:OLEObject Type="Embed" ProgID="Equation.DSMT4" ShapeID="_x0000_i1170" DrawAspect="Content" ObjectID="_1741677916" r:id="rId322"/>
        </w:object>
      </w:r>
    </w:p>
    <w:p w14:paraId="4CA3B8B0" w14:textId="77777777" w:rsidR="006F05F5" w:rsidRDefault="006F05F5" w:rsidP="006F05F5">
      <w:r>
        <w:t>b)</w:t>
      </w:r>
      <w:r>
        <w:tab/>
      </w:r>
      <w:r w:rsidR="00792927" w:rsidRPr="00792927">
        <w:rPr>
          <w:position w:val="-20"/>
        </w:rPr>
        <w:object w:dxaOrig="3120" w:dyaOrig="520" w14:anchorId="10867494">
          <v:shape id="_x0000_i1171" type="#_x0000_t75" style="width:156.75pt;height:27pt" o:ole="">
            <v:imagedata r:id="rId323" o:title=""/>
          </v:shape>
          <o:OLEObject Type="Embed" ProgID="Equation.DSMT4" ShapeID="_x0000_i1171" DrawAspect="Content" ObjectID="_1741677917" r:id="rId324"/>
        </w:object>
      </w:r>
    </w:p>
    <w:p w14:paraId="3FF11AEB" w14:textId="77777777" w:rsidR="006F05F5" w:rsidRPr="00792927" w:rsidRDefault="006F05F5" w:rsidP="006F05F5">
      <w:pPr>
        <w:pStyle w:val="Heading3"/>
        <w:rPr>
          <w:lang w:val="de-CH"/>
        </w:rPr>
      </w:pPr>
      <w:bookmarkStart w:id="28" w:name="_Toc284001599"/>
      <w:bookmarkStart w:id="29" w:name="_Toc48812250"/>
      <w:r w:rsidRPr="00792927">
        <w:rPr>
          <w:lang w:val="de-CH"/>
        </w:rPr>
        <w:lastRenderedPageBreak/>
        <w:t xml:space="preserve">Vergleich von </w:t>
      </w:r>
      <w:r w:rsidR="00F55298">
        <w:rPr>
          <w:lang w:val="de-CH"/>
        </w:rPr>
        <w:t>kontinuierlichem Rührkessel-</w:t>
      </w:r>
      <w:r w:rsidRPr="00792927">
        <w:rPr>
          <w:lang w:val="de-CH"/>
        </w:rPr>
        <w:t xml:space="preserve"> und </w:t>
      </w:r>
      <w:bookmarkEnd w:id="28"/>
      <w:r w:rsidR="00F55298">
        <w:rPr>
          <w:lang w:val="de-CH"/>
        </w:rPr>
        <w:t>Strömungsrohr-Reaktor</w:t>
      </w:r>
      <w:bookmarkEnd w:id="29"/>
    </w:p>
    <w:p w14:paraId="1FA28130" w14:textId="77777777" w:rsidR="006F05F5" w:rsidRPr="009330D0" w:rsidRDefault="006F05F5" w:rsidP="00792927">
      <w:pPr>
        <w:rPr>
          <w:lang w:val="de-CH"/>
        </w:rPr>
      </w:pPr>
      <w:r w:rsidRPr="009330D0">
        <w:rPr>
          <w:lang w:val="de-CH"/>
        </w:rPr>
        <w:t xml:space="preserve">Eine volumenbeständige Reaktion zweiter Ordnung wird in einem </w:t>
      </w:r>
      <w:proofErr w:type="spellStart"/>
      <w:r w:rsidRPr="009330D0">
        <w:rPr>
          <w:lang w:val="de-CH"/>
        </w:rPr>
        <w:t>kRK</w:t>
      </w:r>
      <w:proofErr w:type="spellEnd"/>
      <w:r w:rsidRPr="009330D0">
        <w:rPr>
          <w:lang w:val="de-CH"/>
        </w:rPr>
        <w:t xml:space="preserve"> durchgeführt. Es wird ein Umsatz von </w:t>
      </w:r>
      <w:proofErr w:type="spellStart"/>
      <w:r w:rsidRPr="00C835FB">
        <w:rPr>
          <w:rFonts w:ascii="ScalaLF-Italic" w:hAnsi="ScalaLF-Italic"/>
          <w:i/>
          <w:lang w:val="de-CH"/>
        </w:rPr>
        <w:t>X</w:t>
      </w:r>
      <w:r w:rsidRPr="009330D0">
        <w:rPr>
          <w:vertAlign w:val="subscript"/>
          <w:lang w:val="de-CH"/>
        </w:rPr>
        <w:t>a</w:t>
      </w:r>
      <w:proofErr w:type="spellEnd"/>
      <w:r w:rsidRPr="009330D0">
        <w:rPr>
          <w:lang w:val="de-CH"/>
        </w:rPr>
        <w:t> = 0,5 erhalten.</w:t>
      </w:r>
    </w:p>
    <w:p w14:paraId="3842E3C8" w14:textId="77777777" w:rsidR="006F05F5" w:rsidRPr="006F05F5" w:rsidRDefault="006F05F5" w:rsidP="00792927">
      <w:pPr>
        <w:rPr>
          <w:lang w:val="de-CH"/>
        </w:rPr>
      </w:pPr>
      <w:r w:rsidRPr="006F05F5">
        <w:rPr>
          <w:lang w:val="de-CH"/>
        </w:rPr>
        <w:t xml:space="preserve">Wie groß ist der Umsatz in einem SR gleichen Volumens, wenn bei derselben Temperatur </w:t>
      </w:r>
      <w:r w:rsidR="00792927">
        <w:rPr>
          <w:lang w:val="de-CH"/>
        </w:rPr>
        <w:t xml:space="preserve">und derselben Raumzeit </w:t>
      </w:r>
      <w:r w:rsidRPr="006F05F5">
        <w:rPr>
          <w:lang w:val="de-CH"/>
        </w:rPr>
        <w:t>gearbeitet wird?</w:t>
      </w:r>
    </w:p>
    <w:p w14:paraId="79294539" w14:textId="77777777" w:rsidR="006F05F5" w:rsidRDefault="00F55298" w:rsidP="00F55298">
      <w:pPr>
        <w:pStyle w:val="ListParagraph"/>
        <w:numPr>
          <w:ilvl w:val="0"/>
          <w:numId w:val="41"/>
        </w:numPr>
      </w:pPr>
      <w:r w:rsidRPr="00F55298">
        <w:rPr>
          <w:position w:val="-10"/>
        </w:rPr>
        <w:object w:dxaOrig="2900" w:dyaOrig="340" w14:anchorId="1132F942">
          <v:shape id="_x0000_i1172" type="#_x0000_t75" style="width:144.75pt;height:17.25pt" o:ole="">
            <v:imagedata r:id="rId325" o:title=""/>
          </v:shape>
          <o:OLEObject Type="Embed" ProgID="Equation.DSMT4" ShapeID="_x0000_i1172" DrawAspect="Content" ObjectID="_1741677918" r:id="rId326"/>
        </w:object>
      </w:r>
    </w:p>
    <w:p w14:paraId="3F51862E" w14:textId="77777777" w:rsidR="006F05F5" w:rsidRPr="003576E0" w:rsidRDefault="006F05F5" w:rsidP="00792927">
      <w:pPr>
        <w:rPr>
          <w:b/>
          <w:u w:val="single"/>
          <w:lang w:val="de-CH"/>
        </w:rPr>
      </w:pPr>
      <w:r w:rsidRPr="003576E0">
        <w:rPr>
          <w:b/>
          <w:u w:val="single"/>
          <w:lang w:val="de-CH"/>
        </w:rPr>
        <w:t>Lösung:</w:t>
      </w:r>
    </w:p>
    <w:p w14:paraId="359570E6" w14:textId="77777777" w:rsidR="006F05F5" w:rsidRDefault="006F05F5" w:rsidP="00792927">
      <w:r w:rsidRPr="009330D0">
        <w:rPr>
          <w:lang w:val="de-CH"/>
        </w:rPr>
        <w:t xml:space="preserve">Aus der Massenbilanz des </w:t>
      </w:r>
      <w:proofErr w:type="spellStart"/>
      <w:r w:rsidRPr="009330D0">
        <w:rPr>
          <w:lang w:val="de-CH"/>
        </w:rPr>
        <w:t>kRK</w:t>
      </w:r>
      <w:proofErr w:type="spellEnd"/>
      <w:r w:rsidRPr="009330D0">
        <w:rPr>
          <w:lang w:val="de-CH"/>
        </w:rPr>
        <w:t xml:space="preserve"> folgt für </w:t>
      </w:r>
      <w:r w:rsidR="00792927" w:rsidRPr="009330D0">
        <w:rPr>
          <w:lang w:val="de-CH"/>
        </w:rPr>
        <w:t xml:space="preserve">eine Reaktion 2. </w:t>
      </w:r>
      <w:proofErr w:type="spellStart"/>
      <w:r w:rsidR="00792927">
        <w:t>Ordnung</w:t>
      </w:r>
      <w:proofErr w:type="spellEnd"/>
      <w:r w:rsidR="00792927">
        <w:t xml:space="preserve"> (Gl. (6</w:t>
      </w:r>
      <w:r>
        <w:t>.42)):</w:t>
      </w:r>
    </w:p>
    <w:p w14:paraId="4118E765" w14:textId="77777777" w:rsidR="006F05F5" w:rsidRDefault="00F55298" w:rsidP="00F55298">
      <w:pPr>
        <w:pStyle w:val="ListParagraph"/>
        <w:numPr>
          <w:ilvl w:val="0"/>
          <w:numId w:val="41"/>
        </w:numPr>
      </w:pPr>
      <w:r w:rsidRPr="00F55298">
        <w:rPr>
          <w:position w:val="-56"/>
        </w:rPr>
        <w:object w:dxaOrig="2659" w:dyaOrig="1219" w14:anchorId="6B9101E3">
          <v:shape id="_x0000_i1173" type="#_x0000_t75" style="width:133.5pt;height:59.25pt" o:ole="">
            <v:imagedata r:id="rId327" o:title=""/>
          </v:shape>
          <o:OLEObject Type="Embed" ProgID="Equation.DSMT4" ShapeID="_x0000_i1173" DrawAspect="Content" ObjectID="_1741677919" r:id="rId328"/>
        </w:object>
      </w:r>
    </w:p>
    <w:p w14:paraId="7371DE3D" w14:textId="77777777" w:rsidR="006F05F5" w:rsidRPr="006F52C3" w:rsidRDefault="006F05F5" w:rsidP="00792927">
      <w:pPr>
        <w:rPr>
          <w:lang w:val="de-CH"/>
        </w:rPr>
      </w:pPr>
      <w:r w:rsidRPr="009330D0">
        <w:rPr>
          <w:lang w:val="de-CH"/>
        </w:rPr>
        <w:t>Die Massenbilanz für den SR ergibt (Gl. </w:t>
      </w:r>
      <w:r w:rsidRPr="006F52C3">
        <w:rPr>
          <w:lang w:val="de-CH"/>
        </w:rPr>
        <w:t>(</w:t>
      </w:r>
      <w:r w:rsidR="008D2278" w:rsidRPr="006F52C3">
        <w:rPr>
          <w:lang w:val="de-CH"/>
        </w:rPr>
        <w:t>6</w:t>
      </w:r>
      <w:r w:rsidRPr="006F52C3">
        <w:rPr>
          <w:lang w:val="de-CH"/>
        </w:rPr>
        <w:t>.62)):</w:t>
      </w:r>
    </w:p>
    <w:p w14:paraId="7267AE1D" w14:textId="77777777" w:rsidR="006F05F5" w:rsidRPr="00B1634C" w:rsidRDefault="006F05F5" w:rsidP="00792927">
      <w:pPr>
        <w:rPr>
          <w:lang w:val="de-CH"/>
        </w:rPr>
      </w:pPr>
      <w:r w:rsidRPr="006F52C3">
        <w:rPr>
          <w:lang w:val="de-CH"/>
        </w:rPr>
        <w:tab/>
      </w:r>
      <w:r w:rsidR="00F55298" w:rsidRPr="00B1634C">
        <w:rPr>
          <w:lang w:val="de-CH"/>
        </w:rPr>
        <w:t>(iii)</w:t>
      </w:r>
      <w:r w:rsidR="00F55298" w:rsidRPr="00B1634C">
        <w:rPr>
          <w:lang w:val="de-CH"/>
        </w:rPr>
        <w:tab/>
      </w:r>
      <w:r w:rsidR="00792927" w:rsidRPr="00792927">
        <w:rPr>
          <w:position w:val="-64"/>
        </w:rPr>
        <w:object w:dxaOrig="3460" w:dyaOrig="1380" w14:anchorId="3502420C">
          <v:shape id="_x0000_i1174" type="#_x0000_t75" style="width:173.25pt;height:69pt" o:ole="">
            <v:imagedata r:id="rId329" o:title=""/>
          </v:shape>
          <o:OLEObject Type="Embed" ProgID="Equation.DSMT4" ShapeID="_x0000_i1174" DrawAspect="Content" ObjectID="_1741677920" r:id="rId330"/>
        </w:object>
      </w:r>
    </w:p>
    <w:p w14:paraId="0E8F745E" w14:textId="77777777" w:rsidR="008D2278" w:rsidRDefault="006F05F5" w:rsidP="00792927">
      <w:pPr>
        <w:rPr>
          <w:lang w:val="de-CH"/>
        </w:rPr>
      </w:pPr>
      <w:r w:rsidRPr="006F05F5">
        <w:rPr>
          <w:lang w:val="de-CH"/>
        </w:rPr>
        <w:t xml:space="preserve">Mit </w:t>
      </w:r>
      <w:r w:rsidRPr="000910F1">
        <w:rPr>
          <w:rFonts w:ascii="ScalaLF-Italic" w:hAnsi="ScalaLF-Italic"/>
          <w:i/>
          <w:lang w:val="de-CH"/>
        </w:rPr>
        <w:t>Da I</w:t>
      </w:r>
      <w:r w:rsidRPr="006F05F5">
        <w:rPr>
          <w:vertAlign w:val="subscript"/>
          <w:lang w:val="de-CH"/>
        </w:rPr>
        <w:t>SR</w:t>
      </w:r>
      <w:r w:rsidRPr="006F05F5">
        <w:rPr>
          <w:lang w:val="de-CH"/>
        </w:rPr>
        <w:t> = </w:t>
      </w:r>
      <w:r w:rsidRPr="000910F1">
        <w:rPr>
          <w:rFonts w:ascii="ScalaLF-Italic" w:hAnsi="ScalaLF-Italic"/>
          <w:i/>
          <w:lang w:val="de-CH"/>
        </w:rPr>
        <w:t>Da </w:t>
      </w:r>
      <w:proofErr w:type="spellStart"/>
      <w:r w:rsidRPr="000910F1">
        <w:rPr>
          <w:rFonts w:ascii="ScalaLF-Italic" w:hAnsi="ScalaLF-Italic"/>
          <w:i/>
          <w:lang w:val="de-CH"/>
        </w:rPr>
        <w:t>I</w:t>
      </w:r>
      <w:r w:rsidRPr="006F05F5">
        <w:rPr>
          <w:vertAlign w:val="subscript"/>
          <w:lang w:val="de-CH"/>
        </w:rPr>
        <w:t>kRK</w:t>
      </w:r>
      <w:proofErr w:type="spellEnd"/>
      <w:r w:rsidRPr="006F05F5">
        <w:rPr>
          <w:lang w:val="de-CH"/>
        </w:rPr>
        <w:t xml:space="preserve"> folgt, dass im SR ein Umsatz von </w:t>
      </w:r>
      <w:r w:rsidR="00792927" w:rsidRPr="00792927">
        <w:rPr>
          <w:position w:val="-20"/>
        </w:rPr>
        <w:object w:dxaOrig="1260" w:dyaOrig="520" w14:anchorId="32ACA572">
          <v:shape id="_x0000_i1175" type="#_x0000_t75" style="width:63pt;height:27pt" o:ole="">
            <v:imagedata r:id="rId331" o:title=""/>
          </v:shape>
          <o:OLEObject Type="Embed" ProgID="Equation.DSMT4" ShapeID="_x0000_i1175" DrawAspect="Content" ObjectID="_1741677921" r:id="rId332"/>
        </w:object>
      </w:r>
      <w:r w:rsidRPr="006F05F5">
        <w:rPr>
          <w:lang w:val="de-CH"/>
        </w:rPr>
        <w:t xml:space="preserve"> erreicht werden kann.</w:t>
      </w:r>
    </w:p>
    <w:p w14:paraId="306FE7EE" w14:textId="77777777" w:rsidR="005932D6" w:rsidRDefault="005932D6">
      <w:pPr>
        <w:spacing w:after="200" w:line="276" w:lineRule="auto"/>
        <w:ind w:firstLine="0"/>
        <w:rPr>
          <w:lang w:val="de-CH"/>
        </w:rPr>
      </w:pPr>
      <w:r>
        <w:rPr>
          <w:lang w:val="de-CH"/>
        </w:rPr>
        <w:br w:type="page"/>
      </w:r>
    </w:p>
    <w:p w14:paraId="50216EA0" w14:textId="77777777" w:rsidR="005932D6" w:rsidRDefault="005932D6" w:rsidP="005932D6">
      <w:pPr>
        <w:pStyle w:val="Heading3"/>
      </w:pPr>
      <w:bookmarkStart w:id="30" w:name="_Toc48812251"/>
      <w:r>
        <w:rPr>
          <w:lang w:val="de-CH"/>
        </w:rPr>
        <w:lastRenderedPageBreak/>
        <w:t>St</w:t>
      </w:r>
      <w:proofErr w:type="spellStart"/>
      <w:r>
        <w:t>römungsrohrreaktor</w:t>
      </w:r>
      <w:proofErr w:type="spellEnd"/>
      <w:r>
        <w:t xml:space="preserve"> </w:t>
      </w:r>
      <w:proofErr w:type="spellStart"/>
      <w:r>
        <w:t>mit</w:t>
      </w:r>
      <w:proofErr w:type="spellEnd"/>
      <w:r>
        <w:t xml:space="preserve"> </w:t>
      </w:r>
      <w:proofErr w:type="spellStart"/>
      <w:r>
        <w:t>Rückführung</w:t>
      </w:r>
      <w:bookmarkEnd w:id="30"/>
      <w:proofErr w:type="spellEnd"/>
    </w:p>
    <w:p w14:paraId="2D9DCFCF" w14:textId="77777777" w:rsidR="005932D6" w:rsidRDefault="005932D6" w:rsidP="005932D6">
      <w:pPr>
        <w:rPr>
          <w:lang w:val="de-CH"/>
        </w:rPr>
      </w:pPr>
      <w:r w:rsidRPr="005932D6">
        <w:rPr>
          <w:lang w:val="de-CH"/>
        </w:rPr>
        <w:t xml:space="preserve">Eine stark exotherme Reaktion erster Ordnung soll in einem Strömungsrohr durchgeführt </w:t>
      </w:r>
      <w:r>
        <w:rPr>
          <w:lang w:val="de-CH"/>
        </w:rPr>
        <w:t>we</w:t>
      </w:r>
      <w:r w:rsidRPr="005932D6">
        <w:rPr>
          <w:lang w:val="de-CH"/>
        </w:rPr>
        <w:t xml:space="preserve">rden. </w:t>
      </w:r>
      <w:r>
        <w:rPr>
          <w:lang w:val="de-CH"/>
        </w:rPr>
        <w:t xml:space="preserve">Gefordert ist ein Umsatz von </w:t>
      </w:r>
      <w:proofErr w:type="spellStart"/>
      <w:r w:rsidRPr="00E07F15">
        <w:rPr>
          <w:i/>
          <w:lang w:val="de-CH"/>
        </w:rPr>
        <w:t>X</w:t>
      </w:r>
      <w:r w:rsidRPr="00E07F15">
        <w:rPr>
          <w:vertAlign w:val="subscript"/>
          <w:lang w:val="de-CH"/>
        </w:rPr>
        <w:t>a</w:t>
      </w:r>
      <w:proofErr w:type="spellEnd"/>
      <w:r>
        <w:rPr>
          <w:lang w:val="de-CH"/>
        </w:rPr>
        <w:t xml:space="preserve">=0,9. Die Eingangskonzentration beträgt </w:t>
      </w:r>
      <w:r w:rsidRPr="005932D6">
        <w:rPr>
          <w:i/>
          <w:lang w:val="de-CH"/>
        </w:rPr>
        <w:t>c</w:t>
      </w:r>
      <w:r w:rsidRPr="005932D6">
        <w:rPr>
          <w:vertAlign w:val="subscript"/>
          <w:lang w:val="de-CH"/>
        </w:rPr>
        <w:t>1,0</w:t>
      </w:r>
      <w:r>
        <w:rPr>
          <w:lang w:val="de-CH"/>
        </w:rPr>
        <w:t xml:space="preserve">=4 </w:t>
      </w:r>
      <w:proofErr w:type="spellStart"/>
      <w:r>
        <w:rPr>
          <w:lang w:val="de-CH"/>
        </w:rPr>
        <w:t>kmol</w:t>
      </w:r>
      <w:proofErr w:type="spellEnd"/>
      <w:r>
        <w:rPr>
          <w:lang w:val="de-CH"/>
        </w:rPr>
        <w:t xml:space="preserve"> m</w:t>
      </w:r>
      <w:r w:rsidRPr="005932D6">
        <w:rPr>
          <w:vertAlign w:val="superscript"/>
          <w:lang w:val="de-CH"/>
        </w:rPr>
        <w:t>-3</w:t>
      </w:r>
      <w:r>
        <w:rPr>
          <w:lang w:val="de-CH"/>
        </w:rPr>
        <w:t xml:space="preserve">. Um zu große Temperaturspitzen im Reaktor zu vermeiden, die zum thermischen Durchgehen des Reaktors führen könnten, soll die Konzentration am Eingang des SR auf </w:t>
      </w:r>
      <w:r w:rsidRPr="00E07F15">
        <w:rPr>
          <w:i/>
          <w:lang w:val="de-CH"/>
        </w:rPr>
        <w:t>c</w:t>
      </w:r>
      <w:r w:rsidRPr="00E07F15">
        <w:rPr>
          <w:vertAlign w:val="subscript"/>
          <w:lang w:val="de-CH"/>
        </w:rPr>
        <w:t>1,1</w:t>
      </w:r>
      <w:r>
        <w:rPr>
          <w:lang w:val="de-CH"/>
        </w:rPr>
        <w:t xml:space="preserve">=2 </w:t>
      </w:r>
      <w:proofErr w:type="spellStart"/>
      <w:r>
        <w:rPr>
          <w:lang w:val="de-CH"/>
        </w:rPr>
        <w:t>kmol</w:t>
      </w:r>
      <w:proofErr w:type="spellEnd"/>
      <w:r>
        <w:rPr>
          <w:lang w:val="de-CH"/>
        </w:rPr>
        <w:t xml:space="preserve"> m</w:t>
      </w:r>
      <w:r w:rsidRPr="005932D6">
        <w:rPr>
          <w:vertAlign w:val="superscript"/>
          <w:lang w:val="de-CH"/>
        </w:rPr>
        <w:t>-3</w:t>
      </w:r>
      <w:r>
        <w:rPr>
          <w:lang w:val="de-CH"/>
        </w:rPr>
        <w:t>.durch Rückführung des Ausgangsstromes gesenkt werden. Dazu muss das Rückführ</w:t>
      </w:r>
      <w:r w:rsidR="00E07F15">
        <w:rPr>
          <w:lang w:val="de-CH"/>
        </w:rPr>
        <w:t xml:space="preserve">verhältnis </w:t>
      </w:r>
      <w:r w:rsidR="00E07F15">
        <w:rPr>
          <w:lang w:val="de-CH"/>
        </w:rPr>
        <w:sym w:font="Symbol" w:char="F06A"/>
      </w:r>
      <w:r w:rsidR="00E07F15">
        <w:rPr>
          <w:lang w:val="de-CH"/>
        </w:rPr>
        <w:t xml:space="preserve"> und die </w:t>
      </w:r>
      <w:proofErr w:type="spellStart"/>
      <w:r w:rsidR="00E07F15">
        <w:rPr>
          <w:lang w:val="de-CH"/>
        </w:rPr>
        <w:t>Damköhlerzahl</w:t>
      </w:r>
      <w:proofErr w:type="spellEnd"/>
      <w:r w:rsidR="00E07F15">
        <w:rPr>
          <w:lang w:val="de-CH"/>
        </w:rPr>
        <w:t xml:space="preserve"> zum Erreichen des geforderten Umsatzes bestimmt werden. </w:t>
      </w:r>
    </w:p>
    <w:p w14:paraId="1A3A1051" w14:textId="77777777" w:rsidR="00E07F15" w:rsidRDefault="00E07F15" w:rsidP="005932D6">
      <w:pPr>
        <w:rPr>
          <w:lang w:val="de-CH"/>
        </w:rPr>
      </w:pPr>
      <w:r>
        <w:rPr>
          <w:lang w:val="de-CH"/>
        </w:rPr>
        <w:t xml:space="preserve">Um wieviel wird die Leistung des Schlaufenreaktors im Vergleich zum idealen Strömungsrohr-Reaktor </w:t>
      </w:r>
      <w:r w:rsidR="00C53B4C">
        <w:rPr>
          <w:lang w:val="de-CH"/>
        </w:rPr>
        <w:t>geringer</w:t>
      </w:r>
      <w:r>
        <w:rPr>
          <w:lang w:val="de-CH"/>
        </w:rPr>
        <w:t>?</w:t>
      </w:r>
    </w:p>
    <w:p w14:paraId="4090BE48" w14:textId="77777777" w:rsidR="00C53B4C" w:rsidRDefault="003D769E" w:rsidP="00DA1CE3">
      <w:pPr>
        <w:jc w:val="center"/>
        <w:rPr>
          <w:lang w:val="de-CH"/>
        </w:rPr>
      </w:pPr>
      <w:r w:rsidRPr="003D769E">
        <w:rPr>
          <w:noProof/>
        </w:rPr>
        <w:drawing>
          <wp:inline distT="0" distB="0" distL="0" distR="0" wp14:anchorId="2453CD26" wp14:editId="3DF1F043">
            <wp:extent cx="5732145" cy="1953062"/>
            <wp:effectExtent l="0" t="0" r="1905" b="0"/>
            <wp:docPr id="19" name="Picture 19" descr="C:\Users\Albert Renken\SWITCHdrive\LTC_Zusatzaufgaben\Zusatzaufgaben-06\Figures\A-6-4-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C:\Users\Albert Renken\SWITCHdrive\LTC_Zusatzaufgaben\Zusatzaufgaben-06\Figures\A-6-4-1.tif"/>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5732145" cy="1953062"/>
                    </a:xfrm>
                    <a:prstGeom prst="rect">
                      <a:avLst/>
                    </a:prstGeom>
                    <a:noFill/>
                    <a:ln>
                      <a:noFill/>
                    </a:ln>
                  </pic:spPr>
                </pic:pic>
              </a:graphicData>
            </a:graphic>
          </wp:inline>
        </w:drawing>
      </w:r>
    </w:p>
    <w:p w14:paraId="0BE0953E" w14:textId="77777777" w:rsidR="00E07F15" w:rsidRDefault="00E07F15" w:rsidP="005932D6">
      <w:pPr>
        <w:rPr>
          <w:lang w:val="de-CH"/>
        </w:rPr>
      </w:pPr>
      <w:r>
        <w:rPr>
          <w:lang w:val="de-CH"/>
        </w:rPr>
        <w:t>Abb. 6.4.1</w:t>
      </w:r>
      <w:r w:rsidR="00DA1CE3">
        <w:rPr>
          <w:lang w:val="de-CH"/>
        </w:rPr>
        <w:t xml:space="preserve">: Stoffmengenströme in einem Schlaufenreaktor </w:t>
      </w:r>
      <w:r w:rsidR="00333B79">
        <w:rPr>
          <w:lang w:val="de-CH"/>
        </w:rPr>
        <w:t>(Konstante Dichte der Reaktionsmasse)</w:t>
      </w:r>
    </w:p>
    <w:p w14:paraId="41CA3122" w14:textId="77777777" w:rsidR="00DA1CE3" w:rsidRDefault="00DA1CE3" w:rsidP="005932D6">
      <w:pPr>
        <w:rPr>
          <w:lang w:val="de-CH"/>
        </w:rPr>
      </w:pPr>
    </w:p>
    <w:p w14:paraId="04CBB561" w14:textId="77777777" w:rsidR="00DA1CE3" w:rsidRPr="00DA1CE3" w:rsidRDefault="00DA1CE3" w:rsidP="005932D6">
      <w:pPr>
        <w:rPr>
          <w:b/>
          <w:lang w:val="de-CH"/>
        </w:rPr>
      </w:pPr>
      <w:r w:rsidRPr="00DA1CE3">
        <w:rPr>
          <w:b/>
          <w:lang w:val="de-CH"/>
        </w:rPr>
        <w:t>Lösung:</w:t>
      </w:r>
    </w:p>
    <w:p w14:paraId="15F9FD6B" w14:textId="77777777" w:rsidR="00DA1CE3" w:rsidRDefault="008D0357" w:rsidP="005932D6">
      <w:pPr>
        <w:rPr>
          <w:lang w:val="de-CH"/>
        </w:rPr>
      </w:pPr>
      <w:r>
        <w:rPr>
          <w:lang w:val="de-CH"/>
        </w:rPr>
        <w:t xml:space="preserve">Die Konzentration des Reaktanten am Eingang des SR kann aus mit zurückgeführten Volumenstrom und </w:t>
      </w:r>
      <w:proofErr w:type="spellStart"/>
      <w:r>
        <w:rPr>
          <w:lang w:val="de-CH"/>
        </w:rPr>
        <w:t>Molenstrom</w:t>
      </w:r>
      <w:proofErr w:type="spellEnd"/>
      <w:r>
        <w:rPr>
          <w:lang w:val="de-CH"/>
        </w:rPr>
        <w:t xml:space="preserve"> </w:t>
      </w:r>
      <w:r w:rsidRPr="00A21CF2">
        <w:rPr>
          <w:i/>
          <w:iCs/>
          <w:lang w:val="de-CH"/>
        </w:rPr>
        <w:t>A</w:t>
      </w:r>
      <w:r w:rsidRPr="00A21CF2">
        <w:rPr>
          <w:i/>
          <w:iCs/>
          <w:vertAlign w:val="subscript"/>
          <w:lang w:val="de-CH"/>
        </w:rPr>
        <w:t>1</w:t>
      </w:r>
      <w:r>
        <w:rPr>
          <w:lang w:val="de-CH"/>
        </w:rPr>
        <w:t xml:space="preserve"> berechnet werden:</w:t>
      </w:r>
    </w:p>
    <w:p w14:paraId="327BA7AC" w14:textId="77777777" w:rsidR="008D0357" w:rsidRDefault="00882DFF" w:rsidP="008D0357">
      <w:pPr>
        <w:pStyle w:val="ListParagraph"/>
        <w:numPr>
          <w:ilvl w:val="0"/>
          <w:numId w:val="44"/>
        </w:numPr>
        <w:rPr>
          <w:lang w:val="de-CH"/>
        </w:rPr>
      </w:pPr>
      <w:r w:rsidRPr="00882DFF">
        <w:rPr>
          <w:position w:val="-78"/>
          <w:lang w:val="de-CH"/>
        </w:rPr>
        <w:object w:dxaOrig="4120" w:dyaOrig="1680" w14:anchorId="059B22CB">
          <v:shape id="_x0000_i1176" type="#_x0000_t75" style="width:205.5pt;height:84.75pt" o:ole="">
            <v:imagedata r:id="rId334" o:title=""/>
          </v:shape>
          <o:OLEObject Type="Embed" ProgID="Equation.DSMT4" ShapeID="_x0000_i1176" DrawAspect="Content" ObjectID="_1741677922" r:id="rId335"/>
        </w:object>
      </w:r>
      <w:r>
        <w:rPr>
          <w:lang w:val="de-CH"/>
        </w:rPr>
        <w:br/>
        <w:t xml:space="preserve">Volumenstrom und </w:t>
      </w:r>
      <w:proofErr w:type="spellStart"/>
      <w:r>
        <w:rPr>
          <w:lang w:val="de-CH"/>
        </w:rPr>
        <w:t>Molenstrom</w:t>
      </w:r>
      <w:proofErr w:type="spellEnd"/>
      <w:r>
        <w:rPr>
          <w:lang w:val="de-CH"/>
        </w:rPr>
        <w:t xml:space="preserve"> setzen sich aus dem Zulauf und der Rückführung zusammen:</w:t>
      </w:r>
    </w:p>
    <w:p w14:paraId="4CDC34FF" w14:textId="77777777" w:rsidR="00882DFF" w:rsidRDefault="00882DFF" w:rsidP="008D0357">
      <w:pPr>
        <w:pStyle w:val="ListParagraph"/>
        <w:numPr>
          <w:ilvl w:val="0"/>
          <w:numId w:val="44"/>
        </w:numPr>
        <w:rPr>
          <w:lang w:val="de-CH"/>
        </w:rPr>
      </w:pPr>
      <w:r w:rsidRPr="00882DFF">
        <w:rPr>
          <w:position w:val="-36"/>
          <w:lang w:val="de-CH"/>
        </w:rPr>
        <w:object w:dxaOrig="2420" w:dyaOrig="840" w14:anchorId="2B92812A">
          <v:shape id="_x0000_i1177" type="#_x0000_t75" style="width:120.75pt;height:42pt" o:ole="">
            <v:imagedata r:id="rId336" o:title=""/>
          </v:shape>
          <o:OLEObject Type="Embed" ProgID="Equation.DSMT4" ShapeID="_x0000_i1177" DrawAspect="Content" ObjectID="_1741677923" r:id="rId337"/>
        </w:object>
      </w:r>
      <w:r>
        <w:rPr>
          <w:lang w:val="de-CH"/>
        </w:rPr>
        <w:br/>
        <w:t xml:space="preserve">Aus kann Gl. i) kann durch Umformung das gesuchte Rückführverhältnis bei vorgegebenem Umsatz </w:t>
      </w:r>
      <w:r w:rsidR="00335F61">
        <w:rPr>
          <w:lang w:val="de-CH"/>
        </w:rPr>
        <w:t xml:space="preserve">und Zulaufkonzentration </w:t>
      </w:r>
      <w:proofErr w:type="spellStart"/>
      <w:r w:rsidR="00335F61">
        <w:rPr>
          <w:lang w:val="de-CH"/>
        </w:rPr>
        <w:t>berchnet</w:t>
      </w:r>
      <w:proofErr w:type="spellEnd"/>
      <w:r w:rsidR="00335F61">
        <w:rPr>
          <w:lang w:val="de-CH"/>
        </w:rPr>
        <w:t xml:space="preserve"> werden:</w:t>
      </w:r>
    </w:p>
    <w:p w14:paraId="36E9E75D" w14:textId="77777777" w:rsidR="00335F61" w:rsidRDefault="00335F61" w:rsidP="008D0357">
      <w:pPr>
        <w:pStyle w:val="ListParagraph"/>
        <w:numPr>
          <w:ilvl w:val="0"/>
          <w:numId w:val="44"/>
        </w:numPr>
        <w:rPr>
          <w:lang w:val="de-CH"/>
        </w:rPr>
      </w:pPr>
      <w:r w:rsidRPr="00335F61">
        <w:rPr>
          <w:position w:val="-34"/>
          <w:lang w:val="de-CH"/>
        </w:rPr>
        <w:object w:dxaOrig="5980" w:dyaOrig="840" w14:anchorId="2E7203AC">
          <v:shape id="_x0000_i1178" type="#_x0000_t75" style="width:299.25pt;height:42pt" o:ole="">
            <v:imagedata r:id="rId338" o:title=""/>
          </v:shape>
          <o:OLEObject Type="Embed" ProgID="Equation.DSMT4" ShapeID="_x0000_i1178" DrawAspect="Content" ObjectID="_1741677924" r:id="rId339"/>
        </w:object>
      </w:r>
      <w:r>
        <w:rPr>
          <w:lang w:val="de-CH"/>
        </w:rPr>
        <w:t xml:space="preserve"> </w:t>
      </w:r>
    </w:p>
    <w:p w14:paraId="465DB4A0" w14:textId="77777777" w:rsidR="00335F61" w:rsidRDefault="00335F61" w:rsidP="00335F61">
      <w:pPr>
        <w:rPr>
          <w:lang w:val="de-CH"/>
        </w:rPr>
      </w:pPr>
      <w:r>
        <w:rPr>
          <w:lang w:val="de-CH"/>
        </w:rPr>
        <w:t>Im vorliegen Fall</w:t>
      </w:r>
      <w:r w:rsidR="00A00222">
        <w:rPr>
          <w:lang w:val="de-CH"/>
        </w:rPr>
        <w:t xml:space="preserve"> ist ein Endumsatz von </w:t>
      </w:r>
      <w:r w:rsidR="00A00222" w:rsidRPr="00A00222">
        <w:rPr>
          <w:i/>
          <w:lang w:val="de-CH"/>
        </w:rPr>
        <w:t>X</w:t>
      </w:r>
      <w:proofErr w:type="gramStart"/>
      <w:r w:rsidR="00A00222" w:rsidRPr="00A00222">
        <w:rPr>
          <w:vertAlign w:val="subscript"/>
          <w:lang w:val="de-CH"/>
        </w:rPr>
        <w:t>1,a</w:t>
      </w:r>
      <w:proofErr w:type="gramEnd"/>
      <w:r w:rsidR="00A00222" w:rsidRPr="00A00222">
        <w:rPr>
          <w:vertAlign w:val="subscript"/>
          <w:lang w:val="de-CH"/>
        </w:rPr>
        <w:t xml:space="preserve"> </w:t>
      </w:r>
      <w:r w:rsidR="00A00222">
        <w:rPr>
          <w:lang w:val="de-CH"/>
        </w:rPr>
        <w:t>= 0,</w:t>
      </w:r>
      <w:r>
        <w:rPr>
          <w:lang w:val="de-CH"/>
        </w:rPr>
        <w:t xml:space="preserve">9 gefordert und die </w:t>
      </w:r>
      <w:r w:rsidR="00A00222">
        <w:rPr>
          <w:lang w:val="de-CH"/>
        </w:rPr>
        <w:t xml:space="preserve">Konzentration am Eingang des SR soll von 4 </w:t>
      </w:r>
      <w:proofErr w:type="spellStart"/>
      <w:r w:rsidR="00A00222">
        <w:rPr>
          <w:lang w:val="de-CH"/>
        </w:rPr>
        <w:t>kmol</w:t>
      </w:r>
      <w:proofErr w:type="spellEnd"/>
      <w:r w:rsidR="00A00222">
        <w:rPr>
          <w:lang w:val="de-CH"/>
        </w:rPr>
        <w:t xml:space="preserve"> m</w:t>
      </w:r>
      <w:r w:rsidR="00A00222" w:rsidRPr="005932D6">
        <w:rPr>
          <w:vertAlign w:val="superscript"/>
          <w:lang w:val="de-CH"/>
        </w:rPr>
        <w:t>-3</w:t>
      </w:r>
      <w:r w:rsidR="00A00222">
        <w:rPr>
          <w:lang w:val="de-CH"/>
        </w:rPr>
        <w:t xml:space="preserve"> auf 2 </w:t>
      </w:r>
      <w:proofErr w:type="spellStart"/>
      <w:r w:rsidR="00A00222">
        <w:rPr>
          <w:lang w:val="de-CH"/>
        </w:rPr>
        <w:t>kmol</w:t>
      </w:r>
      <w:proofErr w:type="spellEnd"/>
      <w:r w:rsidR="00A00222">
        <w:rPr>
          <w:lang w:val="de-CH"/>
        </w:rPr>
        <w:t xml:space="preserve"> m</w:t>
      </w:r>
      <w:r w:rsidR="00A00222" w:rsidRPr="005932D6">
        <w:rPr>
          <w:vertAlign w:val="superscript"/>
          <w:lang w:val="de-CH"/>
        </w:rPr>
        <w:t>-3</w:t>
      </w:r>
      <w:r w:rsidR="00A00222">
        <w:rPr>
          <w:lang w:val="de-CH"/>
        </w:rPr>
        <w:t xml:space="preserve"> herabgesetzt werden. Damit folgt mit Gl. iii):</w:t>
      </w:r>
    </w:p>
    <w:p w14:paraId="13E72FCD" w14:textId="77777777" w:rsidR="00A00222" w:rsidRDefault="00A00222" w:rsidP="00A00222">
      <w:pPr>
        <w:pStyle w:val="ListParagraph"/>
        <w:numPr>
          <w:ilvl w:val="0"/>
          <w:numId w:val="44"/>
        </w:numPr>
        <w:rPr>
          <w:lang w:val="de-CH"/>
        </w:rPr>
      </w:pPr>
      <w:r w:rsidRPr="00A00222">
        <w:rPr>
          <w:position w:val="-48"/>
          <w:lang w:val="de-CH"/>
        </w:rPr>
        <w:object w:dxaOrig="3700" w:dyaOrig="1080" w14:anchorId="6703A809">
          <v:shape id="_x0000_i1179" type="#_x0000_t75" style="width:184.5pt;height:54pt" o:ole="">
            <v:imagedata r:id="rId340" o:title=""/>
          </v:shape>
          <o:OLEObject Type="Embed" ProgID="Equation.DSMT4" ShapeID="_x0000_i1179" DrawAspect="Content" ObjectID="_1741677925" r:id="rId341"/>
        </w:object>
      </w:r>
    </w:p>
    <w:p w14:paraId="27217E80" w14:textId="77777777" w:rsidR="00A00222" w:rsidRDefault="007F63B6" w:rsidP="00A00222">
      <w:pPr>
        <w:rPr>
          <w:lang w:val="de-CH"/>
        </w:rPr>
      </w:pPr>
      <w:r>
        <w:rPr>
          <w:lang w:val="de-CH"/>
        </w:rPr>
        <w:t xml:space="preserve">Die zum Erreichen eines bestimmt Umsatzes </w:t>
      </w:r>
      <w:r w:rsidRPr="00A00222">
        <w:rPr>
          <w:i/>
          <w:lang w:val="de-CH"/>
        </w:rPr>
        <w:t>X</w:t>
      </w:r>
      <w:proofErr w:type="gramStart"/>
      <w:r w:rsidRPr="00A00222">
        <w:rPr>
          <w:vertAlign w:val="subscript"/>
          <w:lang w:val="de-CH"/>
        </w:rPr>
        <w:t>1,a</w:t>
      </w:r>
      <w:proofErr w:type="gramEnd"/>
      <w:r w:rsidRPr="00A00222">
        <w:rPr>
          <w:vertAlign w:val="subscript"/>
          <w:lang w:val="de-CH"/>
        </w:rPr>
        <w:t xml:space="preserve"> </w:t>
      </w:r>
      <w:r>
        <w:rPr>
          <w:lang w:val="de-CH"/>
        </w:rPr>
        <w:t xml:space="preserve"> notwendige </w:t>
      </w:r>
      <w:proofErr w:type="spellStart"/>
      <w:r>
        <w:rPr>
          <w:lang w:val="de-CH"/>
        </w:rPr>
        <w:t>Damköhlerzahl</w:t>
      </w:r>
      <w:proofErr w:type="spellEnd"/>
      <w:r>
        <w:rPr>
          <w:lang w:val="de-CH"/>
        </w:rPr>
        <w:t xml:space="preserve"> ist vom Rückführverhältnis abhängig. Nach Gl. (6.84) des Lehrbuches folgt:</w:t>
      </w:r>
    </w:p>
    <w:p w14:paraId="4AFEC2BA" w14:textId="77777777" w:rsidR="007F63B6" w:rsidRDefault="00A007E6" w:rsidP="007F63B6">
      <w:pPr>
        <w:pStyle w:val="ListParagraph"/>
        <w:numPr>
          <w:ilvl w:val="0"/>
          <w:numId w:val="44"/>
        </w:numPr>
        <w:rPr>
          <w:lang w:val="de-CH"/>
        </w:rPr>
      </w:pPr>
      <w:r w:rsidRPr="00A007E6">
        <w:rPr>
          <w:position w:val="-78"/>
          <w:lang w:val="de-CH"/>
        </w:rPr>
        <w:object w:dxaOrig="7080" w:dyaOrig="1680" w14:anchorId="12525736">
          <v:shape id="_x0000_i1180" type="#_x0000_t75" style="width:354pt;height:84.75pt" o:ole="">
            <v:imagedata r:id="rId342" o:title=""/>
          </v:shape>
          <o:OLEObject Type="Embed" ProgID="Equation.DSMT4" ShapeID="_x0000_i1180" DrawAspect="Content" ObjectID="_1741677926" r:id="rId343"/>
        </w:object>
      </w:r>
      <w:r w:rsidR="007F63B6">
        <w:rPr>
          <w:lang w:val="de-CH"/>
        </w:rPr>
        <w:t xml:space="preserve"> </w:t>
      </w:r>
    </w:p>
    <w:p w14:paraId="2A812553" w14:textId="77777777" w:rsidR="00A007E6" w:rsidRPr="00A007E6" w:rsidRDefault="00A007E6" w:rsidP="00A007E6">
      <w:pPr>
        <w:rPr>
          <w:lang w:val="de-CH"/>
        </w:rPr>
      </w:pPr>
      <w:r>
        <w:rPr>
          <w:lang w:val="de-CH"/>
        </w:rPr>
        <w:t>Für ein SR ohne Rückführung (</w:t>
      </w:r>
      <w:r>
        <w:rPr>
          <w:rFonts w:cs="Times New Roman"/>
          <w:lang w:val="de-CH"/>
        </w:rPr>
        <w:sym w:font="Symbol" w:char="F06A"/>
      </w:r>
      <w:r>
        <w:rPr>
          <w:rFonts w:cs="Times New Roman"/>
          <w:lang w:val="de-CH"/>
        </w:rPr>
        <w:t xml:space="preserve">=0) wird dagegen eine </w:t>
      </w:r>
      <w:proofErr w:type="spellStart"/>
      <w:r w:rsidRPr="00A007E6">
        <w:rPr>
          <w:rFonts w:cs="Times New Roman"/>
          <w:i/>
          <w:lang w:val="de-CH"/>
        </w:rPr>
        <w:t>DaI</w:t>
      </w:r>
      <w:proofErr w:type="spellEnd"/>
      <w:r>
        <w:rPr>
          <w:rFonts w:cs="Times New Roman"/>
          <w:lang w:val="de-CH"/>
        </w:rPr>
        <w:t xml:space="preserve"> von </w:t>
      </w:r>
      <w:proofErr w:type="spellStart"/>
      <w:r w:rsidRPr="00A007E6">
        <w:rPr>
          <w:rFonts w:cs="Times New Roman"/>
          <w:i/>
          <w:lang w:val="de-CH"/>
        </w:rPr>
        <w:t>DaI</w:t>
      </w:r>
      <w:proofErr w:type="spellEnd"/>
      <w:r w:rsidRPr="00A007E6">
        <w:rPr>
          <w:rFonts w:cs="Times New Roman"/>
          <w:lang w:val="de-CH"/>
        </w:rPr>
        <w:t>=</w:t>
      </w:r>
      <w:r>
        <w:rPr>
          <w:rFonts w:cs="Times New Roman"/>
          <w:lang w:val="de-CH"/>
        </w:rPr>
        <w:t>2.3 zum Erreichen desselben Umsatzes benötigt. Die Leistung des Schlaufenreaktors ist also um ca. 30% geringer.</w:t>
      </w:r>
    </w:p>
    <w:p w14:paraId="3781AD21" w14:textId="77777777" w:rsidR="008D2278" w:rsidRDefault="008D2278" w:rsidP="008D2278">
      <w:pPr>
        <w:rPr>
          <w:lang w:val="de-CH"/>
        </w:rPr>
      </w:pPr>
      <w:r>
        <w:rPr>
          <w:lang w:val="de-CH"/>
        </w:rPr>
        <w:br w:type="page"/>
      </w:r>
    </w:p>
    <w:p w14:paraId="04DBABE0" w14:textId="77777777" w:rsidR="006F05F5" w:rsidRPr="006F05F5" w:rsidRDefault="006F05F5" w:rsidP="006F05F5">
      <w:pPr>
        <w:pStyle w:val="Heading3"/>
        <w:rPr>
          <w:lang w:val="de-CH"/>
        </w:rPr>
      </w:pPr>
      <w:bookmarkStart w:id="31" w:name="_Toc284001601"/>
      <w:bookmarkStart w:id="32" w:name="_Toc48812252"/>
      <w:r w:rsidRPr="006F05F5">
        <w:rPr>
          <w:lang w:val="de-CH"/>
        </w:rPr>
        <w:lastRenderedPageBreak/>
        <w:t>Hydrierung von Nitrobenzol zu Anilin in der Gasphase</w:t>
      </w:r>
      <w:bookmarkEnd w:id="31"/>
      <w:bookmarkEnd w:id="32"/>
    </w:p>
    <w:p w14:paraId="7A5D5E87" w14:textId="77777777" w:rsidR="006F05F5" w:rsidRPr="00584705" w:rsidRDefault="006F05F5" w:rsidP="008D2278">
      <w:pPr>
        <w:rPr>
          <w:lang w:val="de-CH"/>
        </w:rPr>
      </w:pPr>
      <w:r w:rsidRPr="009330D0">
        <w:rPr>
          <w:lang w:val="de-CH"/>
        </w:rPr>
        <w:t>Für die Hydrierung von Nitrobenzol in der Gasphase mit Wasserstoff wurden die folge</w:t>
      </w:r>
      <w:r w:rsidR="00584705">
        <w:rPr>
          <w:lang w:val="de-CH"/>
        </w:rPr>
        <w:t>nden Beziehungen veröffentlicht</w:t>
      </w:r>
      <w:r>
        <w:rPr>
          <w:rStyle w:val="FootnoteReference"/>
        </w:rPr>
        <w:footnoteReference w:id="2"/>
      </w:r>
      <w:r w:rsidR="00584705" w:rsidRPr="00584705">
        <w:rPr>
          <w:lang w:val="de-CH"/>
        </w:rPr>
        <w:t>:</w:t>
      </w:r>
    </w:p>
    <w:p w14:paraId="6B005D0C" w14:textId="77777777" w:rsidR="006F05F5" w:rsidRDefault="006F05F5" w:rsidP="008D2278">
      <w:r w:rsidRPr="009330D0">
        <w:rPr>
          <w:lang w:val="de-CH"/>
        </w:rPr>
        <w:tab/>
      </w:r>
      <w:r w:rsidR="00584705">
        <w:rPr>
          <w:lang w:val="de-CH"/>
        </w:rPr>
        <w:t>(i)</w:t>
      </w:r>
      <w:r w:rsidR="00584705">
        <w:rPr>
          <w:lang w:val="de-CH"/>
        </w:rPr>
        <w:tab/>
      </w:r>
      <w:r w:rsidR="009F41F0" w:rsidRPr="009F41F0">
        <w:rPr>
          <w:position w:val="-26"/>
        </w:rPr>
        <w:object w:dxaOrig="4000" w:dyaOrig="620" w14:anchorId="7BE86258">
          <v:shape id="_x0000_i1181" type="#_x0000_t75" style="width:201pt;height:31.5pt" o:ole="">
            <v:imagedata r:id="rId344" o:title=""/>
          </v:shape>
          <o:OLEObject Type="Embed" ProgID="Equation.DSMT4" ShapeID="_x0000_i1181" DrawAspect="Content" ObjectID="_1741677927" r:id="rId345"/>
        </w:object>
      </w:r>
    </w:p>
    <w:p w14:paraId="07FE86E1" w14:textId="77777777" w:rsidR="006F05F5" w:rsidRDefault="006F05F5" w:rsidP="008D2278">
      <w:r>
        <w:tab/>
      </w:r>
      <w:r w:rsidR="009F41F0" w:rsidRPr="009F41F0">
        <w:rPr>
          <w:position w:val="-20"/>
        </w:rPr>
        <w:object w:dxaOrig="3379" w:dyaOrig="520" w14:anchorId="1D11BEDC">
          <v:shape id="_x0000_i1182" type="#_x0000_t75" style="width:169.5pt;height:27pt" o:ole="">
            <v:imagedata r:id="rId346" o:title=""/>
          </v:shape>
          <o:OLEObject Type="Embed" ProgID="Equation.DSMT4" ShapeID="_x0000_i1182" DrawAspect="Content" ObjectID="_1741677928" r:id="rId347"/>
        </w:object>
      </w:r>
    </w:p>
    <w:p w14:paraId="4A892068" w14:textId="77777777" w:rsidR="006F05F5" w:rsidRDefault="006F05F5" w:rsidP="008D2278">
      <w:r>
        <w:tab/>
      </w:r>
      <w:r w:rsidR="009F41F0" w:rsidRPr="009F41F0">
        <w:rPr>
          <w:position w:val="-10"/>
        </w:rPr>
        <w:object w:dxaOrig="2140" w:dyaOrig="340" w14:anchorId="4CD3BF2F">
          <v:shape id="_x0000_i1183" type="#_x0000_t75" style="width:107.25pt;height:17.25pt" o:ole="">
            <v:imagedata r:id="rId348" o:title=""/>
          </v:shape>
          <o:OLEObject Type="Embed" ProgID="Equation.DSMT4" ShapeID="_x0000_i1183" DrawAspect="Content" ObjectID="_1741677929" r:id="rId349"/>
        </w:object>
      </w:r>
    </w:p>
    <w:p w14:paraId="09AD183E" w14:textId="77777777" w:rsidR="006F05F5" w:rsidRPr="009330D0" w:rsidRDefault="006F05F5" w:rsidP="008D2278">
      <w:pPr>
        <w:rPr>
          <w:lang w:val="de-CH"/>
        </w:rPr>
      </w:pPr>
      <w:r w:rsidRPr="009330D0">
        <w:rPr>
          <w:lang w:val="de-CH"/>
        </w:rPr>
        <w:t>Bestimme</w:t>
      </w:r>
      <w:r w:rsidR="00584705">
        <w:rPr>
          <w:lang w:val="de-CH"/>
        </w:rPr>
        <w:t>n Sie</w:t>
      </w:r>
      <w:r w:rsidRPr="009330D0">
        <w:rPr>
          <w:lang w:val="de-CH"/>
        </w:rPr>
        <w:t xml:space="preserve"> den Umsatz und das axiale Temperaturprofil für Laborfestbett-Reaktoren unterschiedlichen Durchmessers.</w:t>
      </w:r>
    </w:p>
    <w:p w14:paraId="5087A98F" w14:textId="77777777" w:rsidR="006F05F5" w:rsidRPr="009330D0" w:rsidRDefault="006F05F5" w:rsidP="008D2278">
      <w:pPr>
        <w:rPr>
          <w:lang w:val="de-CH"/>
        </w:rPr>
      </w:pPr>
      <w:r w:rsidRPr="009330D0">
        <w:rPr>
          <w:lang w:val="de-CH"/>
        </w:rPr>
        <w:t>Folgende Reaktordaten sind bekannt:</w:t>
      </w:r>
    </w:p>
    <w:p w14:paraId="7F80C523" w14:textId="77777777" w:rsidR="006F05F5" w:rsidRPr="009330D0" w:rsidRDefault="006F05F5" w:rsidP="008D2278">
      <w:pPr>
        <w:rPr>
          <w:lang w:val="de-CH"/>
        </w:rPr>
      </w:pPr>
      <w:r w:rsidRPr="009330D0">
        <w:rPr>
          <w:lang w:val="de-CH"/>
        </w:rPr>
        <w:t>Reaktordurchmesser:</w:t>
      </w:r>
      <w:r w:rsidRPr="009330D0">
        <w:rPr>
          <w:lang w:val="de-CH"/>
        </w:rPr>
        <w:tab/>
      </w:r>
      <w:proofErr w:type="spellStart"/>
      <w:r w:rsidRPr="00626F36">
        <w:rPr>
          <w:rFonts w:ascii="ScalaLF-Italic" w:hAnsi="ScalaLF-Italic"/>
          <w:i/>
          <w:lang w:val="de-CH"/>
        </w:rPr>
        <w:t>d</w:t>
      </w:r>
      <w:r w:rsidRPr="009330D0">
        <w:rPr>
          <w:vertAlign w:val="subscript"/>
          <w:lang w:val="de-CH"/>
        </w:rPr>
        <w:t>R</w:t>
      </w:r>
      <w:proofErr w:type="spellEnd"/>
      <w:r w:rsidRPr="009330D0">
        <w:rPr>
          <w:lang w:val="de-CH"/>
        </w:rPr>
        <w:t> = 0,03</w:t>
      </w:r>
      <w:r w:rsidR="00584705">
        <w:rPr>
          <w:lang w:val="de-CH"/>
        </w:rPr>
        <w:t>;</w:t>
      </w:r>
      <w:r w:rsidRPr="009330D0">
        <w:rPr>
          <w:lang w:val="de-CH"/>
        </w:rPr>
        <w:t xml:space="preserve"> 0,04</w:t>
      </w:r>
      <w:r w:rsidR="00584705">
        <w:rPr>
          <w:lang w:val="de-CH"/>
        </w:rPr>
        <w:t>;</w:t>
      </w:r>
      <w:r w:rsidRPr="009330D0">
        <w:rPr>
          <w:lang w:val="de-CH"/>
        </w:rPr>
        <w:t xml:space="preserve"> 0,05 m</w:t>
      </w:r>
    </w:p>
    <w:p w14:paraId="0A17C907" w14:textId="77777777" w:rsidR="006F05F5" w:rsidRPr="009330D0" w:rsidRDefault="006F05F5" w:rsidP="008D2278">
      <w:pPr>
        <w:rPr>
          <w:lang w:val="de-CH"/>
        </w:rPr>
      </w:pPr>
      <w:r w:rsidRPr="009330D0">
        <w:rPr>
          <w:lang w:val="de-CH"/>
        </w:rPr>
        <w:t>Reaktorlänge:</w:t>
      </w:r>
      <w:r w:rsidRPr="009330D0">
        <w:rPr>
          <w:lang w:val="de-CH"/>
        </w:rPr>
        <w:tab/>
      </w:r>
      <w:r w:rsidRPr="00626F36">
        <w:rPr>
          <w:rFonts w:ascii="ScalaLF-Italic" w:hAnsi="ScalaLF-Italic"/>
          <w:i/>
          <w:lang w:val="de-CH"/>
        </w:rPr>
        <w:t>L</w:t>
      </w:r>
      <w:r w:rsidRPr="009330D0">
        <w:rPr>
          <w:lang w:val="de-CH"/>
        </w:rPr>
        <w:t> = 0,4 m</w:t>
      </w:r>
    </w:p>
    <w:p w14:paraId="4D87C804" w14:textId="77777777" w:rsidR="006F05F5" w:rsidRPr="009330D0" w:rsidRDefault="006F05F5" w:rsidP="008D2278">
      <w:pPr>
        <w:rPr>
          <w:lang w:val="de-CH"/>
        </w:rPr>
      </w:pPr>
      <w:r w:rsidRPr="009330D0">
        <w:rPr>
          <w:lang w:val="de-CH"/>
        </w:rPr>
        <w:t>Porosität des Festbettes:</w:t>
      </w:r>
      <w:r w:rsidRPr="009330D0">
        <w:rPr>
          <w:lang w:val="de-CH"/>
        </w:rPr>
        <w:tab/>
      </w:r>
      <w:r>
        <w:rPr>
          <w:rFonts w:ascii="SymbolProp BT" w:hAnsi="SymbolProp BT"/>
        </w:rPr>
        <w:t></w:t>
      </w:r>
      <w:r w:rsidRPr="009330D0">
        <w:rPr>
          <w:lang w:val="de-CH"/>
        </w:rPr>
        <w:t> = 0,424</w:t>
      </w:r>
    </w:p>
    <w:p w14:paraId="6D111D50" w14:textId="77777777" w:rsidR="006F05F5" w:rsidRPr="009330D0" w:rsidRDefault="006F05F5" w:rsidP="008D2278">
      <w:pPr>
        <w:rPr>
          <w:lang w:val="de-CH"/>
        </w:rPr>
      </w:pPr>
      <w:r w:rsidRPr="009330D0">
        <w:rPr>
          <w:lang w:val="de-CH"/>
        </w:rPr>
        <w:t>Wärmedurchgangskoeffizient:</w:t>
      </w:r>
      <w:r w:rsidRPr="009330D0">
        <w:rPr>
          <w:lang w:val="de-CH"/>
        </w:rPr>
        <w:tab/>
      </w:r>
      <w:r w:rsidR="00626F36" w:rsidRPr="00626F36">
        <w:rPr>
          <w:rFonts w:ascii="ScalaLF-Italic" w:hAnsi="ScalaLF-Italic"/>
          <w:i/>
          <w:lang w:val="de-CH"/>
        </w:rPr>
        <w:t>k</w:t>
      </w:r>
      <w:r w:rsidR="00626F36">
        <w:rPr>
          <w:vertAlign w:val="subscript"/>
          <w:lang w:val="de-CH"/>
        </w:rPr>
        <w:t>W</w:t>
      </w:r>
      <w:r w:rsidRPr="009330D0">
        <w:rPr>
          <w:lang w:val="de-CH"/>
        </w:rPr>
        <w:t> = 0,1 kW m</w:t>
      </w:r>
      <w:r w:rsidRPr="009330D0">
        <w:rPr>
          <w:vertAlign w:val="superscript"/>
          <w:lang w:val="de-CH"/>
        </w:rPr>
        <w:t>–2</w:t>
      </w:r>
      <w:r w:rsidRPr="009330D0">
        <w:rPr>
          <w:lang w:val="de-CH"/>
        </w:rPr>
        <w:t> K</w:t>
      </w:r>
      <w:r w:rsidRPr="009330D0">
        <w:rPr>
          <w:vertAlign w:val="superscript"/>
          <w:lang w:val="de-CH"/>
        </w:rPr>
        <w:t>–1</w:t>
      </w:r>
    </w:p>
    <w:p w14:paraId="449E7A6D" w14:textId="77777777" w:rsidR="006F05F5" w:rsidRPr="009330D0" w:rsidRDefault="006F05F5" w:rsidP="008D2278">
      <w:pPr>
        <w:rPr>
          <w:lang w:val="de-CH"/>
        </w:rPr>
      </w:pPr>
      <w:r w:rsidRPr="009330D0">
        <w:rPr>
          <w:lang w:val="de-CH"/>
        </w:rPr>
        <w:t>Wärmekapazität des Gases:</w:t>
      </w:r>
      <w:r w:rsidRPr="009330D0">
        <w:rPr>
          <w:lang w:val="de-CH"/>
        </w:rPr>
        <w:tab/>
      </w:r>
      <w:proofErr w:type="spellStart"/>
      <w:r w:rsidR="00626F36" w:rsidRPr="00626F36">
        <w:rPr>
          <w:rFonts w:ascii="ScalaLF-Italic" w:hAnsi="ScalaLF-Italic"/>
          <w:i/>
          <w:lang w:val="de-CH"/>
        </w:rPr>
        <w:t>C</w:t>
      </w:r>
      <w:r w:rsidRPr="009330D0">
        <w:rPr>
          <w:vertAlign w:val="subscript"/>
          <w:lang w:val="de-CH"/>
        </w:rPr>
        <w:t>p</w:t>
      </w:r>
      <w:proofErr w:type="spellEnd"/>
      <w:r w:rsidRPr="009330D0">
        <w:rPr>
          <w:lang w:val="de-CH"/>
        </w:rPr>
        <w:t> = 27,717 kJ </w:t>
      </w:r>
      <w:proofErr w:type="spellStart"/>
      <w:r w:rsidRPr="009330D0">
        <w:rPr>
          <w:lang w:val="de-CH"/>
        </w:rPr>
        <w:t>kmol</w:t>
      </w:r>
      <w:proofErr w:type="spellEnd"/>
      <w:r w:rsidRPr="009330D0">
        <w:rPr>
          <w:vertAlign w:val="superscript"/>
          <w:lang w:val="de-CH"/>
        </w:rPr>
        <w:t>–1</w:t>
      </w:r>
      <w:r w:rsidRPr="009330D0">
        <w:rPr>
          <w:lang w:val="de-CH"/>
        </w:rPr>
        <w:t> K</w:t>
      </w:r>
      <w:r w:rsidRPr="009330D0">
        <w:rPr>
          <w:vertAlign w:val="superscript"/>
          <w:lang w:val="de-CH"/>
        </w:rPr>
        <w:t>–1</w:t>
      </w:r>
    </w:p>
    <w:p w14:paraId="0ECB84E3" w14:textId="77777777" w:rsidR="006F05F5" w:rsidRPr="009330D0" w:rsidRDefault="006F05F5" w:rsidP="008D2278">
      <w:pPr>
        <w:rPr>
          <w:lang w:val="de-CH"/>
        </w:rPr>
      </w:pPr>
      <w:r w:rsidRPr="009330D0">
        <w:rPr>
          <w:lang w:val="de-CH"/>
        </w:rPr>
        <w:t>Gesamtdruck:</w:t>
      </w:r>
      <w:r w:rsidRPr="009330D0">
        <w:rPr>
          <w:lang w:val="de-CH"/>
        </w:rPr>
        <w:tab/>
      </w:r>
      <w:proofErr w:type="spellStart"/>
      <w:r w:rsidRPr="00626F36">
        <w:rPr>
          <w:rFonts w:ascii="ScalaLF-Italic" w:hAnsi="ScalaLF-Italic"/>
          <w:i/>
          <w:lang w:val="de-CH"/>
        </w:rPr>
        <w:t>p</w:t>
      </w:r>
      <w:r w:rsidRPr="009330D0">
        <w:rPr>
          <w:vertAlign w:val="subscript"/>
          <w:lang w:val="de-CH"/>
        </w:rPr>
        <w:t>tot</w:t>
      </w:r>
      <w:proofErr w:type="spellEnd"/>
      <w:r w:rsidRPr="009330D0">
        <w:rPr>
          <w:lang w:val="de-CH"/>
        </w:rPr>
        <w:t> = 0,1 MPa</w:t>
      </w:r>
    </w:p>
    <w:p w14:paraId="30B5B169" w14:textId="77777777" w:rsidR="006F05F5" w:rsidRPr="009330D0" w:rsidRDefault="006F05F5" w:rsidP="008D2278">
      <w:pPr>
        <w:rPr>
          <w:lang w:val="de-CH"/>
        </w:rPr>
      </w:pPr>
      <w:r w:rsidRPr="009330D0">
        <w:rPr>
          <w:lang w:val="de-CH"/>
        </w:rPr>
        <w:t>Temperatur des Wärmeträgers:</w:t>
      </w:r>
      <w:r w:rsidRPr="009330D0">
        <w:rPr>
          <w:lang w:val="de-CH"/>
        </w:rPr>
        <w:tab/>
      </w:r>
      <w:proofErr w:type="spellStart"/>
      <w:r w:rsidRPr="00626F36">
        <w:rPr>
          <w:rFonts w:ascii="ScalaLF-Italic" w:hAnsi="ScalaLF-Italic"/>
          <w:i/>
          <w:lang w:val="de-CH"/>
        </w:rPr>
        <w:t>T</w:t>
      </w:r>
      <w:r w:rsidR="00584705">
        <w:rPr>
          <w:vertAlign w:val="subscript"/>
          <w:lang w:val="de-CH"/>
        </w:rPr>
        <w:t>w</w:t>
      </w:r>
      <w:proofErr w:type="spellEnd"/>
      <w:r w:rsidRPr="009330D0">
        <w:rPr>
          <w:lang w:val="de-CH"/>
        </w:rPr>
        <w:t> = 400 K</w:t>
      </w:r>
    </w:p>
    <w:p w14:paraId="4563E4C8" w14:textId="77777777" w:rsidR="006F05F5" w:rsidRPr="009330D0" w:rsidRDefault="006F05F5" w:rsidP="008D2278">
      <w:pPr>
        <w:rPr>
          <w:lang w:val="de-CH"/>
        </w:rPr>
      </w:pPr>
      <w:r w:rsidRPr="009330D0">
        <w:rPr>
          <w:lang w:val="de-CH"/>
        </w:rPr>
        <w:t>Eingangstemperatur:</w:t>
      </w:r>
      <w:r w:rsidRPr="009330D0">
        <w:rPr>
          <w:lang w:val="de-CH"/>
        </w:rPr>
        <w:tab/>
      </w:r>
      <w:r w:rsidRPr="00626F36">
        <w:rPr>
          <w:rFonts w:ascii="ScalaLF-Italic" w:hAnsi="ScalaLF-Italic"/>
          <w:i/>
          <w:lang w:val="de-CH"/>
        </w:rPr>
        <w:t>T</w:t>
      </w:r>
      <w:r w:rsidRPr="009330D0">
        <w:rPr>
          <w:vertAlign w:val="subscript"/>
          <w:lang w:val="de-CH"/>
        </w:rPr>
        <w:t>0</w:t>
      </w:r>
      <w:r w:rsidRPr="009330D0">
        <w:rPr>
          <w:lang w:val="de-CH"/>
        </w:rPr>
        <w:t> = 450 K</w:t>
      </w:r>
    </w:p>
    <w:p w14:paraId="244CAC1E" w14:textId="77777777" w:rsidR="006F05F5" w:rsidRPr="009330D0" w:rsidRDefault="006F05F5" w:rsidP="008D2278">
      <w:pPr>
        <w:rPr>
          <w:lang w:val="de-CH"/>
        </w:rPr>
      </w:pPr>
      <w:proofErr w:type="spellStart"/>
      <w:r w:rsidRPr="009330D0">
        <w:rPr>
          <w:lang w:val="de-CH"/>
        </w:rPr>
        <w:t>Gesamtmolenstrom</w:t>
      </w:r>
      <w:proofErr w:type="spellEnd"/>
      <w:r w:rsidRPr="009330D0">
        <w:rPr>
          <w:lang w:val="de-CH"/>
        </w:rPr>
        <w:t>:</w:t>
      </w:r>
      <w:r w:rsidRPr="009330D0">
        <w:rPr>
          <w:lang w:val="de-CH"/>
        </w:rPr>
        <w:tab/>
      </w:r>
      <w:r w:rsidR="00626F36" w:rsidRPr="00626F36">
        <w:rPr>
          <w:position w:val="-10"/>
        </w:rPr>
        <w:object w:dxaOrig="1939" w:dyaOrig="340" w14:anchorId="725A4FEE">
          <v:shape id="_x0000_i1184" type="#_x0000_t75" style="width:97.5pt;height:17.25pt" o:ole="">
            <v:imagedata r:id="rId350" o:title=""/>
          </v:shape>
          <o:OLEObject Type="Embed" ProgID="Equation.DSMT4" ShapeID="_x0000_i1184" DrawAspect="Content" ObjectID="_1741677930" r:id="rId351"/>
        </w:object>
      </w:r>
    </w:p>
    <w:p w14:paraId="2C73BE1C" w14:textId="77777777" w:rsidR="006F05F5" w:rsidRPr="009330D0" w:rsidRDefault="006F05F5" w:rsidP="008D2278">
      <w:pPr>
        <w:rPr>
          <w:lang w:val="de-CH"/>
        </w:rPr>
      </w:pPr>
      <w:proofErr w:type="spellStart"/>
      <w:r w:rsidRPr="009330D0">
        <w:rPr>
          <w:lang w:val="de-CH"/>
        </w:rPr>
        <w:t>Eingangsmolenstrom</w:t>
      </w:r>
      <w:proofErr w:type="spellEnd"/>
      <w:r w:rsidRPr="009330D0">
        <w:rPr>
          <w:lang w:val="de-CH"/>
        </w:rPr>
        <w:t xml:space="preserve"> von NB:</w:t>
      </w:r>
      <w:r w:rsidRPr="009330D0">
        <w:rPr>
          <w:lang w:val="de-CH"/>
        </w:rPr>
        <w:tab/>
      </w:r>
      <w:r w:rsidR="00626F36" w:rsidRPr="009F41F0">
        <w:rPr>
          <w:position w:val="-10"/>
        </w:rPr>
        <w:object w:dxaOrig="2100" w:dyaOrig="340" w14:anchorId="0DB93FD8">
          <v:shape id="_x0000_i1185" type="#_x0000_t75" style="width:105pt;height:17.25pt" o:ole="">
            <v:imagedata r:id="rId352" o:title=""/>
          </v:shape>
          <o:OLEObject Type="Embed" ProgID="Equation.DSMT4" ShapeID="_x0000_i1185" DrawAspect="Content" ObjectID="_1741677931" r:id="rId353"/>
        </w:object>
      </w:r>
    </w:p>
    <w:p w14:paraId="6F510F63" w14:textId="77777777" w:rsidR="006F05F5" w:rsidRPr="00584705" w:rsidRDefault="006F05F5" w:rsidP="008D2278">
      <w:pPr>
        <w:rPr>
          <w:b/>
          <w:u w:val="single"/>
          <w:lang w:val="de-CH"/>
        </w:rPr>
      </w:pPr>
      <w:r w:rsidRPr="00584705">
        <w:rPr>
          <w:b/>
          <w:u w:val="single"/>
          <w:lang w:val="de-CH"/>
        </w:rPr>
        <w:t>Lösung:</w:t>
      </w:r>
    </w:p>
    <w:p w14:paraId="13C8334B" w14:textId="77777777" w:rsidR="006F05F5" w:rsidRPr="006F52C3" w:rsidRDefault="006F05F5" w:rsidP="008D2278">
      <w:pPr>
        <w:rPr>
          <w:lang w:val="de-CH"/>
        </w:rPr>
      </w:pPr>
      <w:r w:rsidRPr="009330D0">
        <w:rPr>
          <w:lang w:val="de-CH"/>
        </w:rPr>
        <w:t>Für die Massen- und Energiebilanzen ergeben sich (Gl. </w:t>
      </w:r>
      <w:r w:rsidRPr="006F52C3">
        <w:rPr>
          <w:lang w:val="de-CH"/>
        </w:rPr>
        <w:t>(</w:t>
      </w:r>
      <w:r w:rsidR="00584705" w:rsidRPr="006F52C3">
        <w:rPr>
          <w:lang w:val="de-CH"/>
        </w:rPr>
        <w:t>6</w:t>
      </w:r>
      <w:r w:rsidRPr="006F52C3">
        <w:rPr>
          <w:lang w:val="de-CH"/>
        </w:rPr>
        <w:t>.</w:t>
      </w:r>
      <w:r w:rsidR="00626F36">
        <w:rPr>
          <w:lang w:val="de-CH"/>
        </w:rPr>
        <w:t>60</w:t>
      </w:r>
      <w:r w:rsidRPr="006F52C3">
        <w:rPr>
          <w:lang w:val="de-CH"/>
        </w:rPr>
        <w:t>) und (</w:t>
      </w:r>
      <w:r w:rsidR="00B40550">
        <w:rPr>
          <w:lang w:val="de-CH"/>
        </w:rPr>
        <w:t>6.68</w:t>
      </w:r>
      <w:r w:rsidRPr="006F52C3">
        <w:rPr>
          <w:lang w:val="de-CH"/>
        </w:rPr>
        <w:t>)):</w:t>
      </w:r>
    </w:p>
    <w:p w14:paraId="02646E23" w14:textId="77777777" w:rsidR="006F05F5" w:rsidRPr="00B1634C" w:rsidRDefault="006F05F5" w:rsidP="008D2278">
      <w:pPr>
        <w:rPr>
          <w:lang w:val="de-CH"/>
        </w:rPr>
      </w:pPr>
      <w:r w:rsidRPr="006F52C3">
        <w:rPr>
          <w:lang w:val="de-CH"/>
        </w:rPr>
        <w:tab/>
      </w:r>
      <w:r w:rsidR="00584705" w:rsidRPr="00B1634C">
        <w:rPr>
          <w:lang w:val="de-CH"/>
        </w:rPr>
        <w:t>(ii)</w:t>
      </w:r>
      <w:r w:rsidR="00584705" w:rsidRPr="00B1634C">
        <w:rPr>
          <w:lang w:val="de-CH"/>
        </w:rPr>
        <w:tab/>
      </w:r>
      <w:r w:rsidR="00584705" w:rsidRPr="009F41F0">
        <w:rPr>
          <w:position w:val="-20"/>
        </w:rPr>
        <w:object w:dxaOrig="1100" w:dyaOrig="520" w14:anchorId="16D307FB">
          <v:shape id="_x0000_i1186" type="#_x0000_t75" style="width:54.75pt;height:27pt" o:ole="">
            <v:imagedata r:id="rId354" o:title=""/>
          </v:shape>
          <o:OLEObject Type="Embed" ProgID="Equation.DSMT4" ShapeID="_x0000_i1186" DrawAspect="Content" ObjectID="_1741677932" r:id="rId355"/>
        </w:object>
      </w:r>
    </w:p>
    <w:p w14:paraId="61E1D66E" w14:textId="77777777" w:rsidR="006F05F5" w:rsidRPr="00B1634C" w:rsidRDefault="006F05F5" w:rsidP="008D2278">
      <w:pPr>
        <w:rPr>
          <w:lang w:val="de-CH"/>
        </w:rPr>
      </w:pPr>
      <w:r w:rsidRPr="00B1634C">
        <w:rPr>
          <w:lang w:val="de-CH"/>
        </w:rPr>
        <w:tab/>
      </w:r>
      <w:r w:rsidR="00584705" w:rsidRPr="00B1634C">
        <w:rPr>
          <w:lang w:val="de-CH"/>
        </w:rPr>
        <w:t>(iii)</w:t>
      </w:r>
      <w:r w:rsidR="00584705" w:rsidRPr="00B1634C">
        <w:rPr>
          <w:lang w:val="de-CH"/>
        </w:rPr>
        <w:tab/>
      </w:r>
      <w:r w:rsidR="00584705" w:rsidRPr="009F41F0">
        <w:rPr>
          <w:position w:val="-48"/>
        </w:rPr>
        <w:object w:dxaOrig="3519" w:dyaOrig="1060" w14:anchorId="38E5D8BD">
          <v:shape id="_x0000_i1187" type="#_x0000_t75" style="width:175.5pt;height:52.5pt" o:ole="">
            <v:imagedata r:id="rId356" o:title=""/>
          </v:shape>
          <o:OLEObject Type="Embed" ProgID="Equation.DSMT4" ShapeID="_x0000_i1187" DrawAspect="Content" ObjectID="_1741677933" r:id="rId357"/>
        </w:object>
      </w:r>
    </w:p>
    <w:p w14:paraId="2FEC3020" w14:textId="77777777" w:rsidR="006F05F5" w:rsidRPr="00B1634C" w:rsidRDefault="006F05F5" w:rsidP="008D2278">
      <w:pPr>
        <w:rPr>
          <w:lang w:val="de-CH"/>
        </w:rPr>
      </w:pPr>
      <w:r w:rsidRPr="00B1634C">
        <w:rPr>
          <w:lang w:val="de-CH"/>
        </w:rPr>
        <w:lastRenderedPageBreak/>
        <w:tab/>
      </w:r>
      <w:r w:rsidR="000E323B" w:rsidRPr="00B1634C">
        <w:rPr>
          <w:lang w:val="de-CH"/>
        </w:rPr>
        <w:t>(iv)</w:t>
      </w:r>
      <w:r w:rsidR="000E323B" w:rsidRPr="00B1634C">
        <w:rPr>
          <w:lang w:val="de-CH"/>
        </w:rPr>
        <w:tab/>
      </w:r>
      <w:r w:rsidR="00B40550" w:rsidRPr="009F41F0">
        <w:rPr>
          <w:position w:val="-28"/>
        </w:rPr>
        <w:object w:dxaOrig="3200" w:dyaOrig="660" w14:anchorId="64B8991C">
          <v:shape id="_x0000_i1188" type="#_x0000_t75" style="width:159.75pt;height:33pt" o:ole="">
            <v:imagedata r:id="rId358" o:title=""/>
          </v:shape>
          <o:OLEObject Type="Embed" ProgID="Equation.DSMT4" ShapeID="_x0000_i1188" DrawAspect="Content" ObjectID="_1741677934" r:id="rId359"/>
        </w:object>
      </w:r>
    </w:p>
    <w:p w14:paraId="12FF1744" w14:textId="77777777" w:rsidR="006F05F5" w:rsidRPr="00B1634C" w:rsidRDefault="006F05F5" w:rsidP="008D2278">
      <w:pPr>
        <w:rPr>
          <w:lang w:val="de-CH"/>
        </w:rPr>
      </w:pPr>
      <w:r w:rsidRPr="00B1634C">
        <w:rPr>
          <w:lang w:val="de-CH"/>
        </w:rPr>
        <w:tab/>
      </w:r>
      <w:r w:rsidR="000E323B" w:rsidRPr="00B1634C">
        <w:rPr>
          <w:lang w:val="de-CH"/>
        </w:rPr>
        <w:t>(v)</w:t>
      </w:r>
      <w:r w:rsidR="000E323B" w:rsidRPr="00B1634C">
        <w:rPr>
          <w:lang w:val="de-CH"/>
        </w:rPr>
        <w:tab/>
      </w:r>
      <w:r w:rsidR="000E323B" w:rsidRPr="009F41F0">
        <w:rPr>
          <w:position w:val="-28"/>
        </w:rPr>
        <w:object w:dxaOrig="3720" w:dyaOrig="660" w14:anchorId="18D6A7D5">
          <v:shape id="_x0000_i1189" type="#_x0000_t75" style="width:185.25pt;height:33pt" o:ole="">
            <v:imagedata r:id="rId360" o:title=""/>
          </v:shape>
          <o:OLEObject Type="Embed" ProgID="Equation.DSMT4" ShapeID="_x0000_i1189" DrawAspect="Content" ObjectID="_1741677935" r:id="rId361"/>
        </w:object>
      </w:r>
    </w:p>
    <w:p w14:paraId="5F2C44CC" w14:textId="77777777" w:rsidR="006F05F5" w:rsidRPr="00B1634C" w:rsidRDefault="006F05F5" w:rsidP="008D2278">
      <w:pPr>
        <w:rPr>
          <w:lang w:val="de-CH"/>
        </w:rPr>
      </w:pPr>
      <w:r w:rsidRPr="00B1634C">
        <w:rPr>
          <w:lang w:val="de-CH"/>
        </w:rPr>
        <w:tab/>
      </w:r>
      <w:r w:rsidR="009F41F0" w:rsidRPr="009F41F0">
        <w:rPr>
          <w:position w:val="-28"/>
        </w:rPr>
        <w:object w:dxaOrig="3360" w:dyaOrig="620" w14:anchorId="7DF155FD">
          <v:shape id="_x0000_i1190" type="#_x0000_t75" style="width:167.25pt;height:31.5pt" o:ole="">
            <v:imagedata r:id="rId362" o:title=""/>
          </v:shape>
          <o:OLEObject Type="Embed" ProgID="Equation.DSMT4" ShapeID="_x0000_i1190" DrawAspect="Content" ObjectID="_1741677936" r:id="rId363"/>
        </w:object>
      </w:r>
      <w:r w:rsidR="000E323B" w:rsidRPr="00B1634C">
        <w:rPr>
          <w:lang w:val="de-CH"/>
        </w:rPr>
        <w:t xml:space="preserve">; </w:t>
      </w:r>
      <w:r w:rsidR="000E323B" w:rsidRPr="00B1634C">
        <w:rPr>
          <w:i/>
          <w:lang w:val="de-CH"/>
        </w:rPr>
        <w:t>z</w:t>
      </w:r>
      <w:r w:rsidR="000E323B" w:rsidRPr="00B1634C">
        <w:rPr>
          <w:lang w:val="de-CH"/>
        </w:rPr>
        <w:t xml:space="preserve"> [m]: Reaktorlänge</w:t>
      </w:r>
    </w:p>
    <w:p w14:paraId="40582FAF" w14:textId="77777777" w:rsidR="006F05F5" w:rsidRPr="006F05F5" w:rsidRDefault="006F05F5" w:rsidP="008D2278">
      <w:pPr>
        <w:rPr>
          <w:lang w:val="de-CH"/>
        </w:rPr>
      </w:pPr>
      <w:r w:rsidRPr="006F05F5">
        <w:rPr>
          <w:lang w:val="de-CH"/>
        </w:rPr>
        <w:t>Die gekoppelten Differentialgleichungen müssen simultan mit numerischen Methoden gelöst werden. Die nachfolgenden Ergebnisse wurden mit dem Programm „Madonna“ erhalten.</w:t>
      </w:r>
      <w:r>
        <w:rPr>
          <w:rStyle w:val="FootnoteReference"/>
        </w:rPr>
        <w:footnoteReference w:id="3"/>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7"/>
      </w:tblGrid>
      <w:tr w:rsidR="009330D0" w:rsidRPr="00B40550" w14:paraId="5EBE7DED" w14:textId="77777777" w:rsidTr="009330D0">
        <w:tc>
          <w:tcPr>
            <w:tcW w:w="9243" w:type="dxa"/>
          </w:tcPr>
          <w:p w14:paraId="122A23CB" w14:textId="77777777" w:rsidR="009330D0" w:rsidRDefault="009330D0" w:rsidP="009330D0">
            <w:pPr>
              <w:ind w:firstLine="0"/>
              <w:jc w:val="center"/>
              <w:rPr>
                <w:lang w:val="de-CH"/>
              </w:rPr>
            </w:pPr>
            <w:r>
              <w:rPr>
                <w:noProof/>
              </w:rPr>
              <w:drawing>
                <wp:inline distT="0" distB="0" distL="0" distR="0" wp14:anchorId="2E7CD348" wp14:editId="05C23B1D">
                  <wp:extent cx="4318725" cy="2947481"/>
                  <wp:effectExtent l="0" t="0" r="5715"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rotWithShape="1">
                          <a:blip r:embed="rId364" cstate="print">
                            <a:extLst>
                              <a:ext uri="{28A0092B-C50C-407E-A947-70E740481C1C}">
                                <a14:useLocalDpi xmlns:a14="http://schemas.microsoft.com/office/drawing/2010/main" val="0"/>
                              </a:ext>
                            </a:extLst>
                          </a:blip>
                          <a:srcRect t="8321"/>
                          <a:stretch/>
                        </pic:blipFill>
                        <pic:spPr bwMode="auto">
                          <a:xfrm>
                            <a:off x="0" y="0"/>
                            <a:ext cx="4320000" cy="2948351"/>
                          </a:xfrm>
                          <a:prstGeom prst="rect">
                            <a:avLst/>
                          </a:prstGeom>
                          <a:noFill/>
                          <a:ln>
                            <a:noFill/>
                          </a:ln>
                          <a:extLst>
                            <a:ext uri="{53640926-AAD7-44D8-BBD7-CCE9431645EC}">
                              <a14:shadowObscured xmlns:a14="http://schemas.microsoft.com/office/drawing/2010/main"/>
                            </a:ext>
                          </a:extLst>
                        </pic:spPr>
                      </pic:pic>
                    </a:graphicData>
                  </a:graphic>
                </wp:inline>
              </w:drawing>
            </w:r>
          </w:p>
          <w:p w14:paraId="75ABE6B4" w14:textId="77777777" w:rsidR="009330D0" w:rsidRPr="009330D0" w:rsidRDefault="009330D0" w:rsidP="00B40550">
            <w:pPr>
              <w:spacing w:line="240" w:lineRule="auto"/>
              <w:rPr>
                <w:rFonts w:asciiTheme="minorHAnsi" w:hAnsiTheme="minorHAnsi"/>
                <w:lang w:val="de-CH"/>
              </w:rPr>
            </w:pPr>
            <w:r w:rsidRPr="009330D0">
              <w:rPr>
                <w:rFonts w:asciiTheme="minorHAnsi" w:hAnsiTheme="minorHAnsi"/>
                <w:sz w:val="22"/>
                <w:lang w:val="de-CH"/>
              </w:rPr>
              <w:t>Abb. </w:t>
            </w:r>
            <w:r w:rsidR="00B40550">
              <w:rPr>
                <w:rFonts w:asciiTheme="minorHAnsi" w:hAnsiTheme="minorHAnsi"/>
                <w:sz w:val="22"/>
                <w:lang w:val="de-CH"/>
              </w:rPr>
              <w:t>6.4</w:t>
            </w:r>
            <w:r w:rsidRPr="009330D0">
              <w:rPr>
                <w:rFonts w:asciiTheme="minorHAnsi" w:hAnsiTheme="minorHAnsi"/>
                <w:sz w:val="22"/>
                <w:lang w:val="de-CH"/>
              </w:rPr>
              <w:t>.</w:t>
            </w:r>
            <w:r w:rsidR="00B40550">
              <w:rPr>
                <w:rFonts w:asciiTheme="minorHAnsi" w:hAnsiTheme="minorHAnsi"/>
                <w:sz w:val="22"/>
                <w:lang w:val="de-CH"/>
              </w:rPr>
              <w:t>3a</w:t>
            </w:r>
            <w:r w:rsidRPr="009330D0">
              <w:rPr>
                <w:rFonts w:asciiTheme="minorHAnsi" w:hAnsiTheme="minorHAnsi"/>
                <w:sz w:val="22"/>
                <w:lang w:val="de-CH"/>
              </w:rPr>
              <w:t xml:space="preserve">:  Hydrierung von Nitrobenzol in einem Festbettreaktor. Stationäres Temperatur- und Umsatz-Profil. Rohrdurchmesser: </w:t>
            </w:r>
            <w:proofErr w:type="spellStart"/>
            <w:r w:rsidRPr="009330D0">
              <w:rPr>
                <w:rFonts w:asciiTheme="minorHAnsi" w:hAnsiTheme="minorHAnsi"/>
                <w:i/>
                <w:sz w:val="22"/>
                <w:lang w:val="de-CH"/>
              </w:rPr>
              <w:t>d</w:t>
            </w:r>
            <w:r w:rsidRPr="009330D0">
              <w:rPr>
                <w:rFonts w:asciiTheme="minorHAnsi" w:hAnsiTheme="minorHAnsi"/>
                <w:sz w:val="22"/>
                <w:vertAlign w:val="subscript"/>
                <w:lang w:val="de-CH"/>
              </w:rPr>
              <w:t>R</w:t>
            </w:r>
            <w:proofErr w:type="spellEnd"/>
            <w:r w:rsidRPr="009330D0">
              <w:rPr>
                <w:rFonts w:asciiTheme="minorHAnsi" w:hAnsiTheme="minorHAnsi"/>
                <w:sz w:val="22"/>
                <w:lang w:val="de-CH"/>
              </w:rPr>
              <w:t>=0,03 m</w:t>
            </w:r>
          </w:p>
        </w:tc>
      </w:tr>
    </w:tbl>
    <w:p w14:paraId="4CF1D4B9" w14:textId="77777777" w:rsidR="009330D0" w:rsidRDefault="009330D0" w:rsidP="008D2278">
      <w:pPr>
        <w:rPr>
          <w:lang w:val="de-CH"/>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7"/>
      </w:tblGrid>
      <w:tr w:rsidR="009330D0" w:rsidRPr="00B40550" w14:paraId="462FE1DE" w14:textId="77777777" w:rsidTr="009330D0">
        <w:tc>
          <w:tcPr>
            <w:tcW w:w="9243" w:type="dxa"/>
          </w:tcPr>
          <w:p w14:paraId="747A9F0F" w14:textId="77777777" w:rsidR="009330D0" w:rsidRPr="00B40550" w:rsidRDefault="009330D0" w:rsidP="009330D0">
            <w:pPr>
              <w:ind w:firstLine="0"/>
              <w:jc w:val="center"/>
              <w:rPr>
                <w:noProof/>
                <w:lang w:val="de-CH"/>
              </w:rPr>
            </w:pPr>
          </w:p>
          <w:p w14:paraId="1F350B32" w14:textId="77777777" w:rsidR="009330D0" w:rsidRPr="00B40550" w:rsidRDefault="009330D0" w:rsidP="009330D0">
            <w:pPr>
              <w:ind w:firstLine="0"/>
              <w:jc w:val="center"/>
              <w:rPr>
                <w:noProof/>
                <w:lang w:val="de-CH"/>
              </w:rPr>
            </w:pPr>
          </w:p>
          <w:p w14:paraId="50FB43AC" w14:textId="77777777" w:rsidR="009330D0" w:rsidRDefault="009330D0" w:rsidP="009330D0">
            <w:pPr>
              <w:ind w:firstLine="0"/>
              <w:jc w:val="center"/>
              <w:rPr>
                <w:lang w:val="de-CH"/>
              </w:rPr>
            </w:pPr>
            <w:r>
              <w:rPr>
                <w:noProof/>
              </w:rPr>
              <w:lastRenderedPageBreak/>
              <w:drawing>
                <wp:inline distT="0" distB="0" distL="0" distR="0" wp14:anchorId="076285BB" wp14:editId="69B10144">
                  <wp:extent cx="4315899" cy="3093395"/>
                  <wp:effectExtent l="0" t="0" r="889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rotWithShape="1">
                          <a:blip r:embed="rId365" cstate="print">
                            <a:extLst>
                              <a:ext uri="{28A0092B-C50C-407E-A947-70E740481C1C}">
                                <a14:useLocalDpi xmlns:a14="http://schemas.microsoft.com/office/drawing/2010/main" val="0"/>
                              </a:ext>
                            </a:extLst>
                          </a:blip>
                          <a:srcRect t="7018"/>
                          <a:stretch/>
                        </pic:blipFill>
                        <pic:spPr bwMode="auto">
                          <a:xfrm>
                            <a:off x="0" y="0"/>
                            <a:ext cx="4320000" cy="3096334"/>
                          </a:xfrm>
                          <a:prstGeom prst="rect">
                            <a:avLst/>
                          </a:prstGeom>
                          <a:noFill/>
                          <a:ln>
                            <a:noFill/>
                          </a:ln>
                          <a:extLst>
                            <a:ext uri="{53640926-AAD7-44D8-BBD7-CCE9431645EC}">
                              <a14:shadowObscured xmlns:a14="http://schemas.microsoft.com/office/drawing/2010/main"/>
                            </a:ext>
                          </a:extLst>
                        </pic:spPr>
                      </pic:pic>
                    </a:graphicData>
                  </a:graphic>
                </wp:inline>
              </w:drawing>
            </w:r>
          </w:p>
          <w:p w14:paraId="525FF467" w14:textId="77777777" w:rsidR="009330D0" w:rsidRDefault="00B40550" w:rsidP="009330D0">
            <w:pPr>
              <w:spacing w:line="240" w:lineRule="auto"/>
              <w:rPr>
                <w:lang w:val="de-CH"/>
              </w:rPr>
            </w:pPr>
            <w:r>
              <w:rPr>
                <w:rFonts w:asciiTheme="minorHAnsi" w:hAnsiTheme="minorHAnsi"/>
                <w:sz w:val="22"/>
                <w:lang w:val="de-CH"/>
              </w:rPr>
              <w:t>Abb. 6.4.3</w:t>
            </w:r>
            <w:r w:rsidR="009330D0" w:rsidRPr="009330D0">
              <w:rPr>
                <w:rFonts w:asciiTheme="minorHAnsi" w:hAnsiTheme="minorHAnsi"/>
                <w:sz w:val="22"/>
                <w:lang w:val="de-CH"/>
              </w:rPr>
              <w:t>.b:  Hydrierung von Nitrobenzol in einem Festbettreaktor.</w:t>
            </w:r>
            <w:r w:rsidR="009330D0">
              <w:rPr>
                <w:rFonts w:asciiTheme="minorHAnsi" w:hAnsiTheme="minorHAnsi"/>
                <w:sz w:val="22"/>
                <w:lang w:val="de-CH"/>
              </w:rPr>
              <w:t xml:space="preserve"> </w:t>
            </w:r>
            <w:r w:rsidR="009330D0" w:rsidRPr="009330D0">
              <w:rPr>
                <w:rFonts w:asciiTheme="minorHAnsi" w:hAnsiTheme="minorHAnsi"/>
                <w:sz w:val="22"/>
                <w:lang w:val="de-CH"/>
              </w:rPr>
              <w:t>Stationäres Temperatur-Profil bei unterschiedlichen Rohrdurchmessern.</w:t>
            </w:r>
          </w:p>
        </w:tc>
      </w:tr>
    </w:tbl>
    <w:p w14:paraId="35F8E24F" w14:textId="77777777" w:rsidR="009330D0" w:rsidRDefault="009330D0" w:rsidP="008D2278">
      <w:pPr>
        <w:rPr>
          <w:lang w:val="de-CH"/>
        </w:rPr>
      </w:pPr>
    </w:p>
    <w:p w14:paraId="280EB051" w14:textId="3D0DA1FF" w:rsidR="000E323B" w:rsidRDefault="000E323B" w:rsidP="008D2278">
      <w:pPr>
        <w:rPr>
          <w:lang w:val="de-CH"/>
        </w:rPr>
      </w:pPr>
      <w:r>
        <w:rPr>
          <w:lang w:val="de-CH"/>
        </w:rPr>
        <w:t xml:space="preserve">Wie aus den Simulationsrechnungen hervorgeht, sind im ersten Drittel des Reaktors erhebliche Temperaturspitzen (hot-spot) zu erwarten. Selbst im Reaktor mit 3 cm Durchmesser beträgt die Maximaltemperatur ca. 500K und damit 50K über dem Eingangswert. Vergrößerung des Durchmessers führen u.U. </w:t>
      </w:r>
      <w:r w:rsidR="00A21CF2">
        <w:rPr>
          <w:lang w:val="de-CH"/>
        </w:rPr>
        <w:t xml:space="preserve">zu </w:t>
      </w:r>
      <w:r>
        <w:rPr>
          <w:lang w:val="de-CH"/>
        </w:rPr>
        <w:t xml:space="preserve">nicht akzeptierbaren Temperaturspitzen, die zu Katalysatorschädigung und/oder zur Herabsetzung der Produktselektivität durch einsetzende Nebenreaktionen führen können. </w:t>
      </w:r>
    </w:p>
    <w:p w14:paraId="568ECF11" w14:textId="77777777" w:rsidR="009330D0" w:rsidRDefault="009330D0">
      <w:pPr>
        <w:spacing w:after="200" w:line="276" w:lineRule="auto"/>
        <w:ind w:firstLine="0"/>
        <w:rPr>
          <w:lang w:val="de-CH"/>
        </w:rPr>
      </w:pPr>
      <w:r>
        <w:rPr>
          <w:lang w:val="de-CH"/>
        </w:rPr>
        <w:br w:type="page"/>
      </w:r>
    </w:p>
    <w:p w14:paraId="3FAAAF7E" w14:textId="77777777" w:rsidR="00CB5900" w:rsidRPr="000E323B" w:rsidRDefault="00CB5900" w:rsidP="00CB5900">
      <w:pPr>
        <w:pStyle w:val="Heading2"/>
        <w:rPr>
          <w:lang w:val="de-CH"/>
        </w:rPr>
      </w:pPr>
      <w:bookmarkStart w:id="33" w:name="_Toc284001602"/>
      <w:bookmarkStart w:id="34" w:name="_Toc48812253"/>
      <w:r w:rsidRPr="000E323B">
        <w:rPr>
          <w:lang w:val="de-CH"/>
        </w:rPr>
        <w:lastRenderedPageBreak/>
        <w:t>Kaskade kontinuierlicher Rührkesselreaktoren</w:t>
      </w:r>
      <w:bookmarkEnd w:id="33"/>
      <w:bookmarkEnd w:id="34"/>
    </w:p>
    <w:p w14:paraId="121B5955" w14:textId="77777777" w:rsidR="00CB5900" w:rsidRPr="00CB5900" w:rsidRDefault="00CB5900" w:rsidP="00CB5900">
      <w:pPr>
        <w:rPr>
          <w:lang w:val="de-CH"/>
        </w:rPr>
      </w:pPr>
    </w:p>
    <w:p w14:paraId="3E3EBC37" w14:textId="77777777" w:rsidR="00CB5900" w:rsidRPr="00CB5900" w:rsidRDefault="00CB5900" w:rsidP="00CB5900">
      <w:pPr>
        <w:pStyle w:val="Heading3"/>
        <w:rPr>
          <w:lang w:val="de-CH"/>
        </w:rPr>
      </w:pPr>
      <w:bookmarkStart w:id="35" w:name="_Toc284001604"/>
      <w:bookmarkStart w:id="36" w:name="_Toc48812254"/>
      <w:r w:rsidRPr="00CB5900">
        <w:rPr>
          <w:lang w:val="de-CH"/>
        </w:rPr>
        <w:t>Acylierung von Anilin in einer Kaskade von 2 </w:t>
      </w:r>
      <w:proofErr w:type="spellStart"/>
      <w:r w:rsidRPr="00CB5900">
        <w:rPr>
          <w:lang w:val="de-CH"/>
        </w:rPr>
        <w:t>kRK</w:t>
      </w:r>
      <w:bookmarkEnd w:id="35"/>
      <w:bookmarkEnd w:id="36"/>
      <w:proofErr w:type="spellEnd"/>
    </w:p>
    <w:p w14:paraId="07C75583" w14:textId="77777777" w:rsidR="00CB5900" w:rsidRPr="00B1634C" w:rsidRDefault="00CB5900" w:rsidP="00CB5900">
      <w:pPr>
        <w:rPr>
          <w:lang w:val="de-CH"/>
        </w:rPr>
      </w:pPr>
      <w:r w:rsidRPr="003576E0">
        <w:rPr>
          <w:lang w:val="de-CH"/>
        </w:rPr>
        <w:t xml:space="preserve">Anilin soll in einer zweistufigen Kaskade bei einer Temperatur von </w:t>
      </w:r>
      <w:r w:rsidRPr="004A1354">
        <w:rPr>
          <w:rFonts w:ascii="ScalaLF-Italic" w:hAnsi="ScalaLF-Italic"/>
          <w:i/>
          <w:lang w:val="de-CH"/>
        </w:rPr>
        <w:t>T</w:t>
      </w:r>
      <w:r w:rsidRPr="003576E0">
        <w:rPr>
          <w:lang w:val="de-CH"/>
        </w:rPr>
        <w:t xml:space="preserve"> = 118 °C </w:t>
      </w:r>
      <w:proofErr w:type="spellStart"/>
      <w:r w:rsidRPr="003576E0">
        <w:rPr>
          <w:lang w:val="de-CH"/>
        </w:rPr>
        <w:t>acyliert</w:t>
      </w:r>
      <w:proofErr w:type="spellEnd"/>
      <w:r w:rsidRPr="003576E0">
        <w:rPr>
          <w:lang w:val="de-CH"/>
        </w:rPr>
        <w:t xml:space="preserve"> werden. </w:t>
      </w:r>
      <w:r w:rsidRPr="00B1634C">
        <w:rPr>
          <w:lang w:val="de-CH"/>
        </w:rPr>
        <w:t xml:space="preserve">Die Verweilzeit in der Kaskade beträgt </w:t>
      </w:r>
      <w:r w:rsidR="000E1757">
        <w:rPr>
          <w:rFonts w:ascii="SymbolProp BT" w:hAnsi="SymbolProp BT"/>
        </w:rPr>
        <w:t></w:t>
      </w:r>
      <w:r w:rsidRPr="00B1634C">
        <w:rPr>
          <w:lang w:val="de-CH"/>
        </w:rPr>
        <w:t> </w:t>
      </w:r>
      <w:r w:rsidR="000E1757" w:rsidRPr="00B1634C">
        <w:rPr>
          <w:lang w:val="de-CH"/>
        </w:rPr>
        <w:t>=</w:t>
      </w:r>
      <w:r w:rsidR="000E1757">
        <w:rPr>
          <w:rFonts w:ascii="SymbolProp BT" w:hAnsi="SymbolProp BT"/>
        </w:rPr>
        <w:t></w:t>
      </w:r>
      <w:r w:rsidR="000E1757" w:rsidRPr="000E1757">
        <w:rPr>
          <w:rFonts w:ascii="SymbolProp BT" w:hAnsi="SymbolProp BT"/>
          <w:vertAlign w:val="subscript"/>
        </w:rPr>
        <w:t></w:t>
      </w:r>
      <w:r w:rsidR="000E1757">
        <w:rPr>
          <w:rFonts w:ascii="SymbolProp BT" w:hAnsi="SymbolProp BT"/>
        </w:rPr>
        <w:t></w:t>
      </w:r>
      <w:r w:rsidR="000E1757">
        <w:rPr>
          <w:rFonts w:ascii="SymbolProp BT" w:hAnsi="SymbolProp BT"/>
        </w:rPr>
        <w:t></w:t>
      </w:r>
      <w:r w:rsidR="000E1757" w:rsidRPr="000E1757">
        <w:rPr>
          <w:rFonts w:ascii="SymbolProp BT" w:hAnsi="SymbolProp BT"/>
          <w:vertAlign w:val="subscript"/>
        </w:rPr>
        <w:t></w:t>
      </w:r>
      <w:r w:rsidRPr="00B1634C">
        <w:rPr>
          <w:lang w:val="de-CH"/>
        </w:rPr>
        <w:t>= 2 h.</w:t>
      </w:r>
    </w:p>
    <w:p w14:paraId="052839AB" w14:textId="77777777" w:rsidR="00CB5900" w:rsidRPr="00B1634C" w:rsidRDefault="00E362B7" w:rsidP="00CB5900">
      <w:pPr>
        <w:rPr>
          <w:lang w:val="de-CH"/>
        </w:rPr>
      </w:pPr>
      <w:r w:rsidRPr="00B1634C">
        <w:rPr>
          <w:lang w:val="de-CH"/>
        </w:rPr>
        <w:t>(i)</w:t>
      </w:r>
      <w:r w:rsidR="00CB5900" w:rsidRPr="00B1634C">
        <w:rPr>
          <w:lang w:val="de-CH"/>
        </w:rPr>
        <w:tab/>
      </w:r>
      <w:r w:rsidR="0046222A" w:rsidRPr="0046222A">
        <w:rPr>
          <w:position w:val="-24"/>
        </w:rPr>
        <w:object w:dxaOrig="4020" w:dyaOrig="580" w14:anchorId="468A7F98">
          <v:shape id="_x0000_i1191" type="#_x0000_t75" style="width:201.75pt;height:29.25pt" o:ole="">
            <v:imagedata r:id="rId366" o:title=""/>
          </v:shape>
          <o:OLEObject Type="Embed" ProgID="Equation.DSMT4" ShapeID="_x0000_i1191" DrawAspect="Content" ObjectID="_1741677937" r:id="rId367"/>
        </w:object>
      </w:r>
    </w:p>
    <w:p w14:paraId="7338F5A3" w14:textId="77777777" w:rsidR="00CB5900" w:rsidRPr="00CB5900" w:rsidRDefault="00CB5900" w:rsidP="00CB5900">
      <w:pPr>
        <w:rPr>
          <w:lang w:val="de-CH"/>
        </w:rPr>
      </w:pPr>
      <w:r w:rsidRPr="00CB5900">
        <w:rPr>
          <w:lang w:val="de-CH"/>
        </w:rPr>
        <w:t>Es handelt sich um eine volumenbeständige Reaktion zweiter Ordnung:</w:t>
      </w:r>
    </w:p>
    <w:p w14:paraId="6B3467F9" w14:textId="77777777" w:rsidR="00CB5900" w:rsidRPr="00E362B7" w:rsidRDefault="00E362B7" w:rsidP="00CB5900">
      <w:pPr>
        <w:rPr>
          <w:lang w:val="de-CH"/>
        </w:rPr>
      </w:pPr>
      <w:r>
        <w:rPr>
          <w:lang w:val="de-CH"/>
        </w:rPr>
        <w:t>(ii)</w:t>
      </w:r>
      <w:r w:rsidR="00CB5900" w:rsidRPr="003576E0">
        <w:rPr>
          <w:lang w:val="de-CH"/>
        </w:rPr>
        <w:tab/>
      </w:r>
      <w:r w:rsidR="004A1354" w:rsidRPr="0046222A">
        <w:rPr>
          <w:position w:val="-38"/>
        </w:rPr>
        <w:object w:dxaOrig="3400" w:dyaOrig="859" w14:anchorId="4A4DC7A7">
          <v:shape id="_x0000_i1192" type="#_x0000_t75" style="width:170.25pt;height:42.75pt" o:ole="">
            <v:imagedata r:id="rId368" o:title=""/>
          </v:shape>
          <o:OLEObject Type="Embed" ProgID="Equation.DSMT4" ShapeID="_x0000_i1192" DrawAspect="Content" ObjectID="_1741677938" r:id="rId369"/>
        </w:object>
      </w:r>
    </w:p>
    <w:p w14:paraId="54859BBD" w14:textId="77777777" w:rsidR="00CB5900" w:rsidRDefault="00E362B7" w:rsidP="00CB5900">
      <w:pPr>
        <w:rPr>
          <w:lang w:val="de-CH"/>
        </w:rPr>
      </w:pPr>
      <w:r>
        <w:rPr>
          <w:lang w:val="de-CH"/>
        </w:rPr>
        <w:t>Es soll der</w:t>
      </w:r>
      <w:r w:rsidR="00CB5900" w:rsidRPr="00CB5900">
        <w:rPr>
          <w:lang w:val="de-CH"/>
        </w:rPr>
        <w:t xml:space="preserve"> Anilinumsatz</w:t>
      </w:r>
      <w:r>
        <w:rPr>
          <w:lang w:val="de-CH"/>
        </w:rPr>
        <w:t xml:space="preserve"> bestimmt werden</w:t>
      </w:r>
      <w:r w:rsidR="00CB5900" w:rsidRPr="00CB5900">
        <w:rPr>
          <w:lang w:val="de-CH"/>
        </w:rPr>
        <w:t>, wenn die Eingangskonzentration</w:t>
      </w:r>
      <w:r>
        <w:rPr>
          <w:lang w:val="de-CH"/>
        </w:rPr>
        <w:t>en</w:t>
      </w:r>
      <w:r w:rsidR="00CB5900" w:rsidRPr="00CB5900">
        <w:rPr>
          <w:lang w:val="de-CH"/>
        </w:rPr>
        <w:t xml:space="preserve"> </w:t>
      </w:r>
      <w:r w:rsidR="00CB5900" w:rsidRPr="004A1354">
        <w:rPr>
          <w:rFonts w:ascii="ScalaLF-Italic" w:hAnsi="ScalaLF-Italic"/>
          <w:i/>
          <w:lang w:val="de-CH"/>
        </w:rPr>
        <w:t>c</w:t>
      </w:r>
      <w:r w:rsidR="00CB5900" w:rsidRPr="00CB5900">
        <w:rPr>
          <w:vertAlign w:val="subscript"/>
          <w:lang w:val="de-CH"/>
        </w:rPr>
        <w:t>1,0</w:t>
      </w:r>
      <w:r w:rsidR="00CB5900" w:rsidRPr="00CB5900">
        <w:rPr>
          <w:lang w:val="de-CH"/>
        </w:rPr>
        <w:t> = 4,71 </w:t>
      </w:r>
      <w:proofErr w:type="spellStart"/>
      <w:r w:rsidR="00CB5900" w:rsidRPr="00CB5900">
        <w:rPr>
          <w:lang w:val="de-CH"/>
        </w:rPr>
        <w:t>kmol</w:t>
      </w:r>
      <w:proofErr w:type="spellEnd"/>
      <w:r w:rsidR="00CB5900" w:rsidRPr="00CB5900">
        <w:rPr>
          <w:lang w:val="de-CH"/>
        </w:rPr>
        <w:t> m</w:t>
      </w:r>
      <w:r w:rsidR="00CB5900" w:rsidRPr="00CB5900">
        <w:rPr>
          <w:vertAlign w:val="superscript"/>
          <w:lang w:val="de-CH"/>
        </w:rPr>
        <w:t>–3</w:t>
      </w:r>
      <w:r w:rsidR="00CB5900" w:rsidRPr="00CB5900">
        <w:rPr>
          <w:lang w:val="de-CH"/>
        </w:rPr>
        <w:t xml:space="preserve"> und </w:t>
      </w:r>
      <w:r w:rsidR="00CB5900" w:rsidRPr="004A1354">
        <w:rPr>
          <w:rFonts w:ascii="ScalaLF-Italic" w:hAnsi="ScalaLF-Italic"/>
          <w:i/>
          <w:lang w:val="de-CH"/>
        </w:rPr>
        <w:t>c</w:t>
      </w:r>
      <w:r w:rsidR="00CB5900" w:rsidRPr="00CB5900">
        <w:rPr>
          <w:vertAlign w:val="subscript"/>
          <w:lang w:val="de-CH"/>
        </w:rPr>
        <w:t>2,0</w:t>
      </w:r>
      <w:r w:rsidR="00CB5900" w:rsidRPr="00CB5900">
        <w:rPr>
          <w:lang w:val="de-CH"/>
        </w:rPr>
        <w:t> = 9,42 </w:t>
      </w:r>
      <w:proofErr w:type="spellStart"/>
      <w:r w:rsidR="00CB5900" w:rsidRPr="00CB5900">
        <w:rPr>
          <w:lang w:val="de-CH"/>
        </w:rPr>
        <w:t>kmol</w:t>
      </w:r>
      <w:proofErr w:type="spellEnd"/>
      <w:r w:rsidR="00CB5900" w:rsidRPr="00CB5900">
        <w:rPr>
          <w:lang w:val="de-CH"/>
        </w:rPr>
        <w:t> m</w:t>
      </w:r>
      <w:r w:rsidR="00CB5900" w:rsidRPr="00CB5900">
        <w:rPr>
          <w:vertAlign w:val="superscript"/>
          <w:lang w:val="de-CH"/>
        </w:rPr>
        <w:t>–3</w:t>
      </w:r>
      <w:r w:rsidR="00CB5900" w:rsidRPr="00CB5900">
        <w:rPr>
          <w:lang w:val="de-CH"/>
        </w:rPr>
        <w:t xml:space="preserve"> betragen.</w:t>
      </w:r>
    </w:p>
    <w:p w14:paraId="24B48B3C" w14:textId="77777777" w:rsidR="00057293" w:rsidRPr="00CB5900" w:rsidRDefault="00057293" w:rsidP="00CB5900">
      <w:pPr>
        <w:rPr>
          <w:lang w:val="de-CH"/>
        </w:rPr>
      </w:pPr>
    </w:p>
    <w:p w14:paraId="3D4E5404" w14:textId="77777777" w:rsidR="00CB5900" w:rsidRPr="00057293" w:rsidRDefault="00CB5900" w:rsidP="00CB5900">
      <w:pPr>
        <w:rPr>
          <w:b/>
          <w:u w:val="single"/>
          <w:lang w:val="de-CH"/>
        </w:rPr>
      </w:pPr>
      <w:r w:rsidRPr="00057293">
        <w:rPr>
          <w:b/>
          <w:u w:val="single"/>
          <w:lang w:val="de-CH"/>
        </w:rPr>
        <w:t>Lösung: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7"/>
      </w:tblGrid>
      <w:tr w:rsidR="00F50E53" w14:paraId="554E4DB0" w14:textId="77777777" w:rsidTr="00F50E53">
        <w:tc>
          <w:tcPr>
            <w:tcW w:w="9243" w:type="dxa"/>
          </w:tcPr>
          <w:p w14:paraId="00F9E16B" w14:textId="77777777" w:rsidR="00F50E53" w:rsidRDefault="00F50E53" w:rsidP="00F50E53">
            <w:pPr>
              <w:ind w:firstLine="0"/>
              <w:jc w:val="center"/>
              <w:rPr>
                <w:lang w:val="de-CH"/>
              </w:rPr>
            </w:pPr>
            <w:r>
              <w:rPr>
                <w:noProof/>
              </w:rPr>
              <w:drawing>
                <wp:inline distT="0" distB="0" distL="0" distR="0" wp14:anchorId="24F13EEA" wp14:editId="56076A67">
                  <wp:extent cx="3600000" cy="1303028"/>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370">
                            <a:extLst>
                              <a:ext uri="{28A0092B-C50C-407E-A947-70E740481C1C}">
                                <a14:useLocalDpi xmlns:a14="http://schemas.microsoft.com/office/drawing/2010/main" val="0"/>
                              </a:ext>
                            </a:extLst>
                          </a:blip>
                          <a:srcRect/>
                          <a:stretch>
                            <a:fillRect/>
                          </a:stretch>
                        </pic:blipFill>
                        <pic:spPr bwMode="auto">
                          <a:xfrm>
                            <a:off x="0" y="0"/>
                            <a:ext cx="3600000" cy="1303028"/>
                          </a:xfrm>
                          <a:prstGeom prst="rect">
                            <a:avLst/>
                          </a:prstGeom>
                          <a:noFill/>
                          <a:ln>
                            <a:noFill/>
                          </a:ln>
                        </pic:spPr>
                      </pic:pic>
                    </a:graphicData>
                  </a:graphic>
                </wp:inline>
              </w:drawing>
            </w:r>
          </w:p>
          <w:p w14:paraId="0D496FAF" w14:textId="77777777" w:rsidR="00F50E53" w:rsidRPr="00F50E53" w:rsidRDefault="00F50E53" w:rsidP="004A1354">
            <w:pPr>
              <w:ind w:firstLine="0"/>
              <w:jc w:val="center"/>
              <w:rPr>
                <w:rFonts w:asciiTheme="minorHAnsi" w:hAnsiTheme="minorHAnsi"/>
              </w:rPr>
            </w:pPr>
            <w:r w:rsidRPr="00F50E53">
              <w:rPr>
                <w:rFonts w:asciiTheme="minorHAnsi" w:hAnsiTheme="minorHAnsi"/>
                <w:sz w:val="22"/>
                <w:lang w:val="de-CH"/>
              </w:rPr>
              <w:t>Abb.6.5.</w:t>
            </w:r>
            <w:r w:rsidR="004A1354">
              <w:rPr>
                <w:rFonts w:asciiTheme="minorHAnsi" w:hAnsiTheme="minorHAnsi"/>
                <w:sz w:val="22"/>
                <w:lang w:val="de-CH"/>
              </w:rPr>
              <w:t>1</w:t>
            </w:r>
            <w:proofErr w:type="gramStart"/>
            <w:r w:rsidRPr="00F50E53">
              <w:rPr>
                <w:rFonts w:asciiTheme="minorHAnsi" w:hAnsiTheme="minorHAnsi"/>
                <w:sz w:val="22"/>
                <w:lang w:val="de-CH"/>
              </w:rPr>
              <w:t>a:</w:t>
            </w:r>
            <w:proofErr w:type="spellStart"/>
            <w:r w:rsidRPr="00F50E53">
              <w:rPr>
                <w:rFonts w:asciiTheme="minorHAnsi" w:hAnsiTheme="minorHAnsi"/>
                <w:sz w:val="22"/>
              </w:rPr>
              <w:t>Rührkesselreaktor</w:t>
            </w:r>
            <w:proofErr w:type="gramEnd"/>
            <w:r w:rsidRPr="00F50E53">
              <w:rPr>
                <w:rFonts w:asciiTheme="minorHAnsi" w:hAnsiTheme="minorHAnsi"/>
                <w:sz w:val="22"/>
              </w:rPr>
              <w:t>-Kaskade</w:t>
            </w:r>
            <w:proofErr w:type="spellEnd"/>
          </w:p>
        </w:tc>
      </w:tr>
    </w:tbl>
    <w:p w14:paraId="3807385C" w14:textId="77777777" w:rsidR="00CB5900" w:rsidRPr="003576E0" w:rsidRDefault="00CB5900" w:rsidP="00CB5900">
      <w:pPr>
        <w:rPr>
          <w:lang w:val="de-CH"/>
        </w:rPr>
      </w:pPr>
    </w:p>
    <w:p w14:paraId="0809F44C" w14:textId="77777777" w:rsidR="00CB5900" w:rsidRPr="003576E0" w:rsidRDefault="00CB5900" w:rsidP="00CB5900">
      <w:pPr>
        <w:rPr>
          <w:lang w:val="de-CH"/>
        </w:rPr>
      </w:pPr>
      <w:r w:rsidRPr="003576E0">
        <w:rPr>
          <w:lang w:val="de-CH"/>
        </w:rPr>
        <w:t xml:space="preserve">Für die Materialbilanz in einem </w:t>
      </w:r>
      <w:proofErr w:type="spellStart"/>
      <w:r w:rsidRPr="003576E0">
        <w:rPr>
          <w:lang w:val="de-CH"/>
        </w:rPr>
        <w:t>kRK</w:t>
      </w:r>
      <w:proofErr w:type="spellEnd"/>
      <w:r w:rsidRPr="003576E0">
        <w:rPr>
          <w:lang w:val="de-CH"/>
        </w:rPr>
        <w:t xml:space="preserve"> gilt:</w:t>
      </w:r>
    </w:p>
    <w:p w14:paraId="00EDB70B" w14:textId="77777777" w:rsidR="00CB5900" w:rsidRPr="00E362B7" w:rsidRDefault="00E362B7" w:rsidP="00CB5900">
      <w:pPr>
        <w:rPr>
          <w:lang w:val="de-CH"/>
        </w:rPr>
      </w:pPr>
      <w:r>
        <w:rPr>
          <w:lang w:val="de-CH"/>
        </w:rPr>
        <w:t>(iii)</w:t>
      </w:r>
      <w:r>
        <w:rPr>
          <w:lang w:val="de-CH"/>
        </w:rPr>
        <w:tab/>
      </w:r>
      <w:r w:rsidR="00CB5900" w:rsidRPr="003576E0">
        <w:rPr>
          <w:lang w:val="de-CH"/>
        </w:rPr>
        <w:tab/>
      </w:r>
      <w:r w:rsidR="00057293" w:rsidRPr="00057293">
        <w:rPr>
          <w:position w:val="-76"/>
        </w:rPr>
        <w:object w:dxaOrig="5480" w:dyaOrig="1600" w14:anchorId="7589D19F">
          <v:shape id="_x0000_i1193" type="#_x0000_t75" style="width:274.5pt;height:80.25pt" o:ole="">
            <v:imagedata r:id="rId371" o:title=""/>
          </v:shape>
          <o:OLEObject Type="Embed" ProgID="Equation.DSMT4" ShapeID="_x0000_i1193" DrawAspect="Content" ObjectID="_1741677939" r:id="rId372"/>
        </w:object>
      </w:r>
    </w:p>
    <w:p w14:paraId="3A93D3A6" w14:textId="77777777" w:rsidR="00CB5900" w:rsidRPr="00E362B7" w:rsidRDefault="00CB5900" w:rsidP="00CB5900">
      <w:pPr>
        <w:rPr>
          <w:lang w:val="de-CH"/>
        </w:rPr>
      </w:pPr>
      <w:r w:rsidRPr="00E362B7">
        <w:rPr>
          <w:lang w:val="de-CH"/>
        </w:rPr>
        <w:t>Einsetzen der Zahlenwerte ergibt:</w:t>
      </w:r>
    </w:p>
    <w:p w14:paraId="542B590D" w14:textId="77777777" w:rsidR="00555223" w:rsidRDefault="004A1354" w:rsidP="00CB5900">
      <w:r w:rsidRPr="00555223">
        <w:rPr>
          <w:position w:val="-48"/>
        </w:rPr>
        <w:object w:dxaOrig="6700" w:dyaOrig="1280" w14:anchorId="433BC9A8">
          <v:shape id="_x0000_i1194" type="#_x0000_t75" style="width:334.5pt;height:63.75pt" o:ole="">
            <v:imagedata r:id="rId373" o:title=""/>
          </v:shape>
          <o:OLEObject Type="Embed" ProgID="Equation.DSMT4" ShapeID="_x0000_i1194" DrawAspect="Content" ObjectID="_1741677940" r:id="rId374"/>
        </w:object>
      </w:r>
    </w:p>
    <w:p w14:paraId="1E04338C" w14:textId="77777777" w:rsidR="00CB5900" w:rsidRDefault="00CB5900" w:rsidP="00CB5900">
      <w:pPr>
        <w:rPr>
          <w:lang w:val="de-CH"/>
        </w:rPr>
      </w:pPr>
      <w:r w:rsidRPr="00CB5900">
        <w:rPr>
          <w:lang w:val="de-CH"/>
        </w:rPr>
        <w:lastRenderedPageBreak/>
        <w:t xml:space="preserve">Entsprechend kann der im 2. Kessel erreichte Umsatz berechnet werden, wobei </w:t>
      </w:r>
      <w:r w:rsidR="00057293" w:rsidRPr="00057293">
        <w:rPr>
          <w:position w:val="-12"/>
        </w:rPr>
        <w:object w:dxaOrig="1260" w:dyaOrig="320" w14:anchorId="67B40679">
          <v:shape id="_x0000_i1195" type="#_x0000_t75" style="width:63pt;height:15.75pt" o:ole="">
            <v:imagedata r:id="rId375" o:title=""/>
          </v:shape>
          <o:OLEObject Type="Embed" ProgID="Equation.DSMT4" ShapeID="_x0000_i1195" DrawAspect="Content" ObjectID="_1741677941" r:id="rId376"/>
        </w:object>
      </w:r>
      <w:r w:rsidRPr="00CB5900">
        <w:rPr>
          <w:lang w:val="de-CH"/>
        </w:rPr>
        <w:t xml:space="preserve"> eingesetzt wird. </w:t>
      </w:r>
    </w:p>
    <w:p w14:paraId="223A43F3" w14:textId="77777777" w:rsidR="000E1757" w:rsidRPr="00CB5900" w:rsidRDefault="004A1354" w:rsidP="00CB5900">
      <w:pPr>
        <w:rPr>
          <w:lang w:val="de-CH"/>
        </w:rPr>
      </w:pPr>
      <w:r w:rsidRPr="00E362B7">
        <w:rPr>
          <w:position w:val="-32"/>
        </w:rPr>
        <w:object w:dxaOrig="6759" w:dyaOrig="720" w14:anchorId="00694500">
          <v:shape id="_x0000_i1196" type="#_x0000_t75" style="width:338.25pt;height:36pt" o:ole="">
            <v:imagedata r:id="rId377" o:title=""/>
          </v:shape>
          <o:OLEObject Type="Embed" ProgID="Equation.DSMT4" ShapeID="_x0000_i1196" DrawAspect="Content" ObjectID="_1741677942" r:id="rId378"/>
        </w:object>
      </w:r>
    </w:p>
    <w:p w14:paraId="304D7CB2" w14:textId="77777777" w:rsidR="00966831" w:rsidRDefault="000E1757" w:rsidP="00CB5900">
      <w:pPr>
        <w:rPr>
          <w:lang w:val="de-CH"/>
        </w:rPr>
      </w:pPr>
      <w:r>
        <w:rPr>
          <w:lang w:val="de-CH"/>
        </w:rPr>
        <w:t xml:space="preserve">Für den </w:t>
      </w:r>
      <w:r w:rsidR="00CB5900" w:rsidRPr="00CB5900">
        <w:rPr>
          <w:lang w:val="de-CH"/>
        </w:rPr>
        <w:t>Gesamtumsatz resultiert</w:t>
      </w:r>
      <w:r w:rsidRPr="000E1757">
        <w:rPr>
          <w:lang w:val="de-CH"/>
        </w:rPr>
        <w:t xml:space="preserve"> </w:t>
      </w:r>
    </w:p>
    <w:p w14:paraId="27B59414" w14:textId="77777777" w:rsidR="00CB5900" w:rsidRDefault="000E1757" w:rsidP="00CB5900">
      <w:pPr>
        <w:rPr>
          <w:lang w:val="de-CH"/>
        </w:rPr>
      </w:pPr>
      <w:r w:rsidRPr="000E1757">
        <w:rPr>
          <w:position w:val="-32"/>
          <w:lang w:val="de-CH"/>
        </w:rPr>
        <w:object w:dxaOrig="4220" w:dyaOrig="720" w14:anchorId="6188B9D6">
          <v:shape id="_x0000_i1197" type="#_x0000_t75" style="width:210pt;height:36.75pt" o:ole="">
            <v:imagedata r:id="rId379" o:title=""/>
          </v:shape>
          <o:OLEObject Type="Embed" ProgID="Equation.DSMT4" ShapeID="_x0000_i1197" DrawAspect="Content" ObjectID="_1741677943" r:id="rId380"/>
        </w:object>
      </w:r>
      <w:r w:rsidR="00CB5900" w:rsidRPr="00CB5900">
        <w:rPr>
          <w:lang w:val="de-CH"/>
        </w:rPr>
        <w:t xml:space="preserve"> </w:t>
      </w:r>
    </w:p>
    <w:p w14:paraId="7BFE8DD1" w14:textId="77777777" w:rsidR="00CB5900" w:rsidRDefault="00CB5900" w:rsidP="00CB5900">
      <w:pPr>
        <w:rPr>
          <w:lang w:val="de-CH"/>
        </w:rPr>
      </w:pPr>
      <w:r>
        <w:rPr>
          <w:lang w:val="de-CH"/>
        </w:rPr>
        <w:br w:type="page"/>
      </w:r>
    </w:p>
    <w:p w14:paraId="6F9380DC" w14:textId="77777777" w:rsidR="00CB5900" w:rsidRPr="00CB5900" w:rsidRDefault="00CB5900" w:rsidP="00CB5900">
      <w:pPr>
        <w:pStyle w:val="Heading3"/>
        <w:rPr>
          <w:lang w:val="de-CH"/>
        </w:rPr>
      </w:pPr>
      <w:bookmarkStart w:id="37" w:name="_Toc284001605"/>
      <w:bookmarkStart w:id="38" w:name="_Toc48812255"/>
      <w:r w:rsidRPr="00CB5900">
        <w:rPr>
          <w:lang w:val="de-CH"/>
        </w:rPr>
        <w:lastRenderedPageBreak/>
        <w:t>Auslegung einer Rührkesselreaktor-Kaskade zur Herstellung von 100 000 t/a Ethylenglykol</w:t>
      </w:r>
      <w:bookmarkEnd w:id="37"/>
      <w:bookmarkEnd w:id="38"/>
    </w:p>
    <w:p w14:paraId="08C37488" w14:textId="77777777" w:rsidR="00CB5900" w:rsidRPr="003576E0" w:rsidRDefault="00CB5900" w:rsidP="00CB5900">
      <w:pPr>
        <w:rPr>
          <w:lang w:val="de-CH"/>
        </w:rPr>
      </w:pPr>
      <w:r w:rsidRPr="003576E0">
        <w:rPr>
          <w:lang w:val="de-CH"/>
        </w:rPr>
        <w:t>Ethylenglykol soll durch Verseifen von Ethylenoxid in einem kontinuierlich betriebenen Reaktor hergestellt werden. Die Reaktion wird durch Säuren katalysiert.</w:t>
      </w:r>
    </w:p>
    <w:p w14:paraId="4D5A3B94" w14:textId="77777777" w:rsidR="00CB5900" w:rsidRPr="00CB5900" w:rsidRDefault="00CB5900" w:rsidP="00CB5900">
      <w:pPr>
        <w:rPr>
          <w:lang w:val="de-CH"/>
        </w:rPr>
      </w:pPr>
      <w:r w:rsidRPr="00CB5900">
        <w:rPr>
          <w:lang w:val="de-CH"/>
        </w:rPr>
        <w:t>Zur Bestimmung der Kinetik werden in einem Laborreaktor 0,5 L einer wässrigen 2M EO-Lösung mit 0,5 L einer verdünnten Schwefelsäure (0,9 % m) zusammengegeben. Die Konzentration des Ethylenoxids als Funktion der Reaktionszeit ist in Tabelle 5.5.3.1 wiedergegeben: Die Reaktion kann mit einer Kinetik erster Ordnung beschrieben werden (Abb. 5.5.3.1).</w:t>
      </w:r>
    </w:p>
    <w:p w14:paraId="19AC831F" w14:textId="77777777" w:rsidR="00CB5900" w:rsidRPr="00D178E4" w:rsidRDefault="00CB5900" w:rsidP="00D178E4">
      <w:pPr>
        <w:spacing w:line="240" w:lineRule="auto"/>
        <w:rPr>
          <w:rFonts w:asciiTheme="minorHAnsi" w:hAnsiTheme="minorHAnsi"/>
          <w:sz w:val="22"/>
          <w:lang w:val="de-CH"/>
        </w:rPr>
      </w:pPr>
    </w:p>
    <w:tbl>
      <w:tblPr>
        <w:tblpPr w:leftFromText="180" w:rightFromText="180" w:vertAnchor="text" w:tblpY="1"/>
        <w:tblOverlap w:val="never"/>
        <w:tblW w:w="39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left w:w="0" w:type="dxa"/>
          <w:bottom w:w="85" w:type="dxa"/>
          <w:right w:w="0" w:type="dxa"/>
        </w:tblCellMar>
        <w:tblLook w:val="04A0" w:firstRow="1" w:lastRow="0" w:firstColumn="1" w:lastColumn="0" w:noHBand="0" w:noVBand="1"/>
      </w:tblPr>
      <w:tblGrid>
        <w:gridCol w:w="2383"/>
        <w:gridCol w:w="1591"/>
      </w:tblGrid>
      <w:tr w:rsidR="00D178E4" w:rsidRPr="002673C3" w14:paraId="46622F50" w14:textId="77777777" w:rsidTr="00D178E4">
        <w:trPr>
          <w:cantSplit/>
        </w:trPr>
        <w:tc>
          <w:tcPr>
            <w:tcW w:w="3974" w:type="dxa"/>
            <w:gridSpan w:val="2"/>
            <w:tcBorders>
              <w:top w:val="single" w:sz="4" w:space="0" w:color="auto"/>
              <w:left w:val="single" w:sz="4" w:space="0" w:color="auto"/>
              <w:bottom w:val="nil"/>
              <w:right w:val="single" w:sz="4" w:space="0" w:color="auto"/>
            </w:tcBorders>
            <w:shd w:val="clear" w:color="auto" w:fill="auto"/>
          </w:tcPr>
          <w:p w14:paraId="0A2EF463" w14:textId="77777777" w:rsidR="00D178E4" w:rsidRPr="00D178E4" w:rsidRDefault="00D178E4" w:rsidP="004A1354">
            <w:pPr>
              <w:spacing w:line="240" w:lineRule="auto"/>
              <w:ind w:firstLine="0"/>
              <w:rPr>
                <w:sz w:val="22"/>
                <w:lang w:val="de-CH"/>
              </w:rPr>
            </w:pPr>
            <w:r w:rsidRPr="00D178E4">
              <w:rPr>
                <w:rFonts w:asciiTheme="minorHAnsi" w:hAnsiTheme="minorHAnsi"/>
                <w:sz w:val="22"/>
                <w:lang w:val="de-CH"/>
              </w:rPr>
              <w:t>Tabelle </w:t>
            </w:r>
            <w:r w:rsidR="004A1354">
              <w:rPr>
                <w:rFonts w:asciiTheme="minorHAnsi" w:hAnsiTheme="minorHAnsi"/>
                <w:sz w:val="22"/>
                <w:lang w:val="de-CH"/>
              </w:rPr>
              <w:t>6.5.2</w:t>
            </w:r>
            <w:r w:rsidRPr="00D178E4">
              <w:rPr>
                <w:rFonts w:asciiTheme="minorHAnsi" w:hAnsiTheme="minorHAnsi"/>
                <w:sz w:val="22"/>
                <w:lang w:val="de-CH"/>
              </w:rPr>
              <w:t xml:space="preserve">a:  Ethylenoxid in Abhängigkeit von der Reaktionszeit in einem absatzweise betriebenen Rührreaktor, </w:t>
            </w:r>
            <w:r w:rsidRPr="00D178E4">
              <w:rPr>
                <w:rFonts w:asciiTheme="minorHAnsi" w:hAnsiTheme="minorHAnsi"/>
                <w:i/>
                <w:sz w:val="22"/>
                <w:lang w:val="de-CH"/>
              </w:rPr>
              <w:t>T</w:t>
            </w:r>
            <w:r w:rsidRPr="00D178E4">
              <w:rPr>
                <w:rFonts w:asciiTheme="minorHAnsi" w:hAnsiTheme="minorHAnsi"/>
                <w:sz w:val="22"/>
                <w:lang w:val="de-CH"/>
              </w:rPr>
              <w:t> = 55 °C.</w:t>
            </w:r>
          </w:p>
        </w:tc>
      </w:tr>
      <w:tr w:rsidR="00CB5900" w:rsidRPr="00D178E4" w14:paraId="456C6B39" w14:textId="77777777" w:rsidTr="00D178E4">
        <w:trPr>
          <w:cantSplit/>
        </w:trPr>
        <w:tc>
          <w:tcPr>
            <w:tcW w:w="2383" w:type="dxa"/>
            <w:tcBorders>
              <w:top w:val="nil"/>
              <w:left w:val="single" w:sz="4" w:space="0" w:color="auto"/>
              <w:bottom w:val="single" w:sz="4" w:space="0" w:color="auto"/>
              <w:right w:val="nil"/>
            </w:tcBorders>
            <w:shd w:val="clear" w:color="auto" w:fill="auto"/>
          </w:tcPr>
          <w:p w14:paraId="3FBDF67D" w14:textId="77777777" w:rsidR="00CB5900" w:rsidRPr="00D178E4" w:rsidRDefault="00CB5900" w:rsidP="00D178E4">
            <w:pPr>
              <w:spacing w:line="240" w:lineRule="auto"/>
              <w:rPr>
                <w:sz w:val="22"/>
              </w:rPr>
            </w:pPr>
            <w:r w:rsidRPr="00D178E4">
              <w:rPr>
                <w:sz w:val="22"/>
              </w:rPr>
              <w:t>Zeit</w:t>
            </w:r>
          </w:p>
          <w:p w14:paraId="75A5FEDC" w14:textId="77777777" w:rsidR="00CB5900" w:rsidRPr="00D178E4" w:rsidRDefault="00CB5900" w:rsidP="00D178E4">
            <w:pPr>
              <w:spacing w:line="240" w:lineRule="auto"/>
              <w:rPr>
                <w:sz w:val="22"/>
              </w:rPr>
            </w:pPr>
            <w:r w:rsidRPr="00D178E4">
              <w:rPr>
                <w:sz w:val="22"/>
              </w:rPr>
              <w:t>[min]</w:t>
            </w:r>
          </w:p>
        </w:tc>
        <w:tc>
          <w:tcPr>
            <w:tcW w:w="1591" w:type="dxa"/>
            <w:tcBorders>
              <w:top w:val="nil"/>
              <w:left w:val="nil"/>
              <w:bottom w:val="single" w:sz="4" w:space="0" w:color="auto"/>
              <w:right w:val="single" w:sz="4" w:space="0" w:color="auto"/>
            </w:tcBorders>
            <w:shd w:val="clear" w:color="auto" w:fill="auto"/>
          </w:tcPr>
          <w:p w14:paraId="7C2F3BDF" w14:textId="77777777" w:rsidR="00CB5900" w:rsidRPr="00D178E4" w:rsidRDefault="00CB5900" w:rsidP="00D178E4">
            <w:pPr>
              <w:spacing w:line="240" w:lineRule="auto"/>
              <w:rPr>
                <w:sz w:val="22"/>
              </w:rPr>
            </w:pPr>
            <w:r w:rsidRPr="00D178E4">
              <w:rPr>
                <w:sz w:val="22"/>
              </w:rPr>
              <w:t>EO-</w:t>
            </w:r>
            <w:proofErr w:type="spellStart"/>
            <w:r w:rsidRPr="00D178E4">
              <w:rPr>
                <w:sz w:val="22"/>
              </w:rPr>
              <w:t>Konzentration</w:t>
            </w:r>
            <w:proofErr w:type="spellEnd"/>
          </w:p>
          <w:p w14:paraId="3B18E741" w14:textId="77777777" w:rsidR="00CB5900" w:rsidRPr="00D178E4" w:rsidRDefault="00CB5900" w:rsidP="00D178E4">
            <w:pPr>
              <w:spacing w:line="240" w:lineRule="auto"/>
              <w:rPr>
                <w:sz w:val="22"/>
              </w:rPr>
            </w:pPr>
            <w:r w:rsidRPr="00D178E4">
              <w:rPr>
                <w:sz w:val="22"/>
              </w:rPr>
              <w:t>[</w:t>
            </w:r>
            <w:proofErr w:type="spellStart"/>
            <w:r w:rsidRPr="00D178E4">
              <w:rPr>
                <w:sz w:val="22"/>
              </w:rPr>
              <w:t>kmol</w:t>
            </w:r>
            <w:proofErr w:type="spellEnd"/>
            <w:r w:rsidRPr="00D178E4">
              <w:rPr>
                <w:sz w:val="22"/>
              </w:rPr>
              <w:t>/m</w:t>
            </w:r>
            <w:r w:rsidRPr="00D178E4">
              <w:rPr>
                <w:sz w:val="22"/>
                <w:vertAlign w:val="superscript"/>
              </w:rPr>
              <w:t>3</w:t>
            </w:r>
            <w:r w:rsidRPr="00D178E4">
              <w:rPr>
                <w:sz w:val="22"/>
              </w:rPr>
              <w:t>]</w:t>
            </w:r>
          </w:p>
        </w:tc>
      </w:tr>
      <w:tr w:rsidR="00CB5900" w:rsidRPr="00D178E4" w14:paraId="6E694915" w14:textId="77777777" w:rsidTr="00D178E4">
        <w:trPr>
          <w:cantSplit/>
        </w:trPr>
        <w:tc>
          <w:tcPr>
            <w:tcW w:w="2383" w:type="dxa"/>
            <w:tcBorders>
              <w:top w:val="single" w:sz="4" w:space="0" w:color="auto"/>
              <w:left w:val="single" w:sz="4" w:space="0" w:color="auto"/>
              <w:bottom w:val="nil"/>
              <w:right w:val="nil"/>
            </w:tcBorders>
            <w:shd w:val="clear" w:color="auto" w:fill="auto"/>
          </w:tcPr>
          <w:p w14:paraId="6B5A55E7" w14:textId="77777777" w:rsidR="00CB5900" w:rsidRPr="00D178E4" w:rsidRDefault="00CB5900" w:rsidP="00084D93">
            <w:pPr>
              <w:spacing w:after="0" w:line="240" w:lineRule="auto"/>
            </w:pPr>
            <w:r w:rsidRPr="00D178E4">
              <w:t xml:space="preserve">  0,0000</w:t>
            </w:r>
          </w:p>
        </w:tc>
        <w:tc>
          <w:tcPr>
            <w:tcW w:w="1591" w:type="dxa"/>
            <w:tcBorders>
              <w:top w:val="single" w:sz="4" w:space="0" w:color="auto"/>
              <w:left w:val="nil"/>
              <w:bottom w:val="nil"/>
              <w:right w:val="single" w:sz="4" w:space="0" w:color="auto"/>
            </w:tcBorders>
            <w:shd w:val="clear" w:color="auto" w:fill="auto"/>
          </w:tcPr>
          <w:p w14:paraId="039E63DA" w14:textId="77777777" w:rsidR="00CB5900" w:rsidRPr="00D178E4" w:rsidRDefault="00CB5900" w:rsidP="00084D93">
            <w:pPr>
              <w:spacing w:after="0" w:line="240" w:lineRule="auto"/>
            </w:pPr>
            <w:r w:rsidRPr="00D178E4">
              <w:t>1,0000</w:t>
            </w:r>
          </w:p>
        </w:tc>
      </w:tr>
      <w:tr w:rsidR="00CB5900" w:rsidRPr="00D178E4" w14:paraId="4BDF65A3" w14:textId="77777777" w:rsidTr="00D178E4">
        <w:trPr>
          <w:cantSplit/>
        </w:trPr>
        <w:tc>
          <w:tcPr>
            <w:tcW w:w="2383" w:type="dxa"/>
            <w:tcBorders>
              <w:top w:val="nil"/>
              <w:left w:val="single" w:sz="4" w:space="0" w:color="auto"/>
              <w:bottom w:val="nil"/>
              <w:right w:val="nil"/>
            </w:tcBorders>
            <w:shd w:val="clear" w:color="auto" w:fill="auto"/>
          </w:tcPr>
          <w:p w14:paraId="58258EE2" w14:textId="77777777" w:rsidR="00CB5900" w:rsidRPr="00D178E4" w:rsidRDefault="00CB5900" w:rsidP="00084D93">
            <w:pPr>
              <w:spacing w:after="0" w:line="240" w:lineRule="auto"/>
            </w:pPr>
            <w:r w:rsidRPr="00D178E4">
              <w:t xml:space="preserve">  0,5000</w:t>
            </w:r>
          </w:p>
        </w:tc>
        <w:tc>
          <w:tcPr>
            <w:tcW w:w="1591" w:type="dxa"/>
            <w:tcBorders>
              <w:top w:val="nil"/>
              <w:left w:val="nil"/>
              <w:bottom w:val="nil"/>
              <w:right w:val="single" w:sz="4" w:space="0" w:color="auto"/>
            </w:tcBorders>
            <w:shd w:val="clear" w:color="auto" w:fill="auto"/>
          </w:tcPr>
          <w:p w14:paraId="33E74F71" w14:textId="77777777" w:rsidR="00CB5900" w:rsidRPr="00D178E4" w:rsidRDefault="00CB5900" w:rsidP="00084D93">
            <w:pPr>
              <w:spacing w:after="0" w:line="240" w:lineRule="auto"/>
            </w:pPr>
            <w:r w:rsidRPr="00D178E4">
              <w:t>0,8550</w:t>
            </w:r>
          </w:p>
        </w:tc>
      </w:tr>
      <w:tr w:rsidR="00CB5900" w:rsidRPr="00D178E4" w14:paraId="63B7BAD4" w14:textId="77777777" w:rsidTr="00D178E4">
        <w:trPr>
          <w:cantSplit/>
        </w:trPr>
        <w:tc>
          <w:tcPr>
            <w:tcW w:w="2383" w:type="dxa"/>
            <w:tcBorders>
              <w:top w:val="nil"/>
              <w:left w:val="single" w:sz="4" w:space="0" w:color="auto"/>
              <w:bottom w:val="nil"/>
              <w:right w:val="nil"/>
            </w:tcBorders>
            <w:shd w:val="clear" w:color="auto" w:fill="auto"/>
          </w:tcPr>
          <w:p w14:paraId="544AF1E9" w14:textId="77777777" w:rsidR="00CB5900" w:rsidRPr="00D178E4" w:rsidRDefault="00CB5900" w:rsidP="00084D93">
            <w:pPr>
              <w:spacing w:after="0" w:line="240" w:lineRule="auto"/>
            </w:pPr>
            <w:r w:rsidRPr="00D178E4">
              <w:t xml:space="preserve">  1,0000</w:t>
            </w:r>
          </w:p>
        </w:tc>
        <w:tc>
          <w:tcPr>
            <w:tcW w:w="1591" w:type="dxa"/>
            <w:tcBorders>
              <w:top w:val="nil"/>
              <w:left w:val="nil"/>
              <w:bottom w:val="nil"/>
              <w:right w:val="single" w:sz="4" w:space="0" w:color="auto"/>
            </w:tcBorders>
            <w:shd w:val="clear" w:color="auto" w:fill="auto"/>
          </w:tcPr>
          <w:p w14:paraId="5A2F4D5C" w14:textId="77777777" w:rsidR="00CB5900" w:rsidRPr="00D178E4" w:rsidRDefault="00CB5900" w:rsidP="00084D93">
            <w:pPr>
              <w:spacing w:after="0" w:line="240" w:lineRule="auto"/>
            </w:pPr>
            <w:r w:rsidRPr="00D178E4">
              <w:t>0,7300</w:t>
            </w:r>
          </w:p>
        </w:tc>
      </w:tr>
      <w:tr w:rsidR="00CB5900" w:rsidRPr="00D178E4" w14:paraId="6BB073A3" w14:textId="77777777" w:rsidTr="00D178E4">
        <w:trPr>
          <w:cantSplit/>
        </w:trPr>
        <w:tc>
          <w:tcPr>
            <w:tcW w:w="2383" w:type="dxa"/>
            <w:tcBorders>
              <w:top w:val="nil"/>
              <w:left w:val="single" w:sz="4" w:space="0" w:color="auto"/>
              <w:bottom w:val="nil"/>
              <w:right w:val="nil"/>
            </w:tcBorders>
            <w:shd w:val="clear" w:color="auto" w:fill="auto"/>
          </w:tcPr>
          <w:p w14:paraId="1A875340" w14:textId="77777777" w:rsidR="00CB5900" w:rsidRPr="00D178E4" w:rsidRDefault="00CB5900" w:rsidP="00084D93">
            <w:pPr>
              <w:spacing w:after="0" w:line="240" w:lineRule="auto"/>
            </w:pPr>
            <w:r w:rsidRPr="00D178E4">
              <w:t xml:space="preserve">  1,5000</w:t>
            </w:r>
          </w:p>
        </w:tc>
        <w:tc>
          <w:tcPr>
            <w:tcW w:w="1591" w:type="dxa"/>
            <w:tcBorders>
              <w:top w:val="nil"/>
              <w:left w:val="nil"/>
              <w:bottom w:val="nil"/>
              <w:right w:val="single" w:sz="4" w:space="0" w:color="auto"/>
            </w:tcBorders>
            <w:shd w:val="clear" w:color="auto" w:fill="auto"/>
          </w:tcPr>
          <w:p w14:paraId="549177DE" w14:textId="77777777" w:rsidR="00CB5900" w:rsidRPr="00D178E4" w:rsidRDefault="00CB5900" w:rsidP="00084D93">
            <w:pPr>
              <w:spacing w:after="0" w:line="240" w:lineRule="auto"/>
            </w:pPr>
            <w:r w:rsidRPr="00D178E4">
              <w:t>0,6240</w:t>
            </w:r>
          </w:p>
        </w:tc>
      </w:tr>
      <w:tr w:rsidR="00CB5900" w:rsidRPr="00D178E4" w14:paraId="539BD9C0" w14:textId="77777777" w:rsidTr="00D178E4">
        <w:trPr>
          <w:cantSplit/>
        </w:trPr>
        <w:tc>
          <w:tcPr>
            <w:tcW w:w="2383" w:type="dxa"/>
            <w:tcBorders>
              <w:top w:val="nil"/>
              <w:left w:val="single" w:sz="4" w:space="0" w:color="auto"/>
              <w:bottom w:val="nil"/>
              <w:right w:val="nil"/>
            </w:tcBorders>
            <w:shd w:val="clear" w:color="auto" w:fill="auto"/>
          </w:tcPr>
          <w:p w14:paraId="6B5114F2" w14:textId="77777777" w:rsidR="00CB5900" w:rsidRPr="00D178E4" w:rsidRDefault="00CB5900" w:rsidP="00084D93">
            <w:pPr>
              <w:spacing w:after="0" w:line="240" w:lineRule="auto"/>
            </w:pPr>
            <w:r w:rsidRPr="00D178E4">
              <w:t xml:space="preserve">  2,0000</w:t>
            </w:r>
          </w:p>
        </w:tc>
        <w:tc>
          <w:tcPr>
            <w:tcW w:w="1591" w:type="dxa"/>
            <w:tcBorders>
              <w:top w:val="nil"/>
              <w:left w:val="nil"/>
              <w:bottom w:val="nil"/>
              <w:right w:val="single" w:sz="4" w:space="0" w:color="auto"/>
            </w:tcBorders>
            <w:shd w:val="clear" w:color="auto" w:fill="auto"/>
          </w:tcPr>
          <w:p w14:paraId="209D74F0" w14:textId="77777777" w:rsidR="00CB5900" w:rsidRPr="00D178E4" w:rsidRDefault="00CB5900" w:rsidP="00084D93">
            <w:pPr>
              <w:spacing w:after="0" w:line="240" w:lineRule="auto"/>
            </w:pPr>
            <w:r w:rsidRPr="00D178E4">
              <w:t>0,5330</w:t>
            </w:r>
          </w:p>
        </w:tc>
      </w:tr>
      <w:tr w:rsidR="00CB5900" w:rsidRPr="00D178E4" w14:paraId="67E972EE" w14:textId="77777777" w:rsidTr="00D178E4">
        <w:trPr>
          <w:cantSplit/>
        </w:trPr>
        <w:tc>
          <w:tcPr>
            <w:tcW w:w="2383" w:type="dxa"/>
            <w:tcBorders>
              <w:top w:val="nil"/>
              <w:left w:val="single" w:sz="4" w:space="0" w:color="auto"/>
              <w:bottom w:val="nil"/>
              <w:right w:val="nil"/>
            </w:tcBorders>
            <w:shd w:val="clear" w:color="auto" w:fill="auto"/>
          </w:tcPr>
          <w:p w14:paraId="1CFD8E4B" w14:textId="77777777" w:rsidR="00CB5900" w:rsidRPr="00D178E4" w:rsidRDefault="00CB5900" w:rsidP="00084D93">
            <w:pPr>
              <w:spacing w:after="0" w:line="240" w:lineRule="auto"/>
            </w:pPr>
            <w:r w:rsidRPr="00D178E4">
              <w:t xml:space="preserve">  3,0000</w:t>
            </w:r>
          </w:p>
        </w:tc>
        <w:tc>
          <w:tcPr>
            <w:tcW w:w="1591" w:type="dxa"/>
            <w:tcBorders>
              <w:top w:val="nil"/>
              <w:left w:val="nil"/>
              <w:bottom w:val="nil"/>
              <w:right w:val="single" w:sz="4" w:space="0" w:color="auto"/>
            </w:tcBorders>
            <w:shd w:val="clear" w:color="auto" w:fill="auto"/>
          </w:tcPr>
          <w:p w14:paraId="46488A2B" w14:textId="77777777" w:rsidR="00CB5900" w:rsidRPr="00D178E4" w:rsidRDefault="00CB5900" w:rsidP="00084D93">
            <w:pPr>
              <w:spacing w:after="0" w:line="240" w:lineRule="auto"/>
            </w:pPr>
            <w:r w:rsidRPr="00D178E4">
              <w:t>0,3900</w:t>
            </w:r>
          </w:p>
        </w:tc>
      </w:tr>
      <w:tr w:rsidR="00CB5900" w:rsidRPr="00D178E4" w14:paraId="6C456DB5" w14:textId="77777777" w:rsidTr="00D178E4">
        <w:trPr>
          <w:cantSplit/>
        </w:trPr>
        <w:tc>
          <w:tcPr>
            <w:tcW w:w="2383" w:type="dxa"/>
            <w:tcBorders>
              <w:top w:val="nil"/>
              <w:left w:val="single" w:sz="4" w:space="0" w:color="auto"/>
              <w:bottom w:val="nil"/>
              <w:right w:val="nil"/>
            </w:tcBorders>
            <w:shd w:val="clear" w:color="auto" w:fill="auto"/>
          </w:tcPr>
          <w:p w14:paraId="01EAF01A" w14:textId="77777777" w:rsidR="00CB5900" w:rsidRPr="00D178E4" w:rsidRDefault="00CB5900" w:rsidP="00084D93">
            <w:pPr>
              <w:spacing w:after="0" w:line="240" w:lineRule="auto"/>
            </w:pPr>
            <w:r w:rsidRPr="00D178E4">
              <w:t xml:space="preserve">  4,0000</w:t>
            </w:r>
          </w:p>
        </w:tc>
        <w:tc>
          <w:tcPr>
            <w:tcW w:w="1591" w:type="dxa"/>
            <w:tcBorders>
              <w:top w:val="nil"/>
              <w:left w:val="nil"/>
              <w:bottom w:val="nil"/>
              <w:right w:val="single" w:sz="4" w:space="0" w:color="auto"/>
            </w:tcBorders>
            <w:shd w:val="clear" w:color="auto" w:fill="auto"/>
          </w:tcPr>
          <w:p w14:paraId="2D09CE8B" w14:textId="77777777" w:rsidR="00CB5900" w:rsidRPr="00D178E4" w:rsidRDefault="00CB5900" w:rsidP="00084D93">
            <w:pPr>
              <w:spacing w:after="0" w:line="240" w:lineRule="auto"/>
            </w:pPr>
            <w:r w:rsidRPr="00D178E4">
              <w:t>0,2850</w:t>
            </w:r>
          </w:p>
        </w:tc>
      </w:tr>
      <w:tr w:rsidR="00CB5900" w:rsidRPr="00D178E4" w14:paraId="383B4059" w14:textId="77777777" w:rsidTr="00D178E4">
        <w:trPr>
          <w:cantSplit/>
        </w:trPr>
        <w:tc>
          <w:tcPr>
            <w:tcW w:w="2383" w:type="dxa"/>
            <w:tcBorders>
              <w:top w:val="nil"/>
              <w:left w:val="single" w:sz="4" w:space="0" w:color="auto"/>
              <w:bottom w:val="nil"/>
              <w:right w:val="nil"/>
            </w:tcBorders>
            <w:shd w:val="clear" w:color="auto" w:fill="auto"/>
          </w:tcPr>
          <w:p w14:paraId="3E8EA6F9" w14:textId="77777777" w:rsidR="00CB5900" w:rsidRPr="00D178E4" w:rsidRDefault="00CB5900" w:rsidP="00084D93">
            <w:pPr>
              <w:spacing w:after="0" w:line="240" w:lineRule="auto"/>
            </w:pPr>
            <w:r w:rsidRPr="00D178E4">
              <w:t xml:space="preserve">  6,0000</w:t>
            </w:r>
          </w:p>
        </w:tc>
        <w:tc>
          <w:tcPr>
            <w:tcW w:w="1591" w:type="dxa"/>
            <w:tcBorders>
              <w:top w:val="nil"/>
              <w:left w:val="nil"/>
              <w:bottom w:val="nil"/>
              <w:right w:val="single" w:sz="4" w:space="0" w:color="auto"/>
            </w:tcBorders>
            <w:shd w:val="clear" w:color="auto" w:fill="auto"/>
          </w:tcPr>
          <w:p w14:paraId="01A87FCB" w14:textId="77777777" w:rsidR="00CB5900" w:rsidRPr="00D178E4" w:rsidRDefault="00CB5900" w:rsidP="00084D93">
            <w:pPr>
              <w:spacing w:after="0" w:line="240" w:lineRule="auto"/>
            </w:pPr>
            <w:r w:rsidRPr="00D178E4">
              <w:t>0,1520</w:t>
            </w:r>
          </w:p>
        </w:tc>
      </w:tr>
      <w:tr w:rsidR="00CB5900" w:rsidRPr="00D178E4" w14:paraId="2B5105DC" w14:textId="77777777" w:rsidTr="00D178E4">
        <w:trPr>
          <w:cantSplit/>
        </w:trPr>
        <w:tc>
          <w:tcPr>
            <w:tcW w:w="2383" w:type="dxa"/>
            <w:tcBorders>
              <w:top w:val="nil"/>
              <w:left w:val="single" w:sz="4" w:space="0" w:color="auto"/>
              <w:bottom w:val="single" w:sz="4" w:space="0" w:color="auto"/>
              <w:right w:val="nil"/>
            </w:tcBorders>
            <w:shd w:val="clear" w:color="auto" w:fill="auto"/>
          </w:tcPr>
          <w:p w14:paraId="5420799D" w14:textId="77777777" w:rsidR="00CB5900" w:rsidRPr="00D178E4" w:rsidRDefault="00CB5900" w:rsidP="00084D93">
            <w:pPr>
              <w:spacing w:after="0" w:line="240" w:lineRule="auto"/>
            </w:pPr>
            <w:r w:rsidRPr="00D178E4">
              <w:t>10,0000</w:t>
            </w:r>
          </w:p>
        </w:tc>
        <w:tc>
          <w:tcPr>
            <w:tcW w:w="1591" w:type="dxa"/>
            <w:tcBorders>
              <w:top w:val="nil"/>
              <w:left w:val="nil"/>
              <w:bottom w:val="single" w:sz="4" w:space="0" w:color="auto"/>
              <w:right w:val="single" w:sz="4" w:space="0" w:color="auto"/>
            </w:tcBorders>
            <w:shd w:val="clear" w:color="auto" w:fill="auto"/>
          </w:tcPr>
          <w:p w14:paraId="7CE654D2" w14:textId="77777777" w:rsidR="00CB5900" w:rsidRPr="00D178E4" w:rsidRDefault="00CB5900" w:rsidP="00084D93">
            <w:pPr>
              <w:spacing w:after="0" w:line="240" w:lineRule="auto"/>
            </w:pPr>
            <w:r w:rsidRPr="00D178E4">
              <w:t>0,0430</w:t>
            </w:r>
          </w:p>
        </w:tc>
      </w:tr>
    </w:tbl>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89"/>
      </w:tblGrid>
      <w:tr w:rsidR="00D178E4" w:rsidRPr="002673C3" w14:paraId="1421C369" w14:textId="77777777" w:rsidTr="00084D93">
        <w:tc>
          <w:tcPr>
            <w:tcW w:w="5089" w:type="dxa"/>
          </w:tcPr>
          <w:p w14:paraId="5E5A8F47" w14:textId="77777777" w:rsidR="00D178E4" w:rsidRDefault="00D178E4" w:rsidP="00CB5900">
            <w:pPr>
              <w:ind w:firstLine="0"/>
              <w:rPr>
                <w:lang w:val="de-CH"/>
              </w:rPr>
            </w:pPr>
            <w:r>
              <w:rPr>
                <w:noProof/>
              </w:rPr>
              <w:lastRenderedPageBreak/>
              <w:drawing>
                <wp:inline distT="0" distB="0" distL="0" distR="0" wp14:anchorId="554E205B" wp14:editId="313C3494">
                  <wp:extent cx="3060000" cy="2344466"/>
                  <wp:effectExtent l="0" t="0" r="762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381" cstate="print">
                            <a:extLst>
                              <a:ext uri="{28A0092B-C50C-407E-A947-70E740481C1C}">
                                <a14:useLocalDpi xmlns:a14="http://schemas.microsoft.com/office/drawing/2010/main" val="0"/>
                              </a:ext>
                            </a:extLst>
                          </a:blip>
                          <a:srcRect/>
                          <a:stretch>
                            <a:fillRect/>
                          </a:stretch>
                        </pic:blipFill>
                        <pic:spPr bwMode="auto">
                          <a:xfrm>
                            <a:off x="0" y="0"/>
                            <a:ext cx="3060000" cy="2344466"/>
                          </a:xfrm>
                          <a:prstGeom prst="rect">
                            <a:avLst/>
                          </a:prstGeom>
                          <a:noFill/>
                          <a:ln>
                            <a:noFill/>
                          </a:ln>
                        </pic:spPr>
                      </pic:pic>
                    </a:graphicData>
                  </a:graphic>
                </wp:inline>
              </w:drawing>
            </w:r>
          </w:p>
          <w:p w14:paraId="53378623" w14:textId="77777777" w:rsidR="00084D93" w:rsidRDefault="00084D93" w:rsidP="004A1354">
            <w:pPr>
              <w:spacing w:line="240" w:lineRule="auto"/>
              <w:ind w:firstLine="0"/>
              <w:rPr>
                <w:lang w:val="de-CH"/>
              </w:rPr>
            </w:pPr>
            <w:r w:rsidRPr="00084D93">
              <w:rPr>
                <w:rFonts w:asciiTheme="minorHAnsi" w:hAnsiTheme="minorHAnsi"/>
                <w:sz w:val="22"/>
                <w:lang w:val="de-CH"/>
              </w:rPr>
              <w:t>Abb. </w:t>
            </w:r>
            <w:r w:rsidR="004A1354">
              <w:rPr>
                <w:rFonts w:asciiTheme="minorHAnsi" w:hAnsiTheme="minorHAnsi"/>
                <w:sz w:val="22"/>
                <w:lang w:val="de-CH"/>
              </w:rPr>
              <w:t>6.5.2</w:t>
            </w:r>
            <w:r w:rsidRPr="00084D93">
              <w:rPr>
                <w:rFonts w:asciiTheme="minorHAnsi" w:hAnsiTheme="minorHAnsi"/>
                <w:sz w:val="22"/>
                <w:lang w:val="de-CH"/>
              </w:rPr>
              <w:t>a:  Hydrolyse von Ethylenoxid (0,45 % m H</w:t>
            </w:r>
            <w:r w:rsidRPr="00084D93">
              <w:rPr>
                <w:rFonts w:asciiTheme="minorHAnsi" w:hAnsiTheme="minorHAnsi"/>
                <w:sz w:val="22"/>
                <w:vertAlign w:val="subscript"/>
                <w:lang w:val="de-CH"/>
              </w:rPr>
              <w:t>2</w:t>
            </w:r>
            <w:r w:rsidRPr="00084D93">
              <w:rPr>
                <w:rFonts w:asciiTheme="minorHAnsi" w:hAnsiTheme="minorHAnsi"/>
                <w:sz w:val="22"/>
                <w:lang w:val="de-CH"/>
              </w:rPr>
              <w:t>SO</w:t>
            </w:r>
            <w:r w:rsidRPr="00084D93">
              <w:rPr>
                <w:rFonts w:asciiTheme="minorHAnsi" w:hAnsiTheme="minorHAnsi"/>
                <w:sz w:val="22"/>
                <w:vertAlign w:val="subscript"/>
                <w:lang w:val="de-CH"/>
              </w:rPr>
              <w:t>4</w:t>
            </w:r>
            <w:r w:rsidRPr="00084D93">
              <w:rPr>
                <w:rFonts w:asciiTheme="minorHAnsi" w:hAnsiTheme="minorHAnsi"/>
                <w:sz w:val="22"/>
                <w:lang w:val="de-CH"/>
              </w:rPr>
              <w:t xml:space="preserve">, </w:t>
            </w:r>
            <w:r w:rsidRPr="00084D93">
              <w:rPr>
                <w:rFonts w:asciiTheme="minorHAnsi" w:hAnsiTheme="minorHAnsi"/>
                <w:i/>
                <w:sz w:val="22"/>
                <w:lang w:val="de-CH"/>
              </w:rPr>
              <w:t>T</w:t>
            </w:r>
            <w:r w:rsidRPr="00084D93">
              <w:rPr>
                <w:rFonts w:asciiTheme="minorHAnsi" w:hAnsiTheme="minorHAnsi"/>
                <w:sz w:val="22"/>
                <w:lang w:val="de-CH"/>
              </w:rPr>
              <w:t> = 55 °C).</w:t>
            </w:r>
          </w:p>
        </w:tc>
      </w:tr>
    </w:tbl>
    <w:p w14:paraId="6E524CB0" w14:textId="77777777" w:rsidR="00D178E4" w:rsidRDefault="00D178E4" w:rsidP="00CB5900">
      <w:pPr>
        <w:rPr>
          <w:lang w:val="de-CH"/>
        </w:rPr>
      </w:pPr>
    </w:p>
    <w:p w14:paraId="6654E8F5" w14:textId="77777777" w:rsidR="00D178E4" w:rsidRDefault="00D178E4" w:rsidP="00CB5900">
      <w:pPr>
        <w:rPr>
          <w:lang w:val="de-CH"/>
        </w:rPr>
      </w:pPr>
    </w:p>
    <w:p w14:paraId="6279E3EE" w14:textId="77777777" w:rsidR="00D178E4" w:rsidRDefault="00D178E4" w:rsidP="00CB5900">
      <w:pPr>
        <w:rPr>
          <w:lang w:val="de-CH"/>
        </w:rPr>
      </w:pPr>
    </w:p>
    <w:p w14:paraId="792A14FF" w14:textId="77777777" w:rsidR="00D178E4" w:rsidRDefault="00D178E4" w:rsidP="00CB5900">
      <w:pPr>
        <w:rPr>
          <w:lang w:val="de-CH"/>
        </w:rPr>
      </w:pPr>
    </w:p>
    <w:p w14:paraId="5E747E49" w14:textId="77777777" w:rsidR="00CB5900" w:rsidRPr="00CB5900" w:rsidRDefault="00CB5900" w:rsidP="00CB5900">
      <w:pPr>
        <w:rPr>
          <w:lang w:val="de-CH"/>
        </w:rPr>
      </w:pPr>
      <w:r w:rsidRPr="00CB5900">
        <w:rPr>
          <w:lang w:val="de-CH"/>
        </w:rPr>
        <w:t xml:space="preserve">In der technischen Anlage werden die Schwefelsäure und die </w:t>
      </w:r>
      <w:proofErr w:type="spellStart"/>
      <w:r w:rsidRPr="00CB5900">
        <w:rPr>
          <w:lang w:val="de-CH"/>
        </w:rPr>
        <w:t>Ethylenoxidlösung</w:t>
      </w:r>
      <w:proofErr w:type="spellEnd"/>
      <w:r w:rsidRPr="00CB5900">
        <w:rPr>
          <w:lang w:val="de-CH"/>
        </w:rPr>
        <w:t xml:space="preserve"> </w:t>
      </w:r>
      <w:r w:rsidR="000C31A9">
        <w:rPr>
          <w:lang w:val="de-CH"/>
        </w:rPr>
        <w:t xml:space="preserve">zu gleichen Teilen </w:t>
      </w:r>
      <w:r w:rsidRPr="00CB5900">
        <w:rPr>
          <w:lang w:val="de-CH"/>
        </w:rPr>
        <w:t>getrennt in den ersten Rührkessel gegeben. Die Konzentration der EO-Lösung beträgt 10 </w:t>
      </w:r>
      <w:proofErr w:type="spellStart"/>
      <w:r w:rsidRPr="00CB5900">
        <w:rPr>
          <w:lang w:val="de-CH"/>
        </w:rPr>
        <w:t>kmol</w:t>
      </w:r>
      <w:proofErr w:type="spellEnd"/>
      <w:r w:rsidRPr="00CB5900">
        <w:rPr>
          <w:lang w:val="de-CH"/>
        </w:rPr>
        <w:t>/m</w:t>
      </w:r>
      <w:r w:rsidRPr="00CB5900">
        <w:rPr>
          <w:vertAlign w:val="superscript"/>
          <w:lang w:val="de-CH"/>
        </w:rPr>
        <w:t>3</w:t>
      </w:r>
      <w:r w:rsidR="000C31A9">
        <w:rPr>
          <w:lang w:val="de-CH"/>
        </w:rPr>
        <w:t>,</w:t>
      </w:r>
      <w:r w:rsidRPr="00CB5900">
        <w:rPr>
          <w:lang w:val="de-CH"/>
        </w:rPr>
        <w:t xml:space="preserve"> </w:t>
      </w:r>
      <w:r w:rsidR="000C31A9">
        <w:rPr>
          <w:lang w:val="de-CH"/>
        </w:rPr>
        <w:t xml:space="preserve">so dass sich nach der Verdünnung mit der Schwefelsäurelösung eine Eingangskonzentration von EO zu </w:t>
      </w:r>
      <w:r w:rsidR="000C31A9" w:rsidRPr="004A1354">
        <w:rPr>
          <w:i/>
          <w:lang w:val="de-CH"/>
        </w:rPr>
        <w:t>c</w:t>
      </w:r>
      <w:r w:rsidR="000C31A9" w:rsidRPr="004A1354">
        <w:rPr>
          <w:vertAlign w:val="subscript"/>
          <w:lang w:val="de-CH"/>
        </w:rPr>
        <w:t>1,0</w:t>
      </w:r>
      <w:r w:rsidR="000C31A9">
        <w:rPr>
          <w:lang w:val="de-CH"/>
        </w:rPr>
        <w:t>=</w:t>
      </w:r>
      <w:proofErr w:type="gramStart"/>
      <w:r w:rsidR="000C31A9">
        <w:rPr>
          <w:lang w:val="de-CH"/>
        </w:rPr>
        <w:t xml:space="preserve">5  </w:t>
      </w:r>
      <w:r w:rsidR="000C31A9" w:rsidRPr="00CB5900">
        <w:rPr>
          <w:lang w:val="de-CH"/>
        </w:rPr>
        <w:t>kmol</w:t>
      </w:r>
      <w:proofErr w:type="gramEnd"/>
      <w:r w:rsidR="000C31A9">
        <w:rPr>
          <w:rFonts w:ascii="Arial" w:hAnsi="Arial" w:cs="Arial"/>
          <w:lang w:val="de-CH"/>
        </w:rPr>
        <w:t>∙</w:t>
      </w:r>
      <w:r w:rsidR="000C31A9" w:rsidRPr="00CB5900">
        <w:rPr>
          <w:lang w:val="de-CH"/>
        </w:rPr>
        <w:t>m</w:t>
      </w:r>
      <w:r w:rsidR="000C31A9">
        <w:rPr>
          <w:vertAlign w:val="superscript"/>
          <w:lang w:val="de-CH"/>
        </w:rPr>
        <w:t xml:space="preserve">-3 </w:t>
      </w:r>
      <w:r w:rsidR="000C31A9">
        <w:rPr>
          <w:lang w:val="de-CH"/>
        </w:rPr>
        <w:t xml:space="preserve">ergibt. </w:t>
      </w:r>
      <w:r w:rsidRPr="00CB5900">
        <w:rPr>
          <w:lang w:val="de-CH"/>
        </w:rPr>
        <w:t xml:space="preserve">Es wird ein EO-Umsatz von </w:t>
      </w:r>
      <w:r w:rsidRPr="00CB5900">
        <w:rPr>
          <w:rFonts w:ascii="ScalaLF-Italic" w:hAnsi="ScalaLF-Italic"/>
          <w:lang w:val="de-CH"/>
        </w:rPr>
        <w:t>X</w:t>
      </w:r>
      <w:r w:rsidRPr="00CB5900">
        <w:rPr>
          <w:lang w:val="de-CH"/>
        </w:rPr>
        <w:t> = 0,9 gefordert.</w:t>
      </w:r>
    </w:p>
    <w:p w14:paraId="361D95E7" w14:textId="77777777" w:rsidR="00CB5900" w:rsidRPr="00CB5900" w:rsidRDefault="00CB5900" w:rsidP="00CB5900">
      <w:pPr>
        <w:rPr>
          <w:lang w:val="de-CH"/>
        </w:rPr>
      </w:pPr>
      <w:r w:rsidRPr="00CB5900">
        <w:rPr>
          <w:lang w:val="de-CH"/>
        </w:rPr>
        <w:t xml:space="preserve">Gesucht ist das </w:t>
      </w:r>
      <w:r w:rsidR="000C31A9">
        <w:rPr>
          <w:lang w:val="de-CH"/>
        </w:rPr>
        <w:t>Gesamtv</w:t>
      </w:r>
      <w:r w:rsidRPr="00CB5900">
        <w:rPr>
          <w:lang w:val="de-CH"/>
        </w:rPr>
        <w:t xml:space="preserve">olumen der Kaskade mit 1, 2 oder 3 </w:t>
      </w:r>
      <w:r w:rsidR="000C31A9">
        <w:rPr>
          <w:lang w:val="de-CH"/>
        </w:rPr>
        <w:t xml:space="preserve">gleichgroßen </w:t>
      </w:r>
      <w:r w:rsidRPr="00CB5900">
        <w:rPr>
          <w:lang w:val="de-CH"/>
        </w:rPr>
        <w:t>idealen Rührkesseln.</w:t>
      </w:r>
    </w:p>
    <w:p w14:paraId="280CA186" w14:textId="77777777" w:rsidR="000C31A9" w:rsidRPr="000C31A9" w:rsidRDefault="000C31A9" w:rsidP="00CB5900">
      <w:pPr>
        <w:rPr>
          <w:u w:val="single"/>
          <w:lang w:val="de-CH"/>
        </w:rPr>
      </w:pPr>
      <w:r w:rsidRPr="000C31A9">
        <w:rPr>
          <w:u w:val="single"/>
          <w:lang w:val="de-CH"/>
        </w:rPr>
        <w:t>Berechnung der Damköhler-Zahlen.</w:t>
      </w:r>
    </w:p>
    <w:p w14:paraId="079D6D05" w14:textId="77777777" w:rsidR="000C31A9" w:rsidRDefault="000C31A9" w:rsidP="00CB5900">
      <w:pPr>
        <w:rPr>
          <w:lang w:val="de-CH"/>
        </w:rPr>
      </w:pPr>
      <w:r>
        <w:rPr>
          <w:lang w:val="de-CH"/>
        </w:rPr>
        <w:t xml:space="preserve">Nach Abschnitt 6.6.1 ergibt sich für Reaktionen erster Ordnung der folgende Zusammenhang zwischen </w:t>
      </w:r>
      <w:proofErr w:type="spellStart"/>
      <w:r w:rsidRPr="00CF7CED">
        <w:rPr>
          <w:i/>
          <w:lang w:val="de-CH"/>
        </w:rPr>
        <w:t>Da</w:t>
      </w:r>
      <w:r>
        <w:rPr>
          <w:lang w:val="de-CH"/>
        </w:rPr>
        <w:t>I</w:t>
      </w:r>
      <w:proofErr w:type="spellEnd"/>
      <w:r>
        <w:rPr>
          <w:lang w:val="de-CH"/>
        </w:rPr>
        <w:t xml:space="preserve"> und Umsatz</w:t>
      </w:r>
      <w:r w:rsidR="00CF7CED">
        <w:rPr>
          <w:lang w:val="de-CH"/>
        </w:rPr>
        <w:t xml:space="preserve"> der Schlüsselkomponente </w:t>
      </w:r>
      <w:r w:rsidR="00CF7CED" w:rsidRPr="00CF7CED">
        <w:rPr>
          <w:i/>
          <w:lang w:val="de-CH"/>
        </w:rPr>
        <w:t>X</w:t>
      </w:r>
      <w:r w:rsidR="00CF7CED" w:rsidRPr="00CF7CED">
        <w:rPr>
          <w:vertAlign w:val="subscript"/>
          <w:lang w:val="de-CH"/>
        </w:rPr>
        <w:t>1</w:t>
      </w:r>
      <w:r w:rsidR="00CF7CED">
        <w:rPr>
          <w:lang w:val="de-CH"/>
        </w:rPr>
        <w:t>=</w:t>
      </w:r>
      <w:r w:rsidR="00CF7CED" w:rsidRPr="00CF7CED">
        <w:rPr>
          <w:i/>
          <w:lang w:val="de-CH"/>
        </w:rPr>
        <w:t>X</w:t>
      </w:r>
      <w:r>
        <w:rPr>
          <w:lang w:val="de-CH"/>
        </w:rPr>
        <w:t xml:space="preserve">, bzw. dem Restanteil </w:t>
      </w:r>
      <w:r w:rsidRPr="00CF7CED">
        <w:rPr>
          <w:i/>
          <w:lang w:val="de-CH"/>
        </w:rPr>
        <w:t>f</w:t>
      </w:r>
      <w:r w:rsidRPr="00CF7CED">
        <w:rPr>
          <w:vertAlign w:val="subscript"/>
          <w:lang w:val="de-CH"/>
        </w:rPr>
        <w:t>1</w:t>
      </w:r>
      <w:r w:rsidR="00CF7CED">
        <w:rPr>
          <w:lang w:val="de-CH"/>
        </w:rPr>
        <w:t>:</w:t>
      </w:r>
    </w:p>
    <w:p w14:paraId="3D6C1C67" w14:textId="77777777" w:rsidR="00CF7CED" w:rsidRDefault="00000000" w:rsidP="00CB5900">
      <w:pPr>
        <w:rPr>
          <w:lang w:val="de-CH"/>
        </w:rPr>
      </w:pPr>
      <w:r>
        <w:rPr>
          <w:noProof/>
        </w:rPr>
        <w:lastRenderedPageBreak/>
        <w:object w:dxaOrig="1440" w:dyaOrig="1440" w14:anchorId="6DB9CC5B">
          <v:shape id="_x0000_s2232" type="#_x0000_t75" style="position:absolute;left:0;text-align:left;margin-left:0;margin-top:-.05pt;width:206pt;height:100.1pt;z-index:251659264;mso-position-horizontal:left;mso-position-horizontal-relative:text;mso-position-vertical-relative:text">
            <v:imagedata r:id="rId382" o:title=""/>
            <w10:wrap type="square" side="right"/>
          </v:shape>
          <o:OLEObject Type="Embed" ProgID="Equation.DSMT4" ShapeID="_x0000_s2232" DrawAspect="Content" ObjectID="_1741677979" r:id="rId383"/>
        </w:object>
      </w:r>
      <w:r w:rsidR="00CF7CED">
        <w:rPr>
          <w:lang w:val="de-CH"/>
        </w:rPr>
        <w:br w:type="textWrapping" w:clear="all"/>
        <w:t xml:space="preserve">Mit </w:t>
      </w:r>
      <w:r w:rsidR="00CF7CED" w:rsidRPr="00CF7CED">
        <w:rPr>
          <w:rFonts w:ascii="Symbol" w:hAnsi="Symbol"/>
          <w:lang w:val="de-CH"/>
        </w:rPr>
        <w:t></w:t>
      </w:r>
      <w:r w:rsidR="00CF7CED">
        <w:rPr>
          <w:lang w:val="de-CH"/>
        </w:rPr>
        <w:t xml:space="preserve"> wird die Gesamtverweilzeit im Kaskaden-Reaktor mit </w:t>
      </w:r>
      <w:r w:rsidR="00CF7CED" w:rsidRPr="00CF7CED">
        <w:rPr>
          <w:i/>
          <w:lang w:val="de-CH"/>
        </w:rPr>
        <w:t>N</w:t>
      </w:r>
      <w:r w:rsidR="00CF7CED">
        <w:rPr>
          <w:lang w:val="de-CH"/>
        </w:rPr>
        <w:t xml:space="preserve"> gleichgroßen Kesseln bezeichnet: </w:t>
      </w:r>
      <w:r w:rsidR="00CF7CED" w:rsidRPr="00CF7CED">
        <w:rPr>
          <w:position w:val="-12"/>
          <w:lang w:val="de-CH"/>
        </w:rPr>
        <w:object w:dxaOrig="900" w:dyaOrig="360" w14:anchorId="0BE1C0EA">
          <v:shape id="_x0000_i1199" type="#_x0000_t75" style="width:44.25pt;height:18pt" o:ole="">
            <v:imagedata r:id="rId384" o:title=""/>
          </v:shape>
          <o:OLEObject Type="Embed" ProgID="Equation.DSMT4" ShapeID="_x0000_i1199" DrawAspect="Content" ObjectID="_1741677944" r:id="rId385"/>
        </w:object>
      </w:r>
      <w:r w:rsidR="00CF7CED">
        <w:rPr>
          <w:lang w:val="de-CH"/>
        </w:rPr>
        <w:t>.</w:t>
      </w:r>
    </w:p>
    <w:p w14:paraId="778A6F1C" w14:textId="77777777" w:rsidR="00CF7CED" w:rsidRDefault="00CF7CED" w:rsidP="00CB5900">
      <w:pPr>
        <w:rPr>
          <w:lang w:val="de-CH"/>
        </w:rPr>
      </w:pPr>
      <w:r>
        <w:rPr>
          <w:lang w:val="de-CH"/>
        </w:rPr>
        <w:t xml:space="preserve">Im vorliegenden Fall wird ein Umsatz von </w:t>
      </w:r>
      <w:proofErr w:type="spellStart"/>
      <w:r w:rsidRPr="00CF7CED">
        <w:rPr>
          <w:i/>
          <w:lang w:val="de-CH"/>
        </w:rPr>
        <w:t>X</w:t>
      </w:r>
      <w:r w:rsidRPr="00CF7CED">
        <w:rPr>
          <w:vertAlign w:val="subscript"/>
          <w:lang w:val="de-CH"/>
        </w:rPr>
        <w:t>a</w:t>
      </w:r>
      <w:proofErr w:type="spellEnd"/>
      <w:r>
        <w:rPr>
          <w:lang w:val="de-CH"/>
        </w:rPr>
        <w:t xml:space="preserve">=0,9 gefordert, sodass sich die folgenden Damköhler-Zahlen und </w:t>
      </w:r>
      <w:r w:rsidR="005977AC">
        <w:rPr>
          <w:lang w:val="de-CH"/>
        </w:rPr>
        <w:t xml:space="preserve">Gesamtverweilzeiten mit </w:t>
      </w:r>
      <w:r w:rsidR="005977AC" w:rsidRPr="005977AC">
        <w:rPr>
          <w:i/>
          <w:lang w:val="de-CH"/>
        </w:rPr>
        <w:t>k</w:t>
      </w:r>
      <w:r w:rsidR="005977AC">
        <w:rPr>
          <w:lang w:val="de-CH"/>
        </w:rPr>
        <w:t>= 0,316 min</w:t>
      </w:r>
      <w:r w:rsidR="005977AC" w:rsidRPr="005977AC">
        <w:rPr>
          <w:vertAlign w:val="superscript"/>
          <w:lang w:val="de-CH"/>
        </w:rPr>
        <w:t>-1</w:t>
      </w:r>
      <w:r>
        <w:rPr>
          <w:lang w:val="de-CH"/>
        </w:rPr>
        <w:t>ergeben</w:t>
      </w:r>
      <w:r w:rsidR="005977AC">
        <w:rPr>
          <w:lang w:val="de-CH"/>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2551"/>
        <w:gridCol w:w="2410"/>
      </w:tblGrid>
      <w:tr w:rsidR="005977AC" w14:paraId="47469B53" w14:textId="77777777" w:rsidTr="005977AC">
        <w:tc>
          <w:tcPr>
            <w:tcW w:w="1668" w:type="dxa"/>
            <w:vAlign w:val="center"/>
          </w:tcPr>
          <w:p w14:paraId="14D58142" w14:textId="77777777" w:rsidR="005977AC" w:rsidRDefault="005977AC" w:rsidP="005977AC">
            <w:pPr>
              <w:ind w:firstLine="0"/>
              <w:jc w:val="center"/>
              <w:rPr>
                <w:lang w:val="de-CH"/>
              </w:rPr>
            </w:pPr>
            <w:r>
              <w:rPr>
                <w:lang w:val="de-CH"/>
              </w:rPr>
              <w:t>N=1</w:t>
            </w:r>
          </w:p>
        </w:tc>
        <w:tc>
          <w:tcPr>
            <w:tcW w:w="2551" w:type="dxa"/>
            <w:vAlign w:val="center"/>
          </w:tcPr>
          <w:p w14:paraId="5DCC6CA9" w14:textId="77777777" w:rsidR="005977AC" w:rsidRDefault="005977AC" w:rsidP="005977AC">
            <w:pPr>
              <w:ind w:firstLine="0"/>
              <w:jc w:val="center"/>
              <w:rPr>
                <w:lang w:val="de-CH"/>
              </w:rPr>
            </w:pPr>
            <w:proofErr w:type="spellStart"/>
            <w:r w:rsidRPr="005977AC">
              <w:rPr>
                <w:i/>
                <w:lang w:val="de-CH"/>
              </w:rPr>
              <w:t>Da</w:t>
            </w:r>
            <w:r>
              <w:rPr>
                <w:lang w:val="de-CH"/>
              </w:rPr>
              <w:t>I</w:t>
            </w:r>
            <w:proofErr w:type="spellEnd"/>
            <w:r>
              <w:rPr>
                <w:lang w:val="de-CH"/>
              </w:rPr>
              <w:t>=9</w:t>
            </w:r>
          </w:p>
        </w:tc>
        <w:tc>
          <w:tcPr>
            <w:tcW w:w="2410" w:type="dxa"/>
            <w:vAlign w:val="center"/>
          </w:tcPr>
          <w:p w14:paraId="06716544" w14:textId="77777777" w:rsidR="005977AC" w:rsidRPr="005977AC" w:rsidRDefault="005977AC" w:rsidP="005977AC">
            <w:pPr>
              <w:ind w:firstLine="0"/>
              <w:jc w:val="center"/>
              <w:rPr>
                <w:rFonts w:ascii="Symbol" w:hAnsi="Symbol"/>
                <w:lang w:val="de-CH"/>
              </w:rPr>
            </w:pPr>
            <w:r w:rsidRPr="005977AC">
              <w:rPr>
                <w:rFonts w:ascii="Symbol" w:hAnsi="Symbol"/>
                <w:lang w:val="de-CH"/>
              </w:rPr>
              <w:t></w:t>
            </w:r>
            <w:r>
              <w:rPr>
                <w:rFonts w:ascii="Symbol" w:hAnsi="Symbol"/>
                <w:lang w:val="de-CH"/>
              </w:rPr>
              <w:t></w:t>
            </w:r>
            <w:r>
              <w:rPr>
                <w:rFonts w:ascii="Symbol" w:hAnsi="Symbol"/>
                <w:lang w:val="de-CH"/>
              </w:rPr>
              <w:t></w:t>
            </w:r>
            <w:r>
              <w:rPr>
                <w:rFonts w:ascii="Symbol" w:hAnsi="Symbol"/>
                <w:lang w:val="de-CH"/>
              </w:rPr>
              <w:t></w:t>
            </w:r>
            <w:r>
              <w:rPr>
                <w:rFonts w:ascii="Symbol" w:hAnsi="Symbol"/>
                <w:lang w:val="de-CH"/>
              </w:rPr>
              <w:t></w:t>
            </w:r>
            <w:r>
              <w:rPr>
                <w:rFonts w:ascii="Symbol" w:hAnsi="Symbol"/>
                <w:lang w:val="de-CH"/>
              </w:rPr>
              <w:t></w:t>
            </w:r>
            <w:r>
              <w:rPr>
                <w:rFonts w:ascii="Symbol" w:hAnsi="Symbol"/>
                <w:lang w:val="de-CH"/>
              </w:rPr>
              <w:t></w:t>
            </w:r>
            <w:r w:rsidRPr="005977AC">
              <w:rPr>
                <w:rFonts w:cs="Times New Roman"/>
                <w:lang w:val="de-CH"/>
              </w:rPr>
              <w:t>min</w:t>
            </w:r>
          </w:p>
        </w:tc>
      </w:tr>
      <w:tr w:rsidR="005977AC" w14:paraId="63417774" w14:textId="77777777" w:rsidTr="005977AC">
        <w:tc>
          <w:tcPr>
            <w:tcW w:w="1668" w:type="dxa"/>
            <w:vAlign w:val="center"/>
          </w:tcPr>
          <w:p w14:paraId="7AC18CC6" w14:textId="77777777" w:rsidR="005977AC" w:rsidRDefault="005977AC" w:rsidP="005977AC">
            <w:pPr>
              <w:ind w:firstLine="0"/>
              <w:jc w:val="center"/>
              <w:rPr>
                <w:lang w:val="de-CH"/>
              </w:rPr>
            </w:pPr>
            <w:r>
              <w:rPr>
                <w:lang w:val="de-CH"/>
              </w:rPr>
              <w:t>N=2</w:t>
            </w:r>
          </w:p>
        </w:tc>
        <w:tc>
          <w:tcPr>
            <w:tcW w:w="2551" w:type="dxa"/>
            <w:vAlign w:val="center"/>
          </w:tcPr>
          <w:p w14:paraId="6E428F06" w14:textId="77777777" w:rsidR="005977AC" w:rsidRDefault="005977AC" w:rsidP="005977AC">
            <w:pPr>
              <w:ind w:firstLine="0"/>
              <w:jc w:val="center"/>
              <w:rPr>
                <w:lang w:val="de-CH"/>
              </w:rPr>
            </w:pPr>
            <w:proofErr w:type="spellStart"/>
            <w:r w:rsidRPr="005977AC">
              <w:rPr>
                <w:i/>
                <w:lang w:val="de-CH"/>
              </w:rPr>
              <w:t>Da</w:t>
            </w:r>
            <w:r>
              <w:rPr>
                <w:lang w:val="de-CH"/>
              </w:rPr>
              <w:t>I</w:t>
            </w:r>
            <w:proofErr w:type="spellEnd"/>
            <w:r>
              <w:rPr>
                <w:lang w:val="de-CH"/>
              </w:rPr>
              <w:t>=4.33</w:t>
            </w:r>
          </w:p>
        </w:tc>
        <w:tc>
          <w:tcPr>
            <w:tcW w:w="2410" w:type="dxa"/>
            <w:vAlign w:val="center"/>
          </w:tcPr>
          <w:p w14:paraId="0A75C634" w14:textId="77777777" w:rsidR="005977AC" w:rsidRDefault="005977AC" w:rsidP="005977AC">
            <w:pPr>
              <w:ind w:firstLine="0"/>
              <w:jc w:val="center"/>
              <w:rPr>
                <w:lang w:val="de-CH"/>
              </w:rPr>
            </w:pPr>
            <w:r w:rsidRPr="005977AC">
              <w:rPr>
                <w:rFonts w:ascii="Symbol" w:hAnsi="Symbol"/>
                <w:lang w:val="de-CH"/>
              </w:rPr>
              <w:t></w:t>
            </w:r>
            <w:r>
              <w:rPr>
                <w:rFonts w:ascii="Symbol" w:hAnsi="Symbol"/>
                <w:lang w:val="de-CH"/>
              </w:rPr>
              <w:t></w:t>
            </w:r>
            <w:r>
              <w:rPr>
                <w:rFonts w:ascii="Symbol" w:hAnsi="Symbol"/>
                <w:lang w:val="de-CH"/>
              </w:rPr>
              <w:t></w:t>
            </w:r>
            <w:r>
              <w:rPr>
                <w:rFonts w:ascii="Symbol" w:hAnsi="Symbol"/>
                <w:lang w:val="de-CH"/>
              </w:rPr>
              <w:t></w:t>
            </w:r>
            <w:r>
              <w:rPr>
                <w:rFonts w:ascii="Symbol" w:hAnsi="Symbol"/>
                <w:lang w:val="de-CH"/>
              </w:rPr>
              <w:t></w:t>
            </w:r>
            <w:r>
              <w:rPr>
                <w:rFonts w:ascii="Symbol" w:hAnsi="Symbol"/>
                <w:lang w:val="de-CH"/>
              </w:rPr>
              <w:t></w:t>
            </w:r>
            <w:r>
              <w:rPr>
                <w:rFonts w:ascii="Symbol" w:hAnsi="Symbol"/>
                <w:lang w:val="de-CH"/>
              </w:rPr>
              <w:t></w:t>
            </w:r>
            <w:r w:rsidRPr="005977AC">
              <w:rPr>
                <w:rFonts w:cs="Times New Roman"/>
                <w:lang w:val="de-CH"/>
              </w:rPr>
              <w:t>min</w:t>
            </w:r>
          </w:p>
        </w:tc>
      </w:tr>
      <w:tr w:rsidR="005977AC" w14:paraId="5B141C0D" w14:textId="77777777" w:rsidTr="005977AC">
        <w:tc>
          <w:tcPr>
            <w:tcW w:w="1668" w:type="dxa"/>
            <w:vAlign w:val="center"/>
          </w:tcPr>
          <w:p w14:paraId="619090AE" w14:textId="77777777" w:rsidR="005977AC" w:rsidRDefault="005977AC" w:rsidP="005977AC">
            <w:pPr>
              <w:ind w:firstLine="0"/>
              <w:jc w:val="center"/>
              <w:rPr>
                <w:lang w:val="de-CH"/>
              </w:rPr>
            </w:pPr>
            <w:r>
              <w:rPr>
                <w:lang w:val="de-CH"/>
              </w:rPr>
              <w:t>N=3</w:t>
            </w:r>
          </w:p>
        </w:tc>
        <w:tc>
          <w:tcPr>
            <w:tcW w:w="2551" w:type="dxa"/>
            <w:vAlign w:val="center"/>
          </w:tcPr>
          <w:p w14:paraId="020B4080" w14:textId="77777777" w:rsidR="005977AC" w:rsidRDefault="005977AC" w:rsidP="005977AC">
            <w:pPr>
              <w:ind w:firstLine="0"/>
              <w:jc w:val="center"/>
              <w:rPr>
                <w:lang w:val="de-CH"/>
              </w:rPr>
            </w:pPr>
            <w:proofErr w:type="spellStart"/>
            <w:r w:rsidRPr="005977AC">
              <w:rPr>
                <w:i/>
                <w:lang w:val="de-CH"/>
              </w:rPr>
              <w:t>Da</w:t>
            </w:r>
            <w:r>
              <w:rPr>
                <w:lang w:val="de-CH"/>
              </w:rPr>
              <w:t>I</w:t>
            </w:r>
            <w:proofErr w:type="spellEnd"/>
            <w:r>
              <w:rPr>
                <w:lang w:val="de-CH"/>
              </w:rPr>
              <w:t>=3.46</w:t>
            </w:r>
          </w:p>
        </w:tc>
        <w:tc>
          <w:tcPr>
            <w:tcW w:w="2410" w:type="dxa"/>
            <w:vAlign w:val="center"/>
          </w:tcPr>
          <w:p w14:paraId="04B62773" w14:textId="77777777" w:rsidR="005977AC" w:rsidRDefault="005977AC" w:rsidP="005977AC">
            <w:pPr>
              <w:ind w:firstLine="0"/>
              <w:jc w:val="center"/>
              <w:rPr>
                <w:lang w:val="de-CH"/>
              </w:rPr>
            </w:pPr>
            <w:r w:rsidRPr="005977AC">
              <w:rPr>
                <w:rFonts w:ascii="Symbol" w:hAnsi="Symbol"/>
                <w:lang w:val="de-CH"/>
              </w:rPr>
              <w:t></w:t>
            </w:r>
            <w:r>
              <w:rPr>
                <w:rFonts w:ascii="Symbol" w:hAnsi="Symbol"/>
                <w:lang w:val="de-CH"/>
              </w:rPr>
              <w:t></w:t>
            </w:r>
            <w:r>
              <w:rPr>
                <w:rFonts w:ascii="Symbol" w:hAnsi="Symbol"/>
                <w:lang w:val="de-CH"/>
              </w:rPr>
              <w:t></w:t>
            </w:r>
            <w:r>
              <w:rPr>
                <w:rFonts w:ascii="Symbol" w:hAnsi="Symbol"/>
                <w:lang w:val="de-CH"/>
              </w:rPr>
              <w:t></w:t>
            </w:r>
            <w:r>
              <w:rPr>
                <w:rFonts w:ascii="Symbol" w:hAnsi="Symbol"/>
                <w:lang w:val="de-CH"/>
              </w:rPr>
              <w:t></w:t>
            </w:r>
            <w:r>
              <w:rPr>
                <w:rFonts w:ascii="Symbol" w:hAnsi="Symbol"/>
                <w:lang w:val="de-CH"/>
              </w:rPr>
              <w:t></w:t>
            </w:r>
            <w:r>
              <w:rPr>
                <w:rFonts w:ascii="Symbol" w:hAnsi="Symbol"/>
                <w:lang w:val="de-CH"/>
              </w:rPr>
              <w:t></w:t>
            </w:r>
            <w:r w:rsidRPr="005977AC">
              <w:rPr>
                <w:rFonts w:cs="Times New Roman"/>
                <w:lang w:val="de-CH"/>
              </w:rPr>
              <w:t>min</w:t>
            </w:r>
          </w:p>
        </w:tc>
      </w:tr>
    </w:tbl>
    <w:p w14:paraId="2D85152D" w14:textId="77777777" w:rsidR="005977AC" w:rsidRDefault="005977AC" w:rsidP="00CB5900">
      <w:pPr>
        <w:rPr>
          <w:lang w:val="de-CH"/>
        </w:rPr>
      </w:pPr>
      <w:r>
        <w:rPr>
          <w:lang w:val="de-CH"/>
        </w:rPr>
        <w:t>Die geforderte Leistung beträgt 100 000t</w:t>
      </w:r>
      <w:r>
        <w:rPr>
          <w:rFonts w:ascii="Arial" w:hAnsi="Arial" w:cs="Arial"/>
          <w:lang w:val="de-CH"/>
        </w:rPr>
        <w:t>∙</w:t>
      </w:r>
      <w:r w:rsidR="005D4748">
        <w:rPr>
          <w:lang w:val="de-CH"/>
        </w:rPr>
        <w:t>a</w:t>
      </w:r>
      <w:r w:rsidR="005D4748" w:rsidRPr="005D4748">
        <w:rPr>
          <w:vertAlign w:val="superscript"/>
          <w:lang w:val="de-CH"/>
        </w:rPr>
        <w:t>-1</w:t>
      </w:r>
      <w:r w:rsidR="005D4748">
        <w:rPr>
          <w:lang w:val="de-CH"/>
        </w:rPr>
        <w:t>. Mit 8000 h</w:t>
      </w:r>
      <w:r w:rsidR="005D4748" w:rsidRPr="005D4748">
        <w:rPr>
          <w:lang w:val="de-CH"/>
        </w:rPr>
        <w:t xml:space="preserve"> </w:t>
      </w:r>
      <w:r w:rsidR="005D4748">
        <w:rPr>
          <w:lang w:val="de-CH"/>
        </w:rPr>
        <w:t>a</w:t>
      </w:r>
      <w:r w:rsidR="005D4748" w:rsidRPr="005D4748">
        <w:rPr>
          <w:vertAlign w:val="superscript"/>
          <w:lang w:val="de-CH"/>
        </w:rPr>
        <w:t>-1</w:t>
      </w:r>
      <w:r w:rsidR="005D4748">
        <w:rPr>
          <w:lang w:val="de-CH"/>
        </w:rPr>
        <w:t>.ergibt sich eine Produktion von 208 kg</w:t>
      </w:r>
      <w:r w:rsidR="005D4748">
        <w:rPr>
          <w:rFonts w:ascii="Arial" w:hAnsi="Arial" w:cs="Arial"/>
          <w:lang w:val="de-CH"/>
        </w:rPr>
        <w:t>∙</w:t>
      </w:r>
      <w:r w:rsidR="005D4748">
        <w:rPr>
          <w:lang w:val="de-CH"/>
        </w:rPr>
        <w:t xml:space="preserve">, bzw. von 3,36 </w:t>
      </w:r>
      <w:proofErr w:type="spellStart"/>
      <w:r w:rsidR="005D4748">
        <w:rPr>
          <w:lang w:val="de-CH"/>
        </w:rPr>
        <w:t>kmol</w:t>
      </w:r>
      <w:proofErr w:type="spellEnd"/>
      <w:r w:rsidR="005D4748" w:rsidRPr="005D4748">
        <w:rPr>
          <w:lang w:val="de-CH"/>
        </w:rPr>
        <w:t xml:space="preserve"> </w:t>
      </w:r>
      <w:r w:rsidR="005D4748">
        <w:rPr>
          <w:lang w:val="de-CH"/>
        </w:rPr>
        <w:t>min</w:t>
      </w:r>
      <w:r w:rsidR="005D4748" w:rsidRPr="005D4748">
        <w:rPr>
          <w:vertAlign w:val="superscript"/>
          <w:lang w:val="de-CH"/>
        </w:rPr>
        <w:t>-1</w:t>
      </w:r>
      <w:r w:rsidR="005D4748">
        <w:rPr>
          <w:lang w:val="de-CH"/>
        </w:rPr>
        <w:t>. Das notwendige Volumen, das von der Reaktionsmasse eingenommen wird, ergibt sich zu:</w:t>
      </w:r>
    </w:p>
    <w:tbl>
      <w:tblPr>
        <w:tblStyle w:val="TableGrid"/>
        <w:tblpPr w:leftFromText="180" w:rightFromText="180" w:vertAnchor="text" w:horzAnchor="page" w:tblpX="5316" w:tblpY="106"/>
        <w:tblOverlap w:val="never"/>
        <w:tblW w:w="0" w:type="auto"/>
        <w:tblLook w:val="04A0" w:firstRow="1" w:lastRow="0" w:firstColumn="1" w:lastColumn="0" w:noHBand="0" w:noVBand="1"/>
      </w:tblPr>
      <w:tblGrid>
        <w:gridCol w:w="4503"/>
      </w:tblGrid>
      <w:tr w:rsidR="00C50628" w:rsidRPr="002673C3" w14:paraId="2CC25223" w14:textId="77777777" w:rsidTr="00C50628">
        <w:tc>
          <w:tcPr>
            <w:tcW w:w="4503" w:type="dxa"/>
          </w:tcPr>
          <w:p w14:paraId="658A3091" w14:textId="77777777" w:rsidR="00C50628" w:rsidRDefault="00C50628" w:rsidP="00C50628">
            <w:pPr>
              <w:spacing w:before="240" w:line="240" w:lineRule="auto"/>
              <w:ind w:firstLine="0"/>
              <w:rPr>
                <w:vertAlign w:val="superscript"/>
                <w:lang w:val="de-CH"/>
              </w:rPr>
            </w:pPr>
            <w:r w:rsidRPr="00C50628">
              <w:rPr>
                <w:noProof/>
                <w:vertAlign w:val="superscript"/>
              </w:rPr>
              <w:drawing>
                <wp:inline distT="0" distB="0" distL="0" distR="0" wp14:anchorId="6EB27C3D" wp14:editId="505528F2">
                  <wp:extent cx="2697773" cy="2563238"/>
                  <wp:effectExtent l="0" t="0" r="7620" b="8890"/>
                  <wp:docPr id="22" name="Picture 22" descr="C:\Users\renken\Desktop\LTC2-Aufgaben\Figures\A6-5-3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C:\Users\renken\Desktop\LTC2-Aufgaben\Figures\A6-5-3b.tif"/>
                          <pic:cNvPicPr>
                            <a:picLocks noChangeAspect="1" noChangeArrowheads="1"/>
                          </pic:cNvPicPr>
                        </pic:nvPicPr>
                        <pic:blipFill rotWithShape="1">
                          <a:blip r:embed="rId386" cstate="print">
                            <a:extLst>
                              <a:ext uri="{28A0092B-C50C-407E-A947-70E740481C1C}">
                                <a14:useLocalDpi xmlns:a14="http://schemas.microsoft.com/office/drawing/2010/main" val="0"/>
                              </a:ext>
                            </a:extLst>
                          </a:blip>
                          <a:srcRect t="3480"/>
                          <a:stretch/>
                        </pic:blipFill>
                        <pic:spPr bwMode="auto">
                          <a:xfrm>
                            <a:off x="0" y="0"/>
                            <a:ext cx="2700000" cy="2565354"/>
                          </a:xfrm>
                          <a:prstGeom prst="rect">
                            <a:avLst/>
                          </a:prstGeom>
                          <a:noFill/>
                          <a:ln>
                            <a:noFill/>
                          </a:ln>
                          <a:extLst>
                            <a:ext uri="{53640926-AAD7-44D8-BBD7-CCE9431645EC}">
                              <a14:shadowObscured xmlns:a14="http://schemas.microsoft.com/office/drawing/2010/main"/>
                            </a:ext>
                          </a:extLst>
                        </pic:spPr>
                      </pic:pic>
                    </a:graphicData>
                  </a:graphic>
                </wp:inline>
              </w:drawing>
            </w:r>
          </w:p>
          <w:p w14:paraId="017626FC" w14:textId="77777777" w:rsidR="00C50628" w:rsidRPr="000B28E9" w:rsidRDefault="00C50628" w:rsidP="00660B91">
            <w:pPr>
              <w:spacing w:line="240" w:lineRule="auto"/>
              <w:ind w:firstLine="0"/>
              <w:rPr>
                <w:rFonts w:asciiTheme="minorHAnsi" w:hAnsiTheme="minorHAnsi"/>
                <w:sz w:val="22"/>
                <w:lang w:val="de-CH"/>
              </w:rPr>
            </w:pPr>
            <w:r w:rsidRPr="00C50628">
              <w:rPr>
                <w:rFonts w:asciiTheme="minorHAnsi" w:hAnsiTheme="minorHAnsi"/>
                <w:sz w:val="22"/>
                <w:lang w:val="de-CH"/>
              </w:rPr>
              <w:t>Abb. </w:t>
            </w:r>
            <w:r w:rsidR="00660B91">
              <w:rPr>
                <w:rFonts w:asciiTheme="minorHAnsi" w:hAnsiTheme="minorHAnsi"/>
                <w:sz w:val="22"/>
                <w:lang w:val="de-CH"/>
              </w:rPr>
              <w:t>6.5.2</w:t>
            </w:r>
            <w:r w:rsidRPr="00C50628">
              <w:rPr>
                <w:rFonts w:asciiTheme="minorHAnsi" w:hAnsiTheme="minorHAnsi"/>
                <w:sz w:val="22"/>
                <w:lang w:val="de-CH"/>
              </w:rPr>
              <w:t>b:  Einfluss der Anzahl Rührkessel auf die Leistung einer Kaskade.</w:t>
            </w:r>
          </w:p>
        </w:tc>
      </w:tr>
    </w:tbl>
    <w:p w14:paraId="35D5D239" w14:textId="77777777" w:rsidR="005D4748" w:rsidRDefault="005D4748" w:rsidP="00CB5900">
      <w:pPr>
        <w:rPr>
          <w:lang w:val="de-CH"/>
        </w:rPr>
      </w:pPr>
      <w:r w:rsidRPr="005D4748">
        <w:rPr>
          <w:position w:val="-32"/>
          <w:lang w:val="de-CH"/>
        </w:rPr>
        <w:object w:dxaOrig="1200" w:dyaOrig="740" w14:anchorId="6E109E42">
          <v:shape id="_x0000_i1200" type="#_x0000_t75" style="width:60pt;height:36.75pt" o:ole="">
            <v:imagedata r:id="rId387" o:title=""/>
          </v:shape>
          <o:OLEObject Type="Embed" ProgID="Equation.DSMT4" ShapeID="_x0000_i1200" DrawAspect="Content" ObjectID="_1741677945" r:id="rId388"/>
        </w:object>
      </w:r>
      <w:r>
        <w:rPr>
          <w:lang w:val="de-CH"/>
        </w:rPr>
        <w:t xml:space="preserve">. Daraus folgt mit </w:t>
      </w:r>
    </w:p>
    <w:p w14:paraId="66EE9AF3" w14:textId="77777777" w:rsidR="005D4748" w:rsidRDefault="005D4748" w:rsidP="005D4748">
      <w:pPr>
        <w:spacing w:before="240"/>
        <w:rPr>
          <w:lang w:val="de-CH"/>
        </w:rPr>
      </w:pPr>
      <w:r>
        <w:rPr>
          <w:lang w:val="de-CH"/>
        </w:rPr>
        <w:t xml:space="preserve">N=1 =&gt; </w:t>
      </w:r>
      <w:r w:rsidRPr="005D4748">
        <w:rPr>
          <w:i/>
          <w:lang w:val="de-CH"/>
        </w:rPr>
        <w:t>V</w:t>
      </w:r>
      <w:r>
        <w:rPr>
          <w:lang w:val="de-CH"/>
        </w:rPr>
        <w:t>= 21,3 m</w:t>
      </w:r>
      <w:r w:rsidRPr="005D4748">
        <w:rPr>
          <w:vertAlign w:val="superscript"/>
          <w:lang w:val="de-CH"/>
        </w:rPr>
        <w:t>3</w:t>
      </w:r>
    </w:p>
    <w:p w14:paraId="6ABB544F" w14:textId="77777777" w:rsidR="005D4748" w:rsidRDefault="005D4748" w:rsidP="005D4748">
      <w:pPr>
        <w:spacing w:before="240"/>
        <w:rPr>
          <w:lang w:val="de-CH"/>
        </w:rPr>
      </w:pPr>
      <w:r>
        <w:rPr>
          <w:lang w:val="de-CH"/>
        </w:rPr>
        <w:t xml:space="preserve">N=1 =&gt; </w:t>
      </w:r>
      <w:r w:rsidRPr="005D4748">
        <w:rPr>
          <w:i/>
          <w:lang w:val="de-CH"/>
        </w:rPr>
        <w:t>V</w:t>
      </w:r>
      <w:r>
        <w:rPr>
          <w:lang w:val="de-CH"/>
        </w:rPr>
        <w:t>= 10,2 m</w:t>
      </w:r>
      <w:r w:rsidRPr="005D4748">
        <w:rPr>
          <w:vertAlign w:val="superscript"/>
          <w:lang w:val="de-CH"/>
        </w:rPr>
        <w:t>3</w:t>
      </w:r>
    </w:p>
    <w:p w14:paraId="2F9E5A74" w14:textId="77777777" w:rsidR="005D4748" w:rsidRDefault="005D4748" w:rsidP="005D4748">
      <w:pPr>
        <w:spacing w:before="240"/>
        <w:rPr>
          <w:lang w:val="de-CH"/>
        </w:rPr>
      </w:pPr>
      <w:r>
        <w:rPr>
          <w:lang w:val="de-CH"/>
        </w:rPr>
        <w:t xml:space="preserve">N=1 =&gt; </w:t>
      </w:r>
      <w:r w:rsidRPr="005D4748">
        <w:rPr>
          <w:i/>
          <w:lang w:val="de-CH"/>
        </w:rPr>
        <w:t>V</w:t>
      </w:r>
      <w:r>
        <w:rPr>
          <w:lang w:val="de-CH"/>
        </w:rPr>
        <w:t>= 8,1</w:t>
      </w:r>
      <w:r w:rsidR="009A3FE7">
        <w:rPr>
          <w:lang w:val="de-CH"/>
        </w:rPr>
        <w:t>4</w:t>
      </w:r>
      <w:r>
        <w:rPr>
          <w:lang w:val="de-CH"/>
        </w:rPr>
        <w:t xml:space="preserve"> m</w:t>
      </w:r>
      <w:r w:rsidRPr="005D4748">
        <w:rPr>
          <w:vertAlign w:val="superscript"/>
          <w:lang w:val="de-CH"/>
        </w:rPr>
        <w:t>3</w:t>
      </w:r>
    </w:p>
    <w:p w14:paraId="6900E25D" w14:textId="77777777" w:rsidR="005D4748" w:rsidRPr="005D4748" w:rsidRDefault="005D4748" w:rsidP="005D4748">
      <w:pPr>
        <w:spacing w:before="240"/>
        <w:rPr>
          <w:lang w:val="de-CH"/>
        </w:rPr>
      </w:pPr>
    </w:p>
    <w:p w14:paraId="61F8FBE6" w14:textId="77777777" w:rsidR="005D4748" w:rsidRDefault="005D4748" w:rsidP="00CB5900">
      <w:pPr>
        <w:rPr>
          <w:lang w:val="de-CH"/>
        </w:rPr>
      </w:pPr>
    </w:p>
    <w:p w14:paraId="27E498E6" w14:textId="77777777" w:rsidR="005D4748" w:rsidRPr="005D4748" w:rsidRDefault="005D4748" w:rsidP="00CB5900">
      <w:pPr>
        <w:rPr>
          <w:lang w:val="de-CH"/>
        </w:rPr>
      </w:pPr>
    </w:p>
    <w:p w14:paraId="07CA6A14" w14:textId="77777777" w:rsidR="000C31A9" w:rsidRDefault="000C31A9" w:rsidP="00CB5900">
      <w:pPr>
        <w:rPr>
          <w:lang w:val="de-CH"/>
        </w:rPr>
      </w:pPr>
    </w:p>
    <w:p w14:paraId="7B542F6B" w14:textId="77777777" w:rsidR="000C31A9" w:rsidRDefault="000C31A9" w:rsidP="00CB5900">
      <w:pPr>
        <w:rPr>
          <w:lang w:val="de-CH"/>
        </w:rPr>
      </w:pPr>
    </w:p>
    <w:p w14:paraId="67AC17E0" w14:textId="77777777" w:rsidR="002F3CD2" w:rsidRDefault="002F3CD2" w:rsidP="002F3CD2">
      <w:pPr>
        <w:pStyle w:val="Heading2"/>
      </w:pPr>
      <w:bookmarkStart w:id="39" w:name="_Toc48812256"/>
      <w:proofErr w:type="spellStart"/>
      <w:r>
        <w:lastRenderedPageBreak/>
        <w:t>Reale</w:t>
      </w:r>
      <w:proofErr w:type="spellEnd"/>
      <w:r>
        <w:t xml:space="preserve"> </w:t>
      </w:r>
      <w:proofErr w:type="spellStart"/>
      <w:r>
        <w:t>Reaktoren</w:t>
      </w:r>
      <w:bookmarkEnd w:id="39"/>
      <w:proofErr w:type="spellEnd"/>
    </w:p>
    <w:p w14:paraId="501CDDE4" w14:textId="77777777" w:rsidR="002F3CD2" w:rsidRPr="002F3CD2" w:rsidRDefault="002F3CD2" w:rsidP="002F3CD2">
      <w:pPr>
        <w:pStyle w:val="Heading3"/>
        <w:rPr>
          <w:lang w:val="de-CH"/>
        </w:rPr>
      </w:pPr>
      <w:bookmarkStart w:id="40" w:name="_Toc284001607"/>
      <w:bookmarkStart w:id="41" w:name="_Toc48812257"/>
      <w:r w:rsidRPr="002F3CD2">
        <w:rPr>
          <w:lang w:val="de-CH"/>
        </w:rPr>
        <w:t>Experimentelle Bestimmung der Verweilzeitverteilung: Pulsfunktion</w:t>
      </w:r>
      <w:bookmarkEnd w:id="40"/>
      <w:bookmarkEnd w:id="41"/>
    </w:p>
    <w:p w14:paraId="7E7954C8" w14:textId="77777777" w:rsidR="002F3CD2" w:rsidRPr="002436D6" w:rsidRDefault="002F3CD2" w:rsidP="002F3CD2">
      <w:pPr>
        <w:rPr>
          <w:lang w:val="de-CH"/>
        </w:rPr>
      </w:pPr>
      <w:r w:rsidRPr="002436D6">
        <w:rPr>
          <w:lang w:val="de-CH"/>
        </w:rPr>
        <w:t xml:space="preserve">Am Eingang eines realen Reaktors wird ein Spurstoff (Tracer) in Form eines Pulses </w:t>
      </w:r>
      <w:r w:rsidR="00DC6C16">
        <w:rPr>
          <w:lang w:val="de-CH"/>
        </w:rPr>
        <w:t>auf</w:t>
      </w:r>
      <w:r w:rsidRPr="002436D6">
        <w:rPr>
          <w:lang w:val="de-CH"/>
        </w:rPr>
        <w:t>gegeben. Der Konzentrationsverlauf am Ausgang ist in der Tabelle wiedergegeben.</w:t>
      </w:r>
    </w:p>
    <w:p w14:paraId="0FB67E83" w14:textId="77777777" w:rsidR="002F3CD2" w:rsidRPr="002F3CD2" w:rsidRDefault="002F3CD2" w:rsidP="002F3CD2">
      <w:pPr>
        <w:rPr>
          <w:lang w:val="de-CH"/>
        </w:rPr>
      </w:pPr>
      <w:r w:rsidRPr="002F3CD2">
        <w:rPr>
          <w:lang w:val="de-CH"/>
        </w:rPr>
        <w:t>Bestimme</w:t>
      </w:r>
      <w:r w:rsidR="002436D6">
        <w:rPr>
          <w:lang w:val="de-CH"/>
        </w:rPr>
        <w:t>n Sie</w:t>
      </w:r>
      <w:r w:rsidRPr="002F3CD2">
        <w:rPr>
          <w:lang w:val="de-CH"/>
        </w:rPr>
        <w:t xml:space="preserve"> die mittlere Verweilzeit und zeichne</w:t>
      </w:r>
      <w:r w:rsidR="002436D6">
        <w:rPr>
          <w:lang w:val="de-CH"/>
        </w:rPr>
        <w:t>n Sie</w:t>
      </w:r>
      <w:r w:rsidRPr="002F3CD2">
        <w:rPr>
          <w:lang w:val="de-CH"/>
        </w:rPr>
        <w:t xml:space="preserve"> die Verweilzeitkurven </w:t>
      </w:r>
      <w:r w:rsidRPr="002F3CD2">
        <w:rPr>
          <w:rFonts w:ascii="ScalaLF-Italic" w:hAnsi="ScalaLF-Italic"/>
          <w:lang w:val="de-CH"/>
        </w:rPr>
        <w:t>E</w:t>
      </w:r>
      <w:r w:rsidRPr="002F3CD2">
        <w:rPr>
          <w:lang w:val="de-CH"/>
        </w:rPr>
        <w:t>(</w:t>
      </w:r>
      <w:r w:rsidRPr="002F3CD2">
        <w:rPr>
          <w:rFonts w:ascii="ScalaLF-Italic" w:hAnsi="ScalaLF-Italic"/>
          <w:lang w:val="de-CH"/>
        </w:rPr>
        <w:t>t</w:t>
      </w:r>
      <w:r w:rsidRPr="002F3CD2">
        <w:rPr>
          <w:lang w:val="de-CH"/>
        </w:rPr>
        <w:t xml:space="preserve">) und </w:t>
      </w:r>
      <w:proofErr w:type="gramStart"/>
      <w:r w:rsidRPr="002F3CD2">
        <w:rPr>
          <w:rFonts w:ascii="ScalaLF-Italic" w:hAnsi="ScalaLF-Italic"/>
          <w:lang w:val="de-CH"/>
        </w:rPr>
        <w:t>E</w:t>
      </w:r>
      <w:r w:rsidRPr="002F3CD2">
        <w:rPr>
          <w:lang w:val="de-CH"/>
        </w:rPr>
        <w:t>(</w:t>
      </w:r>
      <w:proofErr w:type="gramEnd"/>
      <w:r>
        <w:rPr>
          <w:rFonts w:ascii="SymbolProp BT" w:hAnsi="SymbolProp BT"/>
        </w:rPr>
        <w:t></w:t>
      </w:r>
      <w:r w:rsidRPr="002F3CD2">
        <w:rPr>
          <w:lang w:val="de-CH"/>
        </w:rPr>
        <w:t>).</w:t>
      </w:r>
    </w:p>
    <w:tbl>
      <w:tblPr>
        <w:tblW w:w="4763" w:type="dxa"/>
        <w:tblLayout w:type="fixed"/>
        <w:tblCellMar>
          <w:top w:w="85" w:type="dxa"/>
          <w:left w:w="0" w:type="dxa"/>
          <w:bottom w:w="85" w:type="dxa"/>
          <w:right w:w="0" w:type="dxa"/>
        </w:tblCellMar>
        <w:tblLook w:val="04A0" w:firstRow="1" w:lastRow="0" w:firstColumn="1" w:lastColumn="0" w:noHBand="0" w:noVBand="1"/>
      </w:tblPr>
      <w:tblGrid>
        <w:gridCol w:w="2383"/>
        <w:gridCol w:w="2380"/>
      </w:tblGrid>
      <w:tr w:rsidR="002F3CD2" w:rsidRPr="002673C3" w14:paraId="65F1B3FC" w14:textId="77777777" w:rsidTr="002436D6">
        <w:trPr>
          <w:cantSplit/>
        </w:trPr>
        <w:tc>
          <w:tcPr>
            <w:tcW w:w="2383" w:type="dxa"/>
            <w:tcBorders>
              <w:top w:val="single" w:sz="4" w:space="0" w:color="auto"/>
              <w:bottom w:val="single" w:sz="8" w:space="0" w:color="auto"/>
            </w:tcBorders>
            <w:shd w:val="clear" w:color="auto" w:fill="auto"/>
          </w:tcPr>
          <w:p w14:paraId="672012D2" w14:textId="77777777" w:rsidR="002F3CD2" w:rsidRDefault="002F3CD2" w:rsidP="002436D6">
            <w:pPr>
              <w:spacing w:line="240" w:lineRule="auto"/>
            </w:pPr>
            <w:r>
              <w:t xml:space="preserve">Zeit </w:t>
            </w:r>
            <w:r w:rsidRPr="002436D6">
              <w:rPr>
                <w:i/>
              </w:rPr>
              <w:t>t</w:t>
            </w:r>
          </w:p>
          <w:p w14:paraId="547EFB13" w14:textId="77777777" w:rsidR="002F3CD2" w:rsidRDefault="002F3CD2" w:rsidP="002436D6">
            <w:pPr>
              <w:spacing w:line="240" w:lineRule="auto"/>
            </w:pPr>
            <w:r>
              <w:t>[min]</w:t>
            </w:r>
          </w:p>
        </w:tc>
        <w:tc>
          <w:tcPr>
            <w:tcW w:w="2380" w:type="dxa"/>
            <w:tcBorders>
              <w:top w:val="single" w:sz="4" w:space="0" w:color="auto"/>
              <w:bottom w:val="single" w:sz="8" w:space="0" w:color="auto"/>
            </w:tcBorders>
            <w:shd w:val="clear" w:color="auto" w:fill="auto"/>
          </w:tcPr>
          <w:p w14:paraId="2672DA40" w14:textId="77777777" w:rsidR="002F3CD2" w:rsidRPr="002436D6" w:rsidRDefault="002F3CD2" w:rsidP="002436D6">
            <w:pPr>
              <w:spacing w:line="240" w:lineRule="auto"/>
              <w:ind w:firstLine="0"/>
              <w:rPr>
                <w:vertAlign w:val="subscript"/>
                <w:lang w:val="de-CH"/>
              </w:rPr>
            </w:pPr>
            <w:proofErr w:type="spellStart"/>
            <w:r w:rsidRPr="002436D6">
              <w:rPr>
                <w:lang w:val="de-CH"/>
              </w:rPr>
              <w:t>Tracerskonz</w:t>
            </w:r>
            <w:r w:rsidR="002436D6">
              <w:rPr>
                <w:lang w:val="de-CH"/>
              </w:rPr>
              <w:t>entration</w:t>
            </w:r>
            <w:proofErr w:type="spellEnd"/>
            <w:r w:rsidRPr="002436D6">
              <w:rPr>
                <w:lang w:val="de-CH"/>
              </w:rPr>
              <w:t xml:space="preserve"> am Ausgang </w:t>
            </w:r>
            <w:proofErr w:type="spellStart"/>
            <w:r w:rsidRPr="002436D6">
              <w:rPr>
                <w:i/>
                <w:lang w:val="de-CH"/>
              </w:rPr>
              <w:t>c</w:t>
            </w:r>
            <w:r w:rsidRPr="002436D6">
              <w:rPr>
                <w:rFonts w:ascii="ScalaSansLF-Bold" w:hAnsi="ScalaSansLF-Bold"/>
                <w:vertAlign w:val="subscript"/>
                <w:lang w:val="de-CH"/>
              </w:rPr>
              <w:t>trac</w:t>
            </w:r>
            <w:proofErr w:type="spellEnd"/>
          </w:p>
          <w:p w14:paraId="1F2B94A1" w14:textId="77777777" w:rsidR="002F3CD2" w:rsidRPr="002436D6" w:rsidRDefault="002F3CD2" w:rsidP="002436D6">
            <w:pPr>
              <w:spacing w:line="240" w:lineRule="auto"/>
              <w:rPr>
                <w:lang w:val="de-CH"/>
              </w:rPr>
            </w:pPr>
            <w:r w:rsidRPr="002436D6">
              <w:rPr>
                <w:lang w:val="de-CH"/>
              </w:rPr>
              <w:t>[kg/m</w:t>
            </w:r>
            <w:r w:rsidRPr="002436D6">
              <w:rPr>
                <w:vertAlign w:val="superscript"/>
                <w:lang w:val="de-CH"/>
              </w:rPr>
              <w:t>3</w:t>
            </w:r>
            <w:r w:rsidRPr="002436D6">
              <w:rPr>
                <w:lang w:val="de-CH"/>
              </w:rPr>
              <w:t>]</w:t>
            </w:r>
          </w:p>
        </w:tc>
      </w:tr>
      <w:tr w:rsidR="002F3CD2" w14:paraId="38B05743" w14:textId="77777777" w:rsidTr="002436D6">
        <w:trPr>
          <w:cantSplit/>
        </w:trPr>
        <w:tc>
          <w:tcPr>
            <w:tcW w:w="2383" w:type="dxa"/>
            <w:tcBorders>
              <w:top w:val="single" w:sz="8" w:space="0" w:color="auto"/>
            </w:tcBorders>
            <w:shd w:val="clear" w:color="auto" w:fill="auto"/>
          </w:tcPr>
          <w:p w14:paraId="0492C00A" w14:textId="77777777" w:rsidR="002F3CD2" w:rsidRDefault="002F3CD2" w:rsidP="00DC6C16">
            <w:pPr>
              <w:spacing w:after="0" w:line="240" w:lineRule="auto"/>
            </w:pPr>
            <w:r w:rsidRPr="002436D6">
              <w:rPr>
                <w:lang w:val="de-CH"/>
              </w:rPr>
              <w:t xml:space="preserve">  </w:t>
            </w:r>
            <w:r>
              <w:t>0</w:t>
            </w:r>
          </w:p>
        </w:tc>
        <w:tc>
          <w:tcPr>
            <w:tcW w:w="2380" w:type="dxa"/>
            <w:tcBorders>
              <w:top w:val="single" w:sz="8" w:space="0" w:color="auto"/>
            </w:tcBorders>
            <w:shd w:val="clear" w:color="auto" w:fill="auto"/>
          </w:tcPr>
          <w:p w14:paraId="0CDDEBEB" w14:textId="77777777" w:rsidR="002F3CD2" w:rsidRDefault="002F3CD2" w:rsidP="00DC6C16">
            <w:pPr>
              <w:spacing w:after="0" w:line="240" w:lineRule="auto"/>
            </w:pPr>
            <w:r>
              <w:t>0</w:t>
            </w:r>
          </w:p>
        </w:tc>
      </w:tr>
      <w:tr w:rsidR="002F3CD2" w14:paraId="03874923" w14:textId="77777777" w:rsidTr="002436D6">
        <w:trPr>
          <w:cantSplit/>
        </w:trPr>
        <w:tc>
          <w:tcPr>
            <w:tcW w:w="2383" w:type="dxa"/>
            <w:shd w:val="clear" w:color="auto" w:fill="auto"/>
          </w:tcPr>
          <w:p w14:paraId="6010645A" w14:textId="77777777" w:rsidR="002F3CD2" w:rsidRDefault="002F3CD2" w:rsidP="00DC6C16">
            <w:pPr>
              <w:spacing w:after="0" w:line="240" w:lineRule="auto"/>
            </w:pPr>
            <w:r>
              <w:t xml:space="preserve">  5</w:t>
            </w:r>
          </w:p>
        </w:tc>
        <w:tc>
          <w:tcPr>
            <w:tcW w:w="2380" w:type="dxa"/>
            <w:shd w:val="clear" w:color="auto" w:fill="auto"/>
          </w:tcPr>
          <w:p w14:paraId="6FE6C7AE" w14:textId="77777777" w:rsidR="002F3CD2" w:rsidRDefault="002F3CD2" w:rsidP="00DC6C16">
            <w:pPr>
              <w:spacing w:after="0" w:line="240" w:lineRule="auto"/>
            </w:pPr>
            <w:r>
              <w:t>3</w:t>
            </w:r>
          </w:p>
        </w:tc>
      </w:tr>
      <w:tr w:rsidR="002F3CD2" w14:paraId="38905420" w14:textId="77777777" w:rsidTr="002436D6">
        <w:trPr>
          <w:cantSplit/>
        </w:trPr>
        <w:tc>
          <w:tcPr>
            <w:tcW w:w="2383" w:type="dxa"/>
            <w:shd w:val="clear" w:color="auto" w:fill="auto"/>
          </w:tcPr>
          <w:p w14:paraId="780D7EFB" w14:textId="77777777" w:rsidR="002F3CD2" w:rsidRDefault="002F3CD2" w:rsidP="00DC6C16">
            <w:pPr>
              <w:spacing w:after="0" w:line="240" w:lineRule="auto"/>
            </w:pPr>
            <w:r>
              <w:t>10</w:t>
            </w:r>
          </w:p>
        </w:tc>
        <w:tc>
          <w:tcPr>
            <w:tcW w:w="2380" w:type="dxa"/>
            <w:shd w:val="clear" w:color="auto" w:fill="auto"/>
          </w:tcPr>
          <w:p w14:paraId="38CD5706" w14:textId="77777777" w:rsidR="002F3CD2" w:rsidRDefault="002F3CD2" w:rsidP="00DC6C16">
            <w:pPr>
              <w:spacing w:after="0" w:line="240" w:lineRule="auto"/>
            </w:pPr>
            <w:r>
              <w:t>5</w:t>
            </w:r>
          </w:p>
        </w:tc>
      </w:tr>
      <w:tr w:rsidR="002F3CD2" w14:paraId="49CD180B" w14:textId="77777777" w:rsidTr="002436D6">
        <w:trPr>
          <w:cantSplit/>
        </w:trPr>
        <w:tc>
          <w:tcPr>
            <w:tcW w:w="2383" w:type="dxa"/>
            <w:shd w:val="clear" w:color="auto" w:fill="auto"/>
          </w:tcPr>
          <w:p w14:paraId="13F82C64" w14:textId="77777777" w:rsidR="002F3CD2" w:rsidRDefault="002F3CD2" w:rsidP="00DC6C16">
            <w:pPr>
              <w:spacing w:after="0" w:line="240" w:lineRule="auto"/>
            </w:pPr>
            <w:r>
              <w:t>15</w:t>
            </w:r>
          </w:p>
        </w:tc>
        <w:tc>
          <w:tcPr>
            <w:tcW w:w="2380" w:type="dxa"/>
            <w:shd w:val="clear" w:color="auto" w:fill="auto"/>
          </w:tcPr>
          <w:p w14:paraId="32CBA6DC" w14:textId="77777777" w:rsidR="002F3CD2" w:rsidRDefault="002F3CD2" w:rsidP="00DC6C16">
            <w:pPr>
              <w:spacing w:after="0" w:line="240" w:lineRule="auto"/>
            </w:pPr>
            <w:r>
              <w:t>5</w:t>
            </w:r>
          </w:p>
        </w:tc>
      </w:tr>
      <w:tr w:rsidR="002F3CD2" w14:paraId="0603ED87" w14:textId="77777777" w:rsidTr="002436D6">
        <w:trPr>
          <w:cantSplit/>
        </w:trPr>
        <w:tc>
          <w:tcPr>
            <w:tcW w:w="2383" w:type="dxa"/>
            <w:shd w:val="clear" w:color="auto" w:fill="auto"/>
          </w:tcPr>
          <w:p w14:paraId="5C203AD5" w14:textId="77777777" w:rsidR="002F3CD2" w:rsidRDefault="002F3CD2" w:rsidP="00DC6C16">
            <w:pPr>
              <w:spacing w:after="0" w:line="240" w:lineRule="auto"/>
            </w:pPr>
            <w:r>
              <w:t>20</w:t>
            </w:r>
          </w:p>
        </w:tc>
        <w:tc>
          <w:tcPr>
            <w:tcW w:w="2380" w:type="dxa"/>
            <w:shd w:val="clear" w:color="auto" w:fill="auto"/>
          </w:tcPr>
          <w:p w14:paraId="5B7DD93D" w14:textId="77777777" w:rsidR="002F3CD2" w:rsidRDefault="002F3CD2" w:rsidP="00DC6C16">
            <w:pPr>
              <w:spacing w:after="0" w:line="240" w:lineRule="auto"/>
            </w:pPr>
            <w:r>
              <w:t>4</w:t>
            </w:r>
          </w:p>
        </w:tc>
      </w:tr>
      <w:tr w:rsidR="002F3CD2" w14:paraId="699F4261" w14:textId="77777777" w:rsidTr="002436D6">
        <w:trPr>
          <w:cantSplit/>
        </w:trPr>
        <w:tc>
          <w:tcPr>
            <w:tcW w:w="2383" w:type="dxa"/>
            <w:shd w:val="clear" w:color="auto" w:fill="auto"/>
          </w:tcPr>
          <w:p w14:paraId="5FBC0AE4" w14:textId="77777777" w:rsidR="002F3CD2" w:rsidRDefault="002F3CD2" w:rsidP="00DC6C16">
            <w:pPr>
              <w:spacing w:after="0" w:line="240" w:lineRule="auto"/>
            </w:pPr>
            <w:r>
              <w:t>25</w:t>
            </w:r>
          </w:p>
        </w:tc>
        <w:tc>
          <w:tcPr>
            <w:tcW w:w="2380" w:type="dxa"/>
            <w:shd w:val="clear" w:color="auto" w:fill="auto"/>
          </w:tcPr>
          <w:p w14:paraId="4BFAA52B" w14:textId="77777777" w:rsidR="002F3CD2" w:rsidRDefault="002F3CD2" w:rsidP="00DC6C16">
            <w:pPr>
              <w:spacing w:after="0" w:line="240" w:lineRule="auto"/>
            </w:pPr>
            <w:r>
              <w:t>2</w:t>
            </w:r>
          </w:p>
        </w:tc>
      </w:tr>
      <w:tr w:rsidR="002F3CD2" w14:paraId="2F5459ED" w14:textId="77777777" w:rsidTr="002436D6">
        <w:trPr>
          <w:cantSplit/>
        </w:trPr>
        <w:tc>
          <w:tcPr>
            <w:tcW w:w="2383" w:type="dxa"/>
            <w:shd w:val="clear" w:color="auto" w:fill="auto"/>
          </w:tcPr>
          <w:p w14:paraId="1DC26253" w14:textId="77777777" w:rsidR="002F3CD2" w:rsidRDefault="002F3CD2" w:rsidP="00DC6C16">
            <w:pPr>
              <w:spacing w:after="0" w:line="240" w:lineRule="auto"/>
            </w:pPr>
            <w:r>
              <w:t>30</w:t>
            </w:r>
          </w:p>
        </w:tc>
        <w:tc>
          <w:tcPr>
            <w:tcW w:w="2380" w:type="dxa"/>
            <w:shd w:val="clear" w:color="auto" w:fill="auto"/>
          </w:tcPr>
          <w:p w14:paraId="4542D0E2" w14:textId="77777777" w:rsidR="002F3CD2" w:rsidRDefault="002F3CD2" w:rsidP="00DC6C16">
            <w:pPr>
              <w:spacing w:after="0" w:line="240" w:lineRule="auto"/>
            </w:pPr>
            <w:r>
              <w:t>1</w:t>
            </w:r>
          </w:p>
        </w:tc>
      </w:tr>
      <w:tr w:rsidR="002F3CD2" w14:paraId="4A351BF9" w14:textId="77777777" w:rsidTr="002436D6">
        <w:trPr>
          <w:cantSplit/>
        </w:trPr>
        <w:tc>
          <w:tcPr>
            <w:tcW w:w="2383" w:type="dxa"/>
            <w:tcBorders>
              <w:bottom w:val="single" w:sz="4" w:space="0" w:color="auto"/>
            </w:tcBorders>
            <w:shd w:val="clear" w:color="auto" w:fill="auto"/>
          </w:tcPr>
          <w:p w14:paraId="520A9B2F" w14:textId="77777777" w:rsidR="002F3CD2" w:rsidRDefault="002F3CD2" w:rsidP="00DC6C16">
            <w:pPr>
              <w:spacing w:after="0" w:line="240" w:lineRule="auto"/>
            </w:pPr>
            <w:r>
              <w:t>35</w:t>
            </w:r>
          </w:p>
        </w:tc>
        <w:tc>
          <w:tcPr>
            <w:tcW w:w="2380" w:type="dxa"/>
            <w:tcBorders>
              <w:bottom w:val="single" w:sz="4" w:space="0" w:color="auto"/>
            </w:tcBorders>
            <w:shd w:val="clear" w:color="auto" w:fill="auto"/>
          </w:tcPr>
          <w:p w14:paraId="7BF03BDA" w14:textId="77777777" w:rsidR="002F3CD2" w:rsidRDefault="002F3CD2" w:rsidP="00DC6C16">
            <w:pPr>
              <w:spacing w:after="0" w:line="240" w:lineRule="auto"/>
            </w:pPr>
            <w:r>
              <w:t>0</w:t>
            </w:r>
          </w:p>
        </w:tc>
      </w:tr>
    </w:tbl>
    <w:p w14:paraId="727EEA02" w14:textId="77777777" w:rsidR="002436D6" w:rsidRDefault="002436D6" w:rsidP="002F3CD2"/>
    <w:p w14:paraId="09E444AB" w14:textId="77777777" w:rsidR="002F3CD2" w:rsidRPr="002436D6" w:rsidRDefault="002F3CD2" w:rsidP="002F3CD2">
      <w:pPr>
        <w:rPr>
          <w:b/>
          <w:u w:val="single"/>
        </w:rPr>
      </w:pPr>
      <w:proofErr w:type="spellStart"/>
      <w:r w:rsidRPr="002436D6">
        <w:rPr>
          <w:b/>
          <w:u w:val="single"/>
        </w:rPr>
        <w:t>Lösung</w:t>
      </w:r>
      <w:proofErr w:type="spellEnd"/>
      <w:r w:rsidRPr="002436D6">
        <w:rPr>
          <w:b/>
          <w:u w:val="single"/>
        </w:rPr>
        <w:t>:</w:t>
      </w:r>
    </w:p>
    <w:p w14:paraId="152B0401" w14:textId="77777777" w:rsidR="002F3CD2" w:rsidRPr="002436D6" w:rsidRDefault="002F3CD2" w:rsidP="002F3CD2">
      <w:pPr>
        <w:rPr>
          <w:lang w:val="de-CH"/>
        </w:rPr>
      </w:pPr>
      <w:r w:rsidRPr="002436D6">
        <w:rPr>
          <w:lang w:val="de-CH"/>
        </w:rPr>
        <w:t>Die Verweilzeitdichtefunktion ergibt sich nach Gl. (</w:t>
      </w:r>
      <w:r w:rsidR="00DC6C16">
        <w:rPr>
          <w:lang w:val="de-CH"/>
        </w:rPr>
        <w:t>6</w:t>
      </w:r>
      <w:r w:rsidRPr="002436D6">
        <w:rPr>
          <w:lang w:val="de-CH"/>
        </w:rPr>
        <w:t>.91) und (</w:t>
      </w:r>
      <w:r w:rsidR="00DC6C16">
        <w:rPr>
          <w:lang w:val="de-CH"/>
        </w:rPr>
        <w:t>6</w:t>
      </w:r>
      <w:r w:rsidRPr="002436D6">
        <w:rPr>
          <w:lang w:val="de-CH"/>
        </w:rPr>
        <w:t>.92), wobei die insgesamt im Puls zugegebene Menge durch numerische Integration bestimmt wird.</w:t>
      </w:r>
    </w:p>
    <w:p w14:paraId="2E455077" w14:textId="77777777" w:rsidR="002F3CD2" w:rsidRDefault="002F3CD2" w:rsidP="002F3CD2">
      <w:r w:rsidRPr="002436D6">
        <w:rPr>
          <w:lang w:val="de-CH"/>
        </w:rPr>
        <w:tab/>
      </w:r>
      <w:r w:rsidR="002436D6" w:rsidRPr="002436D6">
        <w:rPr>
          <w:position w:val="-78"/>
        </w:rPr>
        <w:object w:dxaOrig="2700" w:dyaOrig="1660" w14:anchorId="0E943BB9">
          <v:shape id="_x0000_i1201" type="#_x0000_t75" style="width:134.25pt;height:83.25pt" o:ole="">
            <v:imagedata r:id="rId389" o:title=""/>
          </v:shape>
          <o:OLEObject Type="Embed" ProgID="Equation.DSMT4" ShapeID="_x0000_i1201" DrawAspect="Content" ObjectID="_1741677946" r:id="rId390"/>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7"/>
      </w:tblGrid>
      <w:tr w:rsidR="00857C84" w:rsidRPr="002673C3" w14:paraId="11FBAFE6" w14:textId="77777777" w:rsidTr="00DC6C16">
        <w:tc>
          <w:tcPr>
            <w:tcW w:w="9243" w:type="dxa"/>
          </w:tcPr>
          <w:p w14:paraId="342C9E40" w14:textId="77777777" w:rsidR="00857C84" w:rsidRDefault="00857C84" w:rsidP="00857C84">
            <w:pPr>
              <w:ind w:firstLine="0"/>
              <w:jc w:val="center"/>
              <w:rPr>
                <w:lang w:val="de-CH"/>
              </w:rPr>
            </w:pPr>
            <w:r>
              <w:rPr>
                <w:noProof/>
              </w:rPr>
              <w:lastRenderedPageBreak/>
              <w:drawing>
                <wp:inline distT="0" distB="0" distL="0" distR="0" wp14:anchorId="67C3D17E" wp14:editId="5E48ABD5">
                  <wp:extent cx="4046855" cy="2218055"/>
                  <wp:effectExtent l="0" t="0" r="0" b="0"/>
                  <wp:docPr id="23" name="Picture 23" descr="C:\Users\renken\Desktop\LTC2-Aufgaben\Figures\A6-6-1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C:\Users\renken\Desktop\LTC2-Aufgaben\Figures\A6-6-1a.tif"/>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4046855" cy="2218055"/>
                          </a:xfrm>
                          <a:prstGeom prst="rect">
                            <a:avLst/>
                          </a:prstGeom>
                          <a:noFill/>
                          <a:ln>
                            <a:noFill/>
                          </a:ln>
                        </pic:spPr>
                      </pic:pic>
                    </a:graphicData>
                  </a:graphic>
                </wp:inline>
              </w:drawing>
            </w:r>
          </w:p>
          <w:p w14:paraId="2EBFDFDB" w14:textId="77777777" w:rsidR="00857C84" w:rsidRDefault="00857C84" w:rsidP="00857C84">
            <w:pPr>
              <w:ind w:firstLine="0"/>
              <w:jc w:val="center"/>
              <w:rPr>
                <w:lang w:val="de-CH"/>
              </w:rPr>
            </w:pPr>
            <w:r>
              <w:rPr>
                <w:lang w:val="de-CH"/>
              </w:rPr>
              <w:t>Abb. 6.6.1a: Zur Berechnung der Verweilzeitdichtefunktion</w:t>
            </w:r>
          </w:p>
        </w:tc>
      </w:tr>
    </w:tbl>
    <w:p w14:paraId="7F97CE23" w14:textId="77777777" w:rsidR="00857C84" w:rsidRDefault="00857C84" w:rsidP="002F3CD2">
      <w:pPr>
        <w:rPr>
          <w:lang w:val="de-CH"/>
        </w:rPr>
      </w:pPr>
    </w:p>
    <w:p w14:paraId="7DCC0EC5" w14:textId="77777777" w:rsidR="002F3CD2" w:rsidRPr="002436D6" w:rsidRDefault="002F3CD2" w:rsidP="002F3CD2">
      <w:pPr>
        <w:rPr>
          <w:lang w:val="de-CH"/>
        </w:rPr>
      </w:pPr>
      <w:r w:rsidRPr="002436D6">
        <w:rPr>
          <w:lang w:val="de-CH"/>
        </w:rPr>
        <w:t>Die mittlere Verweilzeit berechnet sich nach:</w:t>
      </w:r>
    </w:p>
    <w:p w14:paraId="185F97BA" w14:textId="77777777" w:rsidR="002F3CD2" w:rsidRDefault="002F3CD2" w:rsidP="002F3CD2">
      <w:r w:rsidRPr="002436D6">
        <w:rPr>
          <w:lang w:val="de-CH"/>
        </w:rPr>
        <w:tab/>
      </w:r>
      <w:r w:rsidR="002436D6" w:rsidRPr="002436D6">
        <w:rPr>
          <w:position w:val="-78"/>
        </w:rPr>
        <w:object w:dxaOrig="4060" w:dyaOrig="2380" w14:anchorId="24F4FB26">
          <v:shape id="_x0000_i1202" type="#_x0000_t75" style="width:203.25pt;height:119.25pt" o:ole="">
            <v:imagedata r:id="rId392" o:title=""/>
          </v:shape>
          <o:OLEObject Type="Embed" ProgID="Equation.DSMT4" ShapeID="_x0000_i1202" DrawAspect="Content" ObjectID="_1741677947" r:id="rId393"/>
        </w:object>
      </w:r>
    </w:p>
    <w:p w14:paraId="264C6D4C" w14:textId="77777777" w:rsidR="00857C84" w:rsidRDefault="00857C84" w:rsidP="002F3CD2"/>
    <w:p w14:paraId="5D09D553" w14:textId="77777777" w:rsidR="002F3CD2" w:rsidRPr="002F3CD2" w:rsidRDefault="002F3CD2" w:rsidP="002F3CD2">
      <w:pPr>
        <w:rPr>
          <w:lang w:val="de-CH"/>
        </w:rPr>
      </w:pPr>
      <w:r w:rsidRPr="002F3CD2">
        <w:rPr>
          <w:lang w:val="de-CH"/>
        </w:rPr>
        <w:t>Die Verweilzeitdichtefunktionen sind in den folgenden Grafiken wiedergegeben.</w:t>
      </w:r>
    </w:p>
    <w:tbl>
      <w:tblPr>
        <w:tblStyle w:val="TableGrid"/>
        <w:tblW w:w="0" w:type="auto"/>
        <w:tblLook w:val="04A0" w:firstRow="1" w:lastRow="0" w:firstColumn="1" w:lastColumn="0" w:noHBand="0" w:noVBand="1"/>
      </w:tblPr>
      <w:tblGrid>
        <w:gridCol w:w="9017"/>
      </w:tblGrid>
      <w:tr w:rsidR="00857C84" w14:paraId="4A3890CE" w14:textId="77777777" w:rsidTr="00857C84">
        <w:tc>
          <w:tcPr>
            <w:tcW w:w="9243" w:type="dxa"/>
          </w:tcPr>
          <w:p w14:paraId="5D49AD63" w14:textId="77777777" w:rsidR="00857C84" w:rsidRDefault="00857C84" w:rsidP="002F3CD2">
            <w:pPr>
              <w:ind w:firstLine="0"/>
              <w:rPr>
                <w:lang w:val="de-CH"/>
              </w:rPr>
            </w:pPr>
            <w:r>
              <w:rPr>
                <w:noProof/>
              </w:rPr>
              <w:drawing>
                <wp:inline distT="0" distB="0" distL="0" distR="0" wp14:anchorId="6553A271" wp14:editId="548BA762">
                  <wp:extent cx="5019675" cy="2203450"/>
                  <wp:effectExtent l="0" t="0" r="9525" b="6350"/>
                  <wp:docPr id="24" name="Picture 24" descr="C:\Users\renken\Desktop\LTC2-Aufgaben\Figures\A6-6-1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C:\Users\renken\Desktop\LTC2-Aufgaben\Figures\A6-6-1b.tif"/>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5019675" cy="2203450"/>
                          </a:xfrm>
                          <a:prstGeom prst="rect">
                            <a:avLst/>
                          </a:prstGeom>
                          <a:noFill/>
                          <a:ln>
                            <a:noFill/>
                          </a:ln>
                        </pic:spPr>
                      </pic:pic>
                    </a:graphicData>
                  </a:graphic>
                </wp:inline>
              </w:drawing>
            </w:r>
          </w:p>
          <w:p w14:paraId="6E8D9FCE" w14:textId="77777777" w:rsidR="00857C84" w:rsidRDefault="00857C84" w:rsidP="00857C84">
            <w:pPr>
              <w:rPr>
                <w:lang w:val="de-CH"/>
              </w:rPr>
            </w:pPr>
            <w:r>
              <w:t xml:space="preserve">Abb. 6.6.1b: </w:t>
            </w:r>
            <w:proofErr w:type="spellStart"/>
            <w:r>
              <w:t>Verweilzeitdichtefunktionen</w:t>
            </w:r>
            <w:proofErr w:type="spellEnd"/>
            <w:r>
              <w:t>.</w:t>
            </w:r>
          </w:p>
        </w:tc>
      </w:tr>
    </w:tbl>
    <w:p w14:paraId="7718091F" w14:textId="77777777" w:rsidR="002436D6" w:rsidRPr="00857C84" w:rsidRDefault="002436D6" w:rsidP="00857C84">
      <w:pPr>
        <w:ind w:firstLine="0"/>
        <w:rPr>
          <w:lang w:val="de-CH"/>
        </w:rPr>
      </w:pPr>
    </w:p>
    <w:p w14:paraId="7022E5BE" w14:textId="77777777" w:rsidR="002F3CD2" w:rsidRDefault="002F3CD2">
      <w:pPr>
        <w:spacing w:after="200" w:line="276" w:lineRule="auto"/>
        <w:ind w:firstLine="0"/>
      </w:pPr>
      <w:r>
        <w:br w:type="page"/>
      </w:r>
    </w:p>
    <w:p w14:paraId="05D4910E" w14:textId="77777777" w:rsidR="002F3CD2" w:rsidRPr="002F3CD2" w:rsidRDefault="002F3CD2" w:rsidP="002F3CD2">
      <w:pPr>
        <w:pStyle w:val="Heading3"/>
        <w:rPr>
          <w:lang w:val="de-CH"/>
        </w:rPr>
      </w:pPr>
      <w:bookmarkStart w:id="42" w:name="_Toc284001608"/>
      <w:bookmarkStart w:id="43" w:name="_Toc48812258"/>
      <w:r w:rsidRPr="002F3CD2">
        <w:rPr>
          <w:lang w:val="de-CH"/>
        </w:rPr>
        <w:lastRenderedPageBreak/>
        <w:t>Experimentelle Bestimmung der Verweilzeitverteilung: Sprungfunktion</w:t>
      </w:r>
      <w:bookmarkEnd w:id="42"/>
      <w:bookmarkEnd w:id="43"/>
    </w:p>
    <w:p w14:paraId="46CD7045" w14:textId="77777777" w:rsidR="002F3CD2" w:rsidRDefault="002F3CD2" w:rsidP="002F3CD2">
      <w:pPr>
        <w:rPr>
          <w:lang w:val="de-CH"/>
        </w:rPr>
      </w:pPr>
      <w:r w:rsidRPr="002436D6">
        <w:rPr>
          <w:lang w:val="de-CH"/>
        </w:rPr>
        <w:t xml:space="preserve">Am Eingang eines realen Reaktors wird ein Spurstoff (Tracer) sprungförmig von </w:t>
      </w:r>
      <w:r w:rsidRPr="002436D6">
        <w:rPr>
          <w:rFonts w:ascii="ScalaLF-Italic" w:hAnsi="ScalaLF-Italic"/>
          <w:lang w:val="de-CH"/>
        </w:rPr>
        <w:t>c</w:t>
      </w:r>
      <w:r w:rsidRPr="002436D6">
        <w:rPr>
          <w:vertAlign w:val="subscript"/>
          <w:lang w:val="de-CH"/>
        </w:rPr>
        <w:t>tracer,0</w:t>
      </w:r>
      <w:r w:rsidRPr="002436D6">
        <w:rPr>
          <w:lang w:val="de-CH"/>
        </w:rPr>
        <w:t xml:space="preserve"> = 0 auf </w:t>
      </w:r>
      <w:r w:rsidRPr="002436D6">
        <w:rPr>
          <w:rFonts w:ascii="ScalaLF-Italic" w:hAnsi="ScalaLF-Italic"/>
          <w:lang w:val="de-CH"/>
        </w:rPr>
        <w:t>c</w:t>
      </w:r>
      <w:r w:rsidRPr="002436D6">
        <w:rPr>
          <w:vertAlign w:val="subscript"/>
          <w:lang w:val="de-CH"/>
        </w:rPr>
        <w:t>tracer,0</w:t>
      </w:r>
      <w:r w:rsidRPr="002436D6">
        <w:rPr>
          <w:lang w:val="de-CH"/>
        </w:rPr>
        <w:t> = 1 kg m</w:t>
      </w:r>
      <w:r w:rsidRPr="002436D6">
        <w:rPr>
          <w:vertAlign w:val="superscript"/>
          <w:lang w:val="de-CH"/>
        </w:rPr>
        <w:t>–3</w:t>
      </w:r>
      <w:r w:rsidRPr="002436D6">
        <w:rPr>
          <w:lang w:val="de-CH"/>
        </w:rPr>
        <w:t xml:space="preserve"> erhöht. Der Konzentrationsverlauf am Ausgang ist in der Tabelle wiedergegeben. Bestimme</w:t>
      </w:r>
      <w:r w:rsidR="007D241A">
        <w:rPr>
          <w:lang w:val="de-CH"/>
        </w:rPr>
        <w:t>n Sie</w:t>
      </w:r>
      <w:r w:rsidRPr="002436D6">
        <w:rPr>
          <w:lang w:val="de-CH"/>
        </w:rPr>
        <w:t xml:space="preserve"> die mittlere Verweilzeit im Reaktor.</w:t>
      </w:r>
    </w:p>
    <w:p w14:paraId="5258EB05" w14:textId="77777777" w:rsidR="00857C84" w:rsidRPr="00857C84" w:rsidRDefault="00857C84" w:rsidP="00857C84">
      <w:pPr>
        <w:spacing w:line="240" w:lineRule="auto"/>
        <w:rPr>
          <w:rFonts w:asciiTheme="minorHAnsi" w:hAnsiTheme="minorHAnsi"/>
          <w:sz w:val="22"/>
          <w:lang w:val="de-CH"/>
        </w:rPr>
      </w:pPr>
      <w:r w:rsidRPr="00857C84">
        <w:rPr>
          <w:rFonts w:asciiTheme="minorHAnsi" w:hAnsiTheme="minorHAnsi"/>
          <w:sz w:val="22"/>
          <w:lang w:val="de-CH"/>
        </w:rPr>
        <w:t>Tabelle 6.6.2a: Konzentrationsverlauf am Reaktorausgang nach sprungförmiger Konzentrationsänderung am Eingang</w:t>
      </w:r>
    </w:p>
    <w:tbl>
      <w:tblPr>
        <w:tblW w:w="4763" w:type="dxa"/>
        <w:tblLayout w:type="fixed"/>
        <w:tblCellMar>
          <w:top w:w="85" w:type="dxa"/>
          <w:left w:w="0" w:type="dxa"/>
          <w:bottom w:w="85" w:type="dxa"/>
          <w:right w:w="0" w:type="dxa"/>
        </w:tblCellMar>
        <w:tblLook w:val="04A0" w:firstRow="1" w:lastRow="0" w:firstColumn="1" w:lastColumn="0" w:noHBand="0" w:noVBand="1"/>
      </w:tblPr>
      <w:tblGrid>
        <w:gridCol w:w="1193"/>
        <w:gridCol w:w="1190"/>
        <w:gridCol w:w="1190"/>
        <w:gridCol w:w="1190"/>
      </w:tblGrid>
      <w:tr w:rsidR="002F3CD2" w14:paraId="526BD428" w14:textId="77777777" w:rsidTr="002436D6">
        <w:trPr>
          <w:cantSplit/>
        </w:trPr>
        <w:tc>
          <w:tcPr>
            <w:tcW w:w="1193" w:type="dxa"/>
            <w:tcBorders>
              <w:top w:val="single" w:sz="4" w:space="0" w:color="auto"/>
              <w:bottom w:val="single" w:sz="8" w:space="0" w:color="auto"/>
            </w:tcBorders>
            <w:shd w:val="clear" w:color="auto" w:fill="auto"/>
          </w:tcPr>
          <w:p w14:paraId="383D047F" w14:textId="77777777" w:rsidR="002F3CD2" w:rsidRDefault="002F3CD2" w:rsidP="00857C84">
            <w:pPr>
              <w:spacing w:after="0" w:line="240" w:lineRule="auto"/>
            </w:pPr>
            <w:r>
              <w:object w:dxaOrig="380" w:dyaOrig="460" w14:anchorId="0CA14EBE">
                <v:shape id="_x0000_i1203" type="#_x0000_t75" style="width:18pt;height:22.5pt" o:ole="">
                  <v:imagedata r:id="rId395" o:title=""/>
                </v:shape>
                <o:OLEObject Type="Embed" ProgID="Equation.DSMT4" ShapeID="_x0000_i1203" DrawAspect="Content" ObjectID="_1741677948" r:id="rId396"/>
              </w:object>
            </w:r>
          </w:p>
        </w:tc>
        <w:tc>
          <w:tcPr>
            <w:tcW w:w="1190" w:type="dxa"/>
            <w:tcBorders>
              <w:top w:val="single" w:sz="4" w:space="0" w:color="auto"/>
              <w:bottom w:val="single" w:sz="8" w:space="0" w:color="auto"/>
              <w:right w:val="single" w:sz="4" w:space="0" w:color="auto"/>
            </w:tcBorders>
          </w:tcPr>
          <w:p w14:paraId="17E24246" w14:textId="77777777" w:rsidR="002F3CD2" w:rsidRDefault="002F3CD2" w:rsidP="00857C84">
            <w:pPr>
              <w:spacing w:after="0" w:line="240" w:lineRule="auto"/>
            </w:pPr>
            <w:r>
              <w:object w:dxaOrig="820" w:dyaOrig="499" w14:anchorId="23569755">
                <v:shape id="_x0000_i1204" type="#_x0000_t75" style="width:41.25pt;height:24.75pt" o:ole="">
                  <v:imagedata r:id="rId397" o:title=""/>
                </v:shape>
                <o:OLEObject Type="Embed" ProgID="Equation.DSMT4" ShapeID="_x0000_i1204" DrawAspect="Content" ObjectID="_1741677949" r:id="rId398"/>
              </w:object>
            </w:r>
          </w:p>
        </w:tc>
        <w:tc>
          <w:tcPr>
            <w:tcW w:w="1190" w:type="dxa"/>
            <w:tcBorders>
              <w:top w:val="single" w:sz="4" w:space="0" w:color="auto"/>
              <w:left w:val="single" w:sz="4" w:space="0" w:color="auto"/>
              <w:bottom w:val="single" w:sz="8" w:space="0" w:color="auto"/>
            </w:tcBorders>
          </w:tcPr>
          <w:p w14:paraId="5E152B81" w14:textId="77777777" w:rsidR="002F3CD2" w:rsidRDefault="002F3CD2" w:rsidP="00857C84">
            <w:pPr>
              <w:spacing w:after="0" w:line="240" w:lineRule="auto"/>
            </w:pPr>
            <w:r>
              <w:object w:dxaOrig="380" w:dyaOrig="460" w14:anchorId="4BF85638">
                <v:shape id="_x0000_i1205" type="#_x0000_t75" style="width:18pt;height:22.5pt" o:ole="">
                  <v:imagedata r:id="rId399" o:title=""/>
                </v:shape>
                <o:OLEObject Type="Embed" ProgID="Equation.DSMT4" ShapeID="_x0000_i1205" DrawAspect="Content" ObjectID="_1741677950" r:id="rId400"/>
              </w:object>
            </w:r>
          </w:p>
        </w:tc>
        <w:tc>
          <w:tcPr>
            <w:tcW w:w="1190" w:type="dxa"/>
            <w:tcBorders>
              <w:top w:val="single" w:sz="4" w:space="0" w:color="auto"/>
              <w:bottom w:val="single" w:sz="8" w:space="0" w:color="auto"/>
            </w:tcBorders>
            <w:shd w:val="clear" w:color="auto" w:fill="auto"/>
          </w:tcPr>
          <w:p w14:paraId="6D32D6EB" w14:textId="77777777" w:rsidR="002F3CD2" w:rsidRDefault="002F3CD2" w:rsidP="00857C84">
            <w:pPr>
              <w:spacing w:after="0" w:line="240" w:lineRule="auto"/>
            </w:pPr>
            <w:r>
              <w:object w:dxaOrig="820" w:dyaOrig="499" w14:anchorId="111080FB">
                <v:shape id="_x0000_i1206" type="#_x0000_t75" style="width:41.25pt;height:24.75pt" o:ole="">
                  <v:imagedata r:id="rId401" o:title=""/>
                </v:shape>
                <o:OLEObject Type="Embed" ProgID="Equation.DSMT4" ShapeID="_x0000_i1206" DrawAspect="Content" ObjectID="_1741677951" r:id="rId402"/>
              </w:object>
            </w:r>
          </w:p>
        </w:tc>
      </w:tr>
      <w:tr w:rsidR="002F3CD2" w14:paraId="15088932" w14:textId="77777777" w:rsidTr="002436D6">
        <w:trPr>
          <w:cantSplit/>
        </w:trPr>
        <w:tc>
          <w:tcPr>
            <w:tcW w:w="1193" w:type="dxa"/>
            <w:tcBorders>
              <w:top w:val="single" w:sz="8" w:space="0" w:color="auto"/>
            </w:tcBorders>
            <w:shd w:val="clear" w:color="auto" w:fill="auto"/>
          </w:tcPr>
          <w:p w14:paraId="0DB6D3D5" w14:textId="77777777" w:rsidR="002F3CD2" w:rsidRDefault="002F3CD2" w:rsidP="00857C84">
            <w:pPr>
              <w:spacing w:after="0" w:line="240" w:lineRule="auto"/>
            </w:pPr>
            <w:r>
              <w:t>1</w:t>
            </w:r>
          </w:p>
        </w:tc>
        <w:tc>
          <w:tcPr>
            <w:tcW w:w="1190" w:type="dxa"/>
            <w:tcBorders>
              <w:top w:val="single" w:sz="8" w:space="0" w:color="auto"/>
              <w:right w:val="single" w:sz="4" w:space="0" w:color="auto"/>
            </w:tcBorders>
          </w:tcPr>
          <w:p w14:paraId="39E948ED" w14:textId="77777777" w:rsidR="002F3CD2" w:rsidRDefault="002F3CD2" w:rsidP="00857C84">
            <w:pPr>
              <w:spacing w:after="0" w:line="240" w:lineRule="auto"/>
            </w:pPr>
            <w:r>
              <w:t>0,0006</w:t>
            </w:r>
          </w:p>
        </w:tc>
        <w:tc>
          <w:tcPr>
            <w:tcW w:w="1190" w:type="dxa"/>
            <w:tcBorders>
              <w:top w:val="single" w:sz="8" w:space="0" w:color="auto"/>
              <w:left w:val="single" w:sz="4" w:space="0" w:color="auto"/>
            </w:tcBorders>
          </w:tcPr>
          <w:p w14:paraId="459F8EEE" w14:textId="77777777" w:rsidR="002F3CD2" w:rsidRDefault="002F3CD2" w:rsidP="00857C84">
            <w:pPr>
              <w:spacing w:after="0" w:line="240" w:lineRule="auto"/>
            </w:pPr>
            <w:r>
              <w:t xml:space="preserve">  6</w:t>
            </w:r>
          </w:p>
        </w:tc>
        <w:tc>
          <w:tcPr>
            <w:tcW w:w="1190" w:type="dxa"/>
            <w:tcBorders>
              <w:top w:val="single" w:sz="8" w:space="0" w:color="auto"/>
            </w:tcBorders>
            <w:shd w:val="clear" w:color="auto" w:fill="auto"/>
          </w:tcPr>
          <w:p w14:paraId="153B0A58" w14:textId="77777777" w:rsidR="002F3CD2" w:rsidRDefault="002F3CD2" w:rsidP="00857C84">
            <w:pPr>
              <w:spacing w:after="0" w:line="240" w:lineRule="auto"/>
            </w:pPr>
            <w:r>
              <w:t>0,7330</w:t>
            </w:r>
          </w:p>
        </w:tc>
      </w:tr>
      <w:tr w:rsidR="002F3CD2" w14:paraId="61BA089B" w14:textId="77777777" w:rsidTr="002436D6">
        <w:trPr>
          <w:cantSplit/>
        </w:trPr>
        <w:tc>
          <w:tcPr>
            <w:tcW w:w="1193" w:type="dxa"/>
            <w:shd w:val="clear" w:color="auto" w:fill="auto"/>
          </w:tcPr>
          <w:p w14:paraId="0383F1A0" w14:textId="77777777" w:rsidR="002F3CD2" w:rsidRDefault="002F3CD2" w:rsidP="00857C84">
            <w:pPr>
              <w:spacing w:after="0" w:line="240" w:lineRule="auto"/>
            </w:pPr>
            <w:r>
              <w:t>2</w:t>
            </w:r>
          </w:p>
        </w:tc>
        <w:tc>
          <w:tcPr>
            <w:tcW w:w="1190" w:type="dxa"/>
            <w:tcBorders>
              <w:right w:val="single" w:sz="4" w:space="0" w:color="auto"/>
            </w:tcBorders>
          </w:tcPr>
          <w:p w14:paraId="77D92BE9" w14:textId="77777777" w:rsidR="002F3CD2" w:rsidRDefault="002F3CD2" w:rsidP="00857C84">
            <w:pPr>
              <w:spacing w:after="0" w:line="240" w:lineRule="auto"/>
            </w:pPr>
            <w:r>
              <w:t>0,0244</w:t>
            </w:r>
          </w:p>
        </w:tc>
        <w:tc>
          <w:tcPr>
            <w:tcW w:w="1190" w:type="dxa"/>
            <w:tcBorders>
              <w:left w:val="single" w:sz="4" w:space="0" w:color="auto"/>
            </w:tcBorders>
          </w:tcPr>
          <w:p w14:paraId="617690F7" w14:textId="77777777" w:rsidR="002F3CD2" w:rsidRDefault="002F3CD2" w:rsidP="00857C84">
            <w:pPr>
              <w:spacing w:after="0" w:line="240" w:lineRule="auto"/>
            </w:pPr>
            <w:r>
              <w:t xml:space="preserve">  7</w:t>
            </w:r>
          </w:p>
        </w:tc>
        <w:tc>
          <w:tcPr>
            <w:tcW w:w="1190" w:type="dxa"/>
            <w:shd w:val="clear" w:color="auto" w:fill="auto"/>
          </w:tcPr>
          <w:p w14:paraId="1CA42F5F" w14:textId="77777777" w:rsidR="002F3CD2" w:rsidRDefault="002F3CD2" w:rsidP="00857C84">
            <w:pPr>
              <w:spacing w:after="0" w:line="240" w:lineRule="auto"/>
            </w:pPr>
            <w:r>
              <w:t>0,8567</w:t>
            </w:r>
          </w:p>
        </w:tc>
      </w:tr>
      <w:tr w:rsidR="002F3CD2" w14:paraId="6BAE1F35" w14:textId="77777777" w:rsidTr="002436D6">
        <w:trPr>
          <w:cantSplit/>
        </w:trPr>
        <w:tc>
          <w:tcPr>
            <w:tcW w:w="1193" w:type="dxa"/>
            <w:shd w:val="clear" w:color="auto" w:fill="auto"/>
          </w:tcPr>
          <w:p w14:paraId="38E90BE2" w14:textId="77777777" w:rsidR="002F3CD2" w:rsidRDefault="002F3CD2" w:rsidP="00857C84">
            <w:pPr>
              <w:spacing w:after="0" w:line="240" w:lineRule="auto"/>
            </w:pPr>
            <w:r>
              <w:t>3</w:t>
            </w:r>
          </w:p>
        </w:tc>
        <w:tc>
          <w:tcPr>
            <w:tcW w:w="1190" w:type="dxa"/>
            <w:tcBorders>
              <w:right w:val="single" w:sz="4" w:space="0" w:color="auto"/>
            </w:tcBorders>
          </w:tcPr>
          <w:p w14:paraId="5F79B451" w14:textId="77777777" w:rsidR="002F3CD2" w:rsidRDefault="002F3CD2" w:rsidP="00857C84">
            <w:pPr>
              <w:spacing w:after="0" w:line="240" w:lineRule="auto"/>
            </w:pPr>
            <w:r>
              <w:t>0,1325</w:t>
            </w:r>
          </w:p>
        </w:tc>
        <w:tc>
          <w:tcPr>
            <w:tcW w:w="1190" w:type="dxa"/>
            <w:tcBorders>
              <w:left w:val="single" w:sz="4" w:space="0" w:color="auto"/>
            </w:tcBorders>
          </w:tcPr>
          <w:p w14:paraId="5B0771BF" w14:textId="77777777" w:rsidR="002F3CD2" w:rsidRDefault="002F3CD2" w:rsidP="00857C84">
            <w:pPr>
              <w:spacing w:after="0" w:line="240" w:lineRule="auto"/>
            </w:pPr>
            <w:r>
              <w:t xml:space="preserve">  8</w:t>
            </w:r>
          </w:p>
        </w:tc>
        <w:tc>
          <w:tcPr>
            <w:tcW w:w="1190" w:type="dxa"/>
            <w:shd w:val="clear" w:color="auto" w:fill="auto"/>
          </w:tcPr>
          <w:p w14:paraId="47A3A2EC" w14:textId="77777777" w:rsidR="002F3CD2" w:rsidRDefault="002F3CD2" w:rsidP="00857C84">
            <w:pPr>
              <w:spacing w:after="0" w:line="240" w:lineRule="auto"/>
            </w:pPr>
            <w:r>
              <w:t>0,9292</w:t>
            </w:r>
          </w:p>
        </w:tc>
      </w:tr>
      <w:tr w:rsidR="002F3CD2" w14:paraId="2007BF12" w14:textId="77777777" w:rsidTr="002436D6">
        <w:trPr>
          <w:cantSplit/>
        </w:trPr>
        <w:tc>
          <w:tcPr>
            <w:tcW w:w="1193" w:type="dxa"/>
            <w:shd w:val="clear" w:color="auto" w:fill="auto"/>
          </w:tcPr>
          <w:p w14:paraId="11F02E8A" w14:textId="77777777" w:rsidR="002F3CD2" w:rsidRDefault="002F3CD2" w:rsidP="00857C84">
            <w:pPr>
              <w:spacing w:after="0" w:line="240" w:lineRule="auto"/>
            </w:pPr>
            <w:r>
              <w:t>4</w:t>
            </w:r>
          </w:p>
        </w:tc>
        <w:tc>
          <w:tcPr>
            <w:tcW w:w="1190" w:type="dxa"/>
            <w:tcBorders>
              <w:right w:val="single" w:sz="4" w:space="0" w:color="auto"/>
            </w:tcBorders>
          </w:tcPr>
          <w:p w14:paraId="46362864" w14:textId="77777777" w:rsidR="002F3CD2" w:rsidRDefault="002F3CD2" w:rsidP="00857C84">
            <w:pPr>
              <w:spacing w:after="0" w:line="240" w:lineRule="auto"/>
            </w:pPr>
            <w:r>
              <w:t>0,3297</w:t>
            </w:r>
          </w:p>
        </w:tc>
        <w:tc>
          <w:tcPr>
            <w:tcW w:w="1190" w:type="dxa"/>
            <w:tcBorders>
              <w:left w:val="single" w:sz="4" w:space="0" w:color="auto"/>
            </w:tcBorders>
          </w:tcPr>
          <w:p w14:paraId="26B87060" w14:textId="77777777" w:rsidR="002F3CD2" w:rsidRDefault="002F3CD2" w:rsidP="00857C84">
            <w:pPr>
              <w:spacing w:after="0" w:line="240" w:lineRule="auto"/>
            </w:pPr>
            <w:r>
              <w:t xml:space="preserve">  9</w:t>
            </w:r>
          </w:p>
        </w:tc>
        <w:tc>
          <w:tcPr>
            <w:tcW w:w="1190" w:type="dxa"/>
            <w:shd w:val="clear" w:color="auto" w:fill="auto"/>
          </w:tcPr>
          <w:p w14:paraId="0CBBE9DF" w14:textId="77777777" w:rsidR="002F3CD2" w:rsidRDefault="002F3CD2" w:rsidP="00857C84">
            <w:pPr>
              <w:spacing w:after="0" w:line="240" w:lineRule="auto"/>
            </w:pPr>
            <w:r>
              <w:t>0,9674</w:t>
            </w:r>
          </w:p>
        </w:tc>
      </w:tr>
      <w:tr w:rsidR="002F3CD2" w14:paraId="24805040" w14:textId="77777777" w:rsidTr="002436D6">
        <w:trPr>
          <w:cantSplit/>
        </w:trPr>
        <w:tc>
          <w:tcPr>
            <w:tcW w:w="1193" w:type="dxa"/>
            <w:shd w:val="clear" w:color="auto" w:fill="auto"/>
          </w:tcPr>
          <w:p w14:paraId="6439CBB6" w14:textId="77777777" w:rsidR="002F3CD2" w:rsidRDefault="002F3CD2" w:rsidP="00857C84">
            <w:pPr>
              <w:spacing w:after="0" w:line="240" w:lineRule="auto"/>
            </w:pPr>
            <w:r>
              <w:t>5</w:t>
            </w:r>
          </w:p>
        </w:tc>
        <w:tc>
          <w:tcPr>
            <w:tcW w:w="1190" w:type="dxa"/>
            <w:tcBorders>
              <w:right w:val="single" w:sz="4" w:space="0" w:color="auto"/>
            </w:tcBorders>
          </w:tcPr>
          <w:p w14:paraId="1848EB79" w14:textId="77777777" w:rsidR="002F3CD2" w:rsidRDefault="002F3CD2" w:rsidP="00857C84">
            <w:pPr>
              <w:spacing w:after="0" w:line="240" w:lineRule="auto"/>
            </w:pPr>
            <w:r>
              <w:t>0,5503</w:t>
            </w:r>
          </w:p>
        </w:tc>
        <w:tc>
          <w:tcPr>
            <w:tcW w:w="1190" w:type="dxa"/>
            <w:tcBorders>
              <w:left w:val="single" w:sz="4" w:space="0" w:color="auto"/>
            </w:tcBorders>
          </w:tcPr>
          <w:p w14:paraId="407E3914" w14:textId="77777777" w:rsidR="002F3CD2" w:rsidRDefault="002F3CD2" w:rsidP="00857C84">
            <w:pPr>
              <w:spacing w:after="0" w:line="240" w:lineRule="auto"/>
            </w:pPr>
            <w:r>
              <w:t>10</w:t>
            </w:r>
          </w:p>
        </w:tc>
        <w:tc>
          <w:tcPr>
            <w:tcW w:w="1190" w:type="dxa"/>
            <w:shd w:val="clear" w:color="auto" w:fill="auto"/>
          </w:tcPr>
          <w:p w14:paraId="45608FFA" w14:textId="77777777" w:rsidR="002F3CD2" w:rsidRDefault="002F3CD2" w:rsidP="00857C84">
            <w:pPr>
              <w:spacing w:after="0" w:line="240" w:lineRule="auto"/>
            </w:pPr>
            <w:r>
              <w:t>0,9859</w:t>
            </w:r>
          </w:p>
        </w:tc>
      </w:tr>
      <w:tr w:rsidR="002F3CD2" w14:paraId="42C49CBE" w14:textId="77777777" w:rsidTr="002436D6">
        <w:trPr>
          <w:cantSplit/>
        </w:trPr>
        <w:tc>
          <w:tcPr>
            <w:tcW w:w="1193" w:type="dxa"/>
            <w:tcBorders>
              <w:bottom w:val="single" w:sz="4" w:space="0" w:color="auto"/>
            </w:tcBorders>
            <w:shd w:val="clear" w:color="auto" w:fill="auto"/>
          </w:tcPr>
          <w:p w14:paraId="69936656" w14:textId="77777777" w:rsidR="002F3CD2" w:rsidRDefault="002F3CD2" w:rsidP="00857C84">
            <w:pPr>
              <w:spacing w:after="0" w:line="240" w:lineRule="auto"/>
            </w:pPr>
          </w:p>
        </w:tc>
        <w:tc>
          <w:tcPr>
            <w:tcW w:w="1190" w:type="dxa"/>
            <w:tcBorders>
              <w:bottom w:val="single" w:sz="4" w:space="0" w:color="auto"/>
              <w:right w:val="single" w:sz="4" w:space="0" w:color="auto"/>
            </w:tcBorders>
          </w:tcPr>
          <w:p w14:paraId="56C9EF32" w14:textId="77777777" w:rsidR="002F3CD2" w:rsidRDefault="002F3CD2" w:rsidP="00857C84">
            <w:pPr>
              <w:spacing w:after="0" w:line="240" w:lineRule="auto"/>
            </w:pPr>
          </w:p>
        </w:tc>
        <w:tc>
          <w:tcPr>
            <w:tcW w:w="1190" w:type="dxa"/>
            <w:tcBorders>
              <w:left w:val="single" w:sz="4" w:space="0" w:color="auto"/>
              <w:bottom w:val="single" w:sz="4" w:space="0" w:color="auto"/>
            </w:tcBorders>
          </w:tcPr>
          <w:p w14:paraId="1BEA37F8" w14:textId="77777777" w:rsidR="002F3CD2" w:rsidRDefault="002F3CD2" w:rsidP="00857C84">
            <w:pPr>
              <w:spacing w:after="0" w:line="240" w:lineRule="auto"/>
            </w:pPr>
            <w:r>
              <w:t>11</w:t>
            </w:r>
          </w:p>
        </w:tc>
        <w:tc>
          <w:tcPr>
            <w:tcW w:w="1190" w:type="dxa"/>
            <w:tcBorders>
              <w:bottom w:val="single" w:sz="4" w:space="0" w:color="auto"/>
            </w:tcBorders>
            <w:shd w:val="clear" w:color="auto" w:fill="auto"/>
          </w:tcPr>
          <w:p w14:paraId="0371E0AA" w14:textId="77777777" w:rsidR="002F3CD2" w:rsidRDefault="002F3CD2" w:rsidP="00857C84">
            <w:pPr>
              <w:spacing w:after="0" w:line="240" w:lineRule="auto"/>
            </w:pPr>
            <w:r>
              <w:t>0,9900</w:t>
            </w:r>
          </w:p>
        </w:tc>
      </w:tr>
    </w:tbl>
    <w:p w14:paraId="0BBE0DB4" w14:textId="77777777" w:rsidR="00857C84" w:rsidRDefault="00857C84" w:rsidP="002F3CD2"/>
    <w:tbl>
      <w:tblPr>
        <w:tblStyle w:val="TableGrid"/>
        <w:tblW w:w="0" w:type="auto"/>
        <w:tblLook w:val="04A0" w:firstRow="1" w:lastRow="0" w:firstColumn="1" w:lastColumn="0" w:noHBand="0" w:noVBand="1"/>
      </w:tblPr>
      <w:tblGrid>
        <w:gridCol w:w="9017"/>
      </w:tblGrid>
      <w:tr w:rsidR="00857C84" w:rsidRPr="002673C3" w14:paraId="792CE610" w14:textId="77777777" w:rsidTr="00857C84">
        <w:tc>
          <w:tcPr>
            <w:tcW w:w="9243" w:type="dxa"/>
          </w:tcPr>
          <w:p w14:paraId="15205C5A" w14:textId="77777777" w:rsidR="00857C84" w:rsidRDefault="00857C84" w:rsidP="007D241A">
            <w:pPr>
              <w:ind w:firstLine="0"/>
              <w:jc w:val="center"/>
            </w:pPr>
            <w:r>
              <w:rPr>
                <w:noProof/>
              </w:rPr>
              <w:drawing>
                <wp:inline distT="0" distB="0" distL="0" distR="0" wp14:anchorId="4130E078" wp14:editId="0B2039C8">
                  <wp:extent cx="4902835" cy="2713990"/>
                  <wp:effectExtent l="0" t="0" r="0" b="0"/>
                  <wp:docPr id="25" name="Picture 25" descr="C:\Users\renken\Desktop\LTC2-Aufgaben\Figures\A6-6-2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C:\Users\renken\Desktop\LTC2-Aufgaben\Figures\A6-6-2a.tif"/>
                          <pic:cNvPicPr>
                            <a:picLocks noChangeAspect="1" noChangeArrowheads="1"/>
                          </pic:cNvPicPr>
                        </pic:nvPicPr>
                        <pic:blipFill>
                          <a:blip r:embed="rId403" cstate="print">
                            <a:extLst>
                              <a:ext uri="{28A0092B-C50C-407E-A947-70E740481C1C}">
                                <a14:useLocalDpi xmlns:a14="http://schemas.microsoft.com/office/drawing/2010/main" val="0"/>
                              </a:ext>
                            </a:extLst>
                          </a:blip>
                          <a:srcRect/>
                          <a:stretch>
                            <a:fillRect/>
                          </a:stretch>
                        </pic:blipFill>
                        <pic:spPr bwMode="auto">
                          <a:xfrm>
                            <a:off x="0" y="0"/>
                            <a:ext cx="4902835" cy="2713990"/>
                          </a:xfrm>
                          <a:prstGeom prst="rect">
                            <a:avLst/>
                          </a:prstGeom>
                          <a:noFill/>
                          <a:ln>
                            <a:noFill/>
                          </a:ln>
                        </pic:spPr>
                      </pic:pic>
                    </a:graphicData>
                  </a:graphic>
                </wp:inline>
              </w:drawing>
            </w:r>
          </w:p>
          <w:p w14:paraId="1583B7BF" w14:textId="77777777" w:rsidR="007D241A" w:rsidRPr="007D241A" w:rsidRDefault="007D241A" w:rsidP="007D241A">
            <w:pPr>
              <w:rPr>
                <w:lang w:val="de-CH"/>
              </w:rPr>
            </w:pPr>
            <w:r w:rsidRPr="007D241A">
              <w:rPr>
                <w:rFonts w:asciiTheme="minorHAnsi" w:hAnsiTheme="minorHAnsi"/>
                <w:sz w:val="22"/>
                <w:lang w:val="de-CH"/>
              </w:rPr>
              <w:t>Abb. 6.6.2a:  Gemessene Verweilzeit-Summenkurve.</w:t>
            </w:r>
          </w:p>
        </w:tc>
      </w:tr>
    </w:tbl>
    <w:p w14:paraId="4A82DF2F" w14:textId="77777777" w:rsidR="00857C84" w:rsidRPr="007D241A" w:rsidRDefault="00857C84" w:rsidP="002F3CD2">
      <w:pPr>
        <w:rPr>
          <w:lang w:val="de-CH"/>
        </w:rPr>
      </w:pPr>
    </w:p>
    <w:p w14:paraId="19B8F328" w14:textId="77777777" w:rsidR="002F3CD2" w:rsidRPr="007D241A" w:rsidRDefault="002F3CD2" w:rsidP="002F3CD2">
      <w:pPr>
        <w:rPr>
          <w:b/>
          <w:u w:val="single"/>
          <w:lang w:val="de-CH"/>
        </w:rPr>
      </w:pPr>
      <w:r w:rsidRPr="007D241A">
        <w:rPr>
          <w:b/>
          <w:u w:val="single"/>
          <w:lang w:val="de-CH"/>
        </w:rPr>
        <w:t>Lösung:</w:t>
      </w:r>
    </w:p>
    <w:p w14:paraId="6754FA47" w14:textId="77777777" w:rsidR="002F3CD2" w:rsidRPr="006F52C3" w:rsidRDefault="002F3CD2" w:rsidP="002F3CD2">
      <w:pPr>
        <w:rPr>
          <w:lang w:val="de-CH"/>
        </w:rPr>
      </w:pPr>
      <w:r w:rsidRPr="002436D6">
        <w:rPr>
          <w:lang w:val="de-CH"/>
        </w:rPr>
        <w:t>Die mittlere Verweilzeit wird nach Gl. </w:t>
      </w:r>
      <w:r w:rsidRPr="006F52C3">
        <w:rPr>
          <w:lang w:val="de-CH"/>
        </w:rPr>
        <w:t>(</w:t>
      </w:r>
      <w:r w:rsidR="00291671" w:rsidRPr="006F52C3">
        <w:rPr>
          <w:lang w:val="de-CH"/>
        </w:rPr>
        <w:t>6</w:t>
      </w:r>
      <w:r w:rsidRPr="006F52C3">
        <w:rPr>
          <w:lang w:val="de-CH"/>
        </w:rPr>
        <w:t>.87) bzw. Gl. (</w:t>
      </w:r>
      <w:r w:rsidR="00291671" w:rsidRPr="006F52C3">
        <w:rPr>
          <w:lang w:val="de-CH"/>
        </w:rPr>
        <w:t>6</w:t>
      </w:r>
      <w:r w:rsidRPr="006F52C3">
        <w:rPr>
          <w:lang w:val="de-CH"/>
        </w:rPr>
        <w:t>.88) berechnet.</w:t>
      </w:r>
    </w:p>
    <w:p w14:paraId="42127133" w14:textId="77777777" w:rsidR="002F3CD2" w:rsidRPr="00B1634C" w:rsidRDefault="002F3CD2" w:rsidP="002F3CD2">
      <w:pPr>
        <w:rPr>
          <w:lang w:val="de-CH"/>
        </w:rPr>
      </w:pPr>
      <w:r w:rsidRPr="006F52C3">
        <w:rPr>
          <w:lang w:val="de-CH"/>
        </w:rPr>
        <w:lastRenderedPageBreak/>
        <w:tab/>
      </w:r>
      <w:r w:rsidR="00DC6C16" w:rsidRPr="00B1634C">
        <w:rPr>
          <w:lang w:val="de-CH"/>
        </w:rPr>
        <w:t>(i)</w:t>
      </w:r>
      <w:r w:rsidR="00DC6C16" w:rsidRPr="00B1634C">
        <w:rPr>
          <w:lang w:val="de-CH"/>
        </w:rPr>
        <w:tab/>
      </w:r>
      <w:r w:rsidR="00291671" w:rsidRPr="007D241A">
        <w:rPr>
          <w:position w:val="-60"/>
        </w:rPr>
        <w:object w:dxaOrig="4360" w:dyaOrig="1300" w14:anchorId="6E556D7E">
          <v:shape id="_x0000_i1207" type="#_x0000_t75" style="width:218.25pt;height:65.25pt" o:ole="">
            <v:imagedata r:id="rId404" o:title=""/>
          </v:shape>
          <o:OLEObject Type="Embed" ProgID="Equation.DSMT4" ShapeID="_x0000_i1207" DrawAspect="Content" ObjectID="_1741677952" r:id="rId405"/>
        </w:object>
      </w:r>
    </w:p>
    <w:p w14:paraId="588D9196" w14:textId="77777777" w:rsidR="002F3CD2" w:rsidRDefault="002F3CD2" w:rsidP="00986D16">
      <w:pPr>
        <w:ind w:firstLine="0"/>
        <w:rPr>
          <w:lang w:val="de-CH"/>
        </w:rPr>
      </w:pPr>
      <w:r w:rsidRPr="002F3CD2">
        <w:rPr>
          <w:lang w:val="de-CH"/>
        </w:rPr>
        <w:t xml:space="preserve">Numerische Integration nach </w:t>
      </w:r>
      <w:r w:rsidR="00291671">
        <w:rPr>
          <w:lang w:val="de-CH"/>
        </w:rPr>
        <w:t>der Trapezregel</w:t>
      </w:r>
      <w:r w:rsidRPr="002F3CD2">
        <w:rPr>
          <w:lang w:val="de-CH"/>
        </w:rPr>
        <w:t xml:space="preserve"> ergibt eine mittlere Verweilzeit von </w:t>
      </w:r>
      <w:r w:rsidR="007D241A" w:rsidRPr="007D241A">
        <w:rPr>
          <w:position w:val="-10"/>
        </w:rPr>
        <w:object w:dxaOrig="800" w:dyaOrig="300" w14:anchorId="5E5671AF">
          <v:shape id="_x0000_i1208" type="#_x0000_t75" style="width:39pt;height:15pt" o:ole="">
            <v:imagedata r:id="rId406" o:title=""/>
          </v:shape>
          <o:OLEObject Type="Embed" ProgID="Equation.DSMT4" ShapeID="_x0000_i1208" DrawAspect="Content" ObjectID="_1741677953" r:id="rId407"/>
        </w:object>
      </w:r>
      <w:r w:rsidRPr="002F3CD2">
        <w:rPr>
          <w:lang w:val="de-CH"/>
        </w:rPr>
        <w:t>.</w:t>
      </w:r>
    </w:p>
    <w:p w14:paraId="4A16FC16" w14:textId="77777777" w:rsidR="002F3CD2" w:rsidRDefault="002F3CD2" w:rsidP="002F3CD2">
      <w:pPr>
        <w:rPr>
          <w:lang w:val="de-CH"/>
        </w:rPr>
      </w:pPr>
    </w:p>
    <w:p w14:paraId="6ED1B49A" w14:textId="77777777" w:rsidR="002F3CD2" w:rsidRDefault="002F3CD2">
      <w:pPr>
        <w:spacing w:after="200" w:line="276" w:lineRule="auto"/>
        <w:ind w:firstLine="0"/>
        <w:rPr>
          <w:lang w:val="de-CH"/>
        </w:rPr>
      </w:pPr>
      <w:r>
        <w:rPr>
          <w:lang w:val="de-CH"/>
        </w:rPr>
        <w:br w:type="page"/>
      </w:r>
    </w:p>
    <w:p w14:paraId="7E0A6543" w14:textId="77777777" w:rsidR="002F3CD2" w:rsidRPr="002F3CD2" w:rsidRDefault="002F3CD2" w:rsidP="002F3CD2">
      <w:pPr>
        <w:pStyle w:val="Heading3"/>
        <w:rPr>
          <w:lang w:val="de-CH"/>
        </w:rPr>
      </w:pPr>
      <w:bookmarkStart w:id="44" w:name="_Toc284001609"/>
      <w:bookmarkStart w:id="45" w:name="_Toc48812259"/>
      <w:r w:rsidRPr="002F3CD2">
        <w:rPr>
          <w:lang w:val="de-CH"/>
        </w:rPr>
        <w:lastRenderedPageBreak/>
        <w:t>Umsatz in einem realen Reaktor bei vollständiger Segregation</w:t>
      </w:r>
      <w:bookmarkEnd w:id="44"/>
      <w:bookmarkEnd w:id="45"/>
    </w:p>
    <w:p w14:paraId="6FDBBC24" w14:textId="77777777" w:rsidR="002F3CD2" w:rsidRDefault="002F3CD2" w:rsidP="002F3CD2">
      <w:r w:rsidRPr="002436D6">
        <w:rPr>
          <w:lang w:val="de-CH"/>
        </w:rPr>
        <w:t xml:space="preserve">Der Umsatz in einem realen Reaktor kann bei Kenntnis der Verweilzeitverteilung und der Reaktionskinetik abgeschätzt werden. </w:t>
      </w:r>
      <w:proofErr w:type="spellStart"/>
      <w:r>
        <w:t>Nach</w:t>
      </w:r>
      <w:proofErr w:type="spellEnd"/>
      <w:r>
        <w:t xml:space="preserve"> Gl. (</w:t>
      </w:r>
      <w:r w:rsidR="00DC6C16">
        <w:t>6</w:t>
      </w:r>
      <w:r>
        <w:t xml:space="preserve">.141) </w:t>
      </w:r>
      <w:proofErr w:type="spellStart"/>
      <w:r>
        <w:t>folgt</w:t>
      </w:r>
      <w:proofErr w:type="spellEnd"/>
      <w:r>
        <w:t>:</w:t>
      </w:r>
    </w:p>
    <w:p w14:paraId="5BCD9435" w14:textId="77777777" w:rsidR="002F3CD2" w:rsidRDefault="002F3CD2" w:rsidP="002F3CD2">
      <w:r>
        <w:tab/>
      </w:r>
      <w:r w:rsidR="00DC6C16" w:rsidRPr="00862EFB">
        <w:rPr>
          <w:position w:val="-74"/>
        </w:rPr>
        <w:object w:dxaOrig="6280" w:dyaOrig="1579" w14:anchorId="35542A9B">
          <v:shape id="_x0000_i1209" type="#_x0000_t75" style="width:314.25pt;height:79.5pt" o:ole="">
            <v:imagedata r:id="rId408" o:title=""/>
          </v:shape>
          <o:OLEObject Type="Embed" ProgID="Equation.DSMT4" ShapeID="_x0000_i1209" DrawAspect="Content" ObjectID="_1741677954" r:id="rId409"/>
        </w:object>
      </w:r>
    </w:p>
    <w:p w14:paraId="78BB9B14" w14:textId="77777777" w:rsidR="002F3CD2" w:rsidRPr="002F3CD2" w:rsidRDefault="002F3CD2" w:rsidP="002F3CD2">
      <w:pPr>
        <w:rPr>
          <w:lang w:val="de-CH"/>
        </w:rPr>
      </w:pPr>
      <w:r w:rsidRPr="002F3CD2">
        <w:rPr>
          <w:lang w:val="de-CH"/>
        </w:rPr>
        <w:t>Die Methode, die von Hofmann</w:t>
      </w:r>
      <w:r>
        <w:rPr>
          <w:rStyle w:val="FootnoteReference"/>
        </w:rPr>
        <w:footnoteReference w:id="4"/>
      </w:r>
      <w:r w:rsidRPr="002F3CD2">
        <w:rPr>
          <w:lang w:val="de-CH"/>
        </w:rPr>
        <w:t xml:space="preserve"> und Schönemann</w:t>
      </w:r>
      <w:r>
        <w:rPr>
          <w:rStyle w:val="FootnoteReference"/>
        </w:rPr>
        <w:footnoteReference w:id="5"/>
      </w:r>
      <w:r w:rsidRPr="002F3CD2">
        <w:rPr>
          <w:lang w:val="de-CH"/>
        </w:rPr>
        <w:t xml:space="preserve"> vorgeschlagen wurde, ist streng genommen nur bei vollständiger Segregation</w:t>
      </w:r>
      <w:r w:rsidR="00862EFB">
        <w:rPr>
          <w:lang w:val="de-CH"/>
        </w:rPr>
        <w:t xml:space="preserve"> (vgl. Abschnitt 6.7.7)</w:t>
      </w:r>
      <w:r w:rsidRPr="002F3CD2">
        <w:rPr>
          <w:lang w:val="de-CH"/>
        </w:rPr>
        <w:t xml:space="preserve"> oder einer Reaktion </w:t>
      </w:r>
      <w:r w:rsidR="00862EFB">
        <w:rPr>
          <w:lang w:val="de-CH"/>
        </w:rPr>
        <w:t>erster</w:t>
      </w:r>
      <w:r w:rsidRPr="002F3CD2">
        <w:rPr>
          <w:lang w:val="de-CH"/>
        </w:rPr>
        <w:t xml:space="preserve"> </w:t>
      </w:r>
      <w:r w:rsidRPr="002436D6">
        <w:rPr>
          <w:lang w:val="de-CH"/>
        </w:rPr>
        <w:t xml:space="preserve">Ordnung korrekt. </w:t>
      </w:r>
      <w:r w:rsidRPr="002F3CD2">
        <w:rPr>
          <w:lang w:val="de-CH"/>
        </w:rPr>
        <w:t>Sie gestattet jedoch allgemein eine realistische Abschätzung des erreichbaren Umsatzes.</w:t>
      </w:r>
    </w:p>
    <w:p w14:paraId="503948B3" w14:textId="77777777" w:rsidR="002F3CD2" w:rsidRPr="002F3CD2" w:rsidRDefault="002F3CD2" w:rsidP="002F3CD2">
      <w:pPr>
        <w:rPr>
          <w:lang w:val="de-CH"/>
        </w:rPr>
      </w:pPr>
      <w:r w:rsidRPr="002F3CD2">
        <w:rPr>
          <w:lang w:val="de-CH"/>
        </w:rPr>
        <w:t>In einem kurzen Drehrohrofen wurde die Verweilzeitverteilung des reagierenden Feststoffes mit</w:t>
      </w:r>
      <w:r w:rsidR="00DC6C16">
        <w:rPr>
          <w:lang w:val="de-CH"/>
        </w:rPr>
        <w:t xml:space="preserve"> H</w:t>
      </w:r>
      <w:r w:rsidRPr="002F3CD2">
        <w:rPr>
          <w:lang w:val="de-CH"/>
        </w:rPr>
        <w:t xml:space="preserve">ilfe eines radioaktiven Tracers gemessen. Die experimentellen Ergebnisse sind in Form einer Tabelle gegeben. Es handelt sich um die Verweilzeit-Summenkurve, </w:t>
      </w:r>
      <w:r w:rsidRPr="002F3CD2">
        <w:rPr>
          <w:rFonts w:ascii="ScalaLF-Italic" w:hAnsi="ScalaLF-Italic"/>
          <w:lang w:val="de-CH"/>
        </w:rPr>
        <w:t>F</w:t>
      </w:r>
      <w:r w:rsidRPr="002F3CD2">
        <w:rPr>
          <w:lang w:val="de-CH"/>
        </w:rPr>
        <w:t>.</w:t>
      </w:r>
    </w:p>
    <w:tbl>
      <w:tblPr>
        <w:tblpPr w:leftFromText="180" w:rightFromText="180" w:vertAnchor="text" w:tblpY="1"/>
        <w:tblOverlap w:val="never"/>
        <w:tblW w:w="25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left w:w="0" w:type="dxa"/>
          <w:bottom w:w="85" w:type="dxa"/>
          <w:right w:w="0" w:type="dxa"/>
        </w:tblCellMar>
        <w:tblLook w:val="04A0" w:firstRow="1" w:lastRow="0" w:firstColumn="1" w:lastColumn="0" w:noHBand="0" w:noVBand="1"/>
      </w:tblPr>
      <w:tblGrid>
        <w:gridCol w:w="1281"/>
        <w:gridCol w:w="1276"/>
      </w:tblGrid>
      <w:tr w:rsidR="002F3CD2" w14:paraId="4C19490A" w14:textId="77777777" w:rsidTr="00862EFB">
        <w:trPr>
          <w:cantSplit/>
        </w:trPr>
        <w:tc>
          <w:tcPr>
            <w:tcW w:w="1281" w:type="dxa"/>
            <w:shd w:val="clear" w:color="auto" w:fill="auto"/>
          </w:tcPr>
          <w:p w14:paraId="40A6CD60" w14:textId="77777777" w:rsidR="002F3CD2" w:rsidRDefault="002F3CD2" w:rsidP="00862EFB">
            <w:pPr>
              <w:spacing w:after="0" w:line="240" w:lineRule="auto"/>
              <w:rPr>
                <w:rFonts w:ascii="ScalaLF-Italic" w:hAnsi="ScalaLF-Italic"/>
              </w:rPr>
            </w:pPr>
            <w:r>
              <w:rPr>
                <w:rFonts w:ascii="ScalaLF-Italic" w:hAnsi="ScalaLF-Italic"/>
              </w:rPr>
              <w:t>t</w:t>
            </w:r>
          </w:p>
          <w:p w14:paraId="5A21A740" w14:textId="77777777" w:rsidR="002F3CD2" w:rsidRDefault="002F3CD2" w:rsidP="00862EFB">
            <w:pPr>
              <w:spacing w:after="0" w:line="240" w:lineRule="auto"/>
            </w:pPr>
            <w:r>
              <w:t>[min]</w:t>
            </w:r>
          </w:p>
        </w:tc>
        <w:tc>
          <w:tcPr>
            <w:tcW w:w="1276" w:type="dxa"/>
            <w:shd w:val="clear" w:color="auto" w:fill="auto"/>
          </w:tcPr>
          <w:p w14:paraId="581A381C" w14:textId="77777777" w:rsidR="002F3CD2" w:rsidRDefault="002F3CD2" w:rsidP="00862EFB">
            <w:pPr>
              <w:spacing w:after="0" w:line="240" w:lineRule="auto"/>
              <w:rPr>
                <w:rFonts w:ascii="ScalaLF-Italic" w:hAnsi="ScalaLF-Italic"/>
                <w:vertAlign w:val="subscript"/>
              </w:rPr>
            </w:pPr>
            <w:r>
              <w:rPr>
                <w:rFonts w:ascii="ScalaLF-Italic" w:hAnsi="ScalaLF-Italic"/>
              </w:rPr>
              <w:t>F</w:t>
            </w:r>
          </w:p>
          <w:p w14:paraId="00E77FAA" w14:textId="77777777" w:rsidR="002F3CD2" w:rsidRDefault="002F3CD2" w:rsidP="00862EFB">
            <w:pPr>
              <w:spacing w:after="0" w:line="240" w:lineRule="auto"/>
            </w:pPr>
            <w:r>
              <w:t>[kg/m</w:t>
            </w:r>
            <w:r>
              <w:rPr>
                <w:vertAlign w:val="superscript"/>
              </w:rPr>
              <w:t>3</w:t>
            </w:r>
            <w:r>
              <w:t>]</w:t>
            </w:r>
          </w:p>
        </w:tc>
      </w:tr>
      <w:tr w:rsidR="002F3CD2" w14:paraId="4FE86585" w14:textId="77777777" w:rsidTr="00862EFB">
        <w:trPr>
          <w:cantSplit/>
        </w:trPr>
        <w:tc>
          <w:tcPr>
            <w:tcW w:w="1281" w:type="dxa"/>
            <w:shd w:val="clear" w:color="auto" w:fill="auto"/>
          </w:tcPr>
          <w:p w14:paraId="0113EBE4" w14:textId="77777777" w:rsidR="002F3CD2" w:rsidRDefault="002F3CD2" w:rsidP="00862EFB">
            <w:pPr>
              <w:spacing w:after="0" w:line="240" w:lineRule="auto"/>
            </w:pPr>
            <w:r>
              <w:t xml:space="preserve">  0,0000</w:t>
            </w:r>
          </w:p>
        </w:tc>
        <w:tc>
          <w:tcPr>
            <w:tcW w:w="1276" w:type="dxa"/>
            <w:shd w:val="clear" w:color="auto" w:fill="auto"/>
          </w:tcPr>
          <w:p w14:paraId="744D2DF1" w14:textId="77777777" w:rsidR="002F3CD2" w:rsidRDefault="002F3CD2" w:rsidP="00862EFB">
            <w:pPr>
              <w:spacing w:after="0" w:line="240" w:lineRule="auto"/>
            </w:pPr>
            <w:r>
              <w:t>0,0000</w:t>
            </w:r>
          </w:p>
        </w:tc>
      </w:tr>
      <w:tr w:rsidR="002F3CD2" w14:paraId="3DA363C9" w14:textId="77777777" w:rsidTr="00862EFB">
        <w:trPr>
          <w:cantSplit/>
        </w:trPr>
        <w:tc>
          <w:tcPr>
            <w:tcW w:w="1281" w:type="dxa"/>
            <w:shd w:val="clear" w:color="auto" w:fill="auto"/>
          </w:tcPr>
          <w:p w14:paraId="218B8525" w14:textId="77777777" w:rsidR="002F3CD2" w:rsidRDefault="002F3CD2" w:rsidP="00862EFB">
            <w:pPr>
              <w:spacing w:after="0" w:line="240" w:lineRule="auto"/>
            </w:pPr>
            <w:r>
              <w:t xml:space="preserve">  5,0000</w:t>
            </w:r>
          </w:p>
        </w:tc>
        <w:tc>
          <w:tcPr>
            <w:tcW w:w="1276" w:type="dxa"/>
            <w:shd w:val="clear" w:color="auto" w:fill="auto"/>
          </w:tcPr>
          <w:p w14:paraId="007FB084" w14:textId="77777777" w:rsidR="002F3CD2" w:rsidRDefault="002F3CD2" w:rsidP="00862EFB">
            <w:pPr>
              <w:spacing w:after="0" w:line="240" w:lineRule="auto"/>
            </w:pPr>
            <w:r>
              <w:t>0,0750</w:t>
            </w:r>
          </w:p>
        </w:tc>
      </w:tr>
      <w:tr w:rsidR="002F3CD2" w14:paraId="1B461C48" w14:textId="77777777" w:rsidTr="00862EFB">
        <w:trPr>
          <w:cantSplit/>
        </w:trPr>
        <w:tc>
          <w:tcPr>
            <w:tcW w:w="1281" w:type="dxa"/>
            <w:shd w:val="clear" w:color="auto" w:fill="auto"/>
          </w:tcPr>
          <w:p w14:paraId="4037F9D3" w14:textId="77777777" w:rsidR="002F3CD2" w:rsidRDefault="002F3CD2" w:rsidP="00862EFB">
            <w:pPr>
              <w:spacing w:after="0" w:line="240" w:lineRule="auto"/>
            </w:pPr>
            <w:r>
              <w:t>10,0000</w:t>
            </w:r>
          </w:p>
        </w:tc>
        <w:tc>
          <w:tcPr>
            <w:tcW w:w="1276" w:type="dxa"/>
            <w:shd w:val="clear" w:color="auto" w:fill="auto"/>
          </w:tcPr>
          <w:p w14:paraId="3E77F6DC" w14:textId="77777777" w:rsidR="002F3CD2" w:rsidRDefault="002F3CD2" w:rsidP="00862EFB">
            <w:pPr>
              <w:spacing w:after="0" w:line="240" w:lineRule="auto"/>
            </w:pPr>
            <w:r>
              <w:t>0,2750</w:t>
            </w:r>
          </w:p>
        </w:tc>
      </w:tr>
      <w:tr w:rsidR="002F3CD2" w14:paraId="5C140DC3" w14:textId="77777777" w:rsidTr="00862EFB">
        <w:trPr>
          <w:cantSplit/>
        </w:trPr>
        <w:tc>
          <w:tcPr>
            <w:tcW w:w="1281" w:type="dxa"/>
            <w:shd w:val="clear" w:color="auto" w:fill="auto"/>
          </w:tcPr>
          <w:p w14:paraId="6BB7BF22" w14:textId="77777777" w:rsidR="002F3CD2" w:rsidRDefault="002F3CD2" w:rsidP="00862EFB">
            <w:pPr>
              <w:spacing w:after="0" w:line="240" w:lineRule="auto"/>
            </w:pPr>
            <w:r>
              <w:t>15,0000</w:t>
            </w:r>
          </w:p>
        </w:tc>
        <w:tc>
          <w:tcPr>
            <w:tcW w:w="1276" w:type="dxa"/>
            <w:shd w:val="clear" w:color="auto" w:fill="auto"/>
          </w:tcPr>
          <w:p w14:paraId="032C7869" w14:textId="77777777" w:rsidR="002F3CD2" w:rsidRDefault="002F3CD2" w:rsidP="00862EFB">
            <w:pPr>
              <w:spacing w:after="0" w:line="240" w:lineRule="auto"/>
            </w:pPr>
            <w:r>
              <w:t>0,5250</w:t>
            </w:r>
          </w:p>
        </w:tc>
      </w:tr>
      <w:tr w:rsidR="002F3CD2" w14:paraId="1676C2A2" w14:textId="77777777" w:rsidTr="00862EFB">
        <w:trPr>
          <w:cantSplit/>
        </w:trPr>
        <w:tc>
          <w:tcPr>
            <w:tcW w:w="1281" w:type="dxa"/>
            <w:shd w:val="clear" w:color="auto" w:fill="auto"/>
          </w:tcPr>
          <w:p w14:paraId="0860E5D6" w14:textId="77777777" w:rsidR="002F3CD2" w:rsidRDefault="002F3CD2" w:rsidP="00862EFB">
            <w:pPr>
              <w:spacing w:after="0" w:line="240" w:lineRule="auto"/>
            </w:pPr>
            <w:r>
              <w:t>20,0000</w:t>
            </w:r>
          </w:p>
        </w:tc>
        <w:tc>
          <w:tcPr>
            <w:tcW w:w="1276" w:type="dxa"/>
            <w:shd w:val="clear" w:color="auto" w:fill="auto"/>
          </w:tcPr>
          <w:p w14:paraId="085DEDC1" w14:textId="77777777" w:rsidR="002F3CD2" w:rsidRDefault="002F3CD2" w:rsidP="00862EFB">
            <w:pPr>
              <w:spacing w:after="0" w:line="240" w:lineRule="auto"/>
            </w:pPr>
            <w:r>
              <w:t>0,7500</w:t>
            </w:r>
          </w:p>
        </w:tc>
      </w:tr>
      <w:tr w:rsidR="002F3CD2" w14:paraId="791BC9B8" w14:textId="77777777" w:rsidTr="00862EFB">
        <w:trPr>
          <w:cantSplit/>
        </w:trPr>
        <w:tc>
          <w:tcPr>
            <w:tcW w:w="1281" w:type="dxa"/>
            <w:shd w:val="clear" w:color="auto" w:fill="auto"/>
          </w:tcPr>
          <w:p w14:paraId="65157932" w14:textId="77777777" w:rsidR="002F3CD2" w:rsidRDefault="002F3CD2" w:rsidP="00862EFB">
            <w:pPr>
              <w:spacing w:after="0" w:line="240" w:lineRule="auto"/>
            </w:pPr>
            <w:r>
              <w:t>25,0000</w:t>
            </w:r>
          </w:p>
        </w:tc>
        <w:tc>
          <w:tcPr>
            <w:tcW w:w="1276" w:type="dxa"/>
            <w:shd w:val="clear" w:color="auto" w:fill="auto"/>
          </w:tcPr>
          <w:p w14:paraId="03D763C9" w14:textId="77777777" w:rsidR="002F3CD2" w:rsidRDefault="002F3CD2" w:rsidP="00862EFB">
            <w:pPr>
              <w:spacing w:after="0" w:line="240" w:lineRule="auto"/>
            </w:pPr>
            <w:r>
              <w:t>0,9000</w:t>
            </w:r>
          </w:p>
        </w:tc>
      </w:tr>
      <w:tr w:rsidR="002F3CD2" w14:paraId="7AB8338E" w14:textId="77777777" w:rsidTr="00862EFB">
        <w:trPr>
          <w:cantSplit/>
        </w:trPr>
        <w:tc>
          <w:tcPr>
            <w:tcW w:w="1281" w:type="dxa"/>
            <w:shd w:val="clear" w:color="auto" w:fill="auto"/>
          </w:tcPr>
          <w:p w14:paraId="3A167E6C" w14:textId="77777777" w:rsidR="002F3CD2" w:rsidRDefault="002F3CD2" w:rsidP="00862EFB">
            <w:pPr>
              <w:spacing w:after="0" w:line="240" w:lineRule="auto"/>
            </w:pPr>
            <w:r>
              <w:t>30,0000</w:t>
            </w:r>
          </w:p>
        </w:tc>
        <w:tc>
          <w:tcPr>
            <w:tcW w:w="1276" w:type="dxa"/>
            <w:shd w:val="clear" w:color="auto" w:fill="auto"/>
          </w:tcPr>
          <w:p w14:paraId="0BFCC257" w14:textId="77777777" w:rsidR="002F3CD2" w:rsidRDefault="002F3CD2" w:rsidP="00862EFB">
            <w:pPr>
              <w:spacing w:after="0" w:line="240" w:lineRule="auto"/>
            </w:pPr>
            <w:r>
              <w:t>0,9750</w:t>
            </w:r>
          </w:p>
        </w:tc>
      </w:tr>
      <w:tr w:rsidR="002F3CD2" w14:paraId="6E1DDD59" w14:textId="77777777" w:rsidTr="00862EFB">
        <w:trPr>
          <w:cantSplit/>
        </w:trPr>
        <w:tc>
          <w:tcPr>
            <w:tcW w:w="1281" w:type="dxa"/>
            <w:shd w:val="clear" w:color="auto" w:fill="auto"/>
          </w:tcPr>
          <w:p w14:paraId="079ED862" w14:textId="77777777" w:rsidR="002F3CD2" w:rsidRDefault="002F3CD2" w:rsidP="00862EFB">
            <w:pPr>
              <w:spacing w:after="0" w:line="240" w:lineRule="auto"/>
            </w:pPr>
            <w:r>
              <w:t>35,0000</w:t>
            </w:r>
          </w:p>
        </w:tc>
        <w:tc>
          <w:tcPr>
            <w:tcW w:w="1276" w:type="dxa"/>
            <w:shd w:val="clear" w:color="auto" w:fill="auto"/>
          </w:tcPr>
          <w:p w14:paraId="73DFDC93" w14:textId="77777777" w:rsidR="002F3CD2" w:rsidRDefault="002F3CD2" w:rsidP="00862EFB">
            <w:pPr>
              <w:spacing w:after="0" w:line="240" w:lineRule="auto"/>
            </w:pPr>
            <w:r>
              <w:t>1,0000</w:t>
            </w:r>
          </w:p>
        </w:tc>
      </w:tr>
    </w:tbl>
    <w:tbl>
      <w:tblPr>
        <w:tblStyle w:val="TableGrid"/>
        <w:tblW w:w="0" w:type="auto"/>
        <w:tblLook w:val="04A0" w:firstRow="1" w:lastRow="0" w:firstColumn="1" w:lastColumn="0" w:noHBand="0" w:noVBand="1"/>
      </w:tblPr>
      <w:tblGrid>
        <w:gridCol w:w="9017"/>
      </w:tblGrid>
      <w:tr w:rsidR="008B62F3" w:rsidRPr="002673C3" w14:paraId="78DBBD0E" w14:textId="77777777" w:rsidTr="00862EFB">
        <w:tc>
          <w:tcPr>
            <w:tcW w:w="9243" w:type="dxa"/>
          </w:tcPr>
          <w:p w14:paraId="0AC1998B" w14:textId="77777777" w:rsidR="00862EFB" w:rsidRDefault="00862EFB" w:rsidP="00862EFB">
            <w:pPr>
              <w:ind w:firstLine="0"/>
              <w:jc w:val="center"/>
              <w:rPr>
                <w:lang w:val="de-CH"/>
              </w:rPr>
            </w:pPr>
            <w:r>
              <w:rPr>
                <w:noProof/>
              </w:rPr>
              <w:lastRenderedPageBreak/>
              <w:drawing>
                <wp:inline distT="0" distB="0" distL="0" distR="0" wp14:anchorId="78F34297" wp14:editId="274E833B">
                  <wp:extent cx="2830830" cy="2232660"/>
                  <wp:effectExtent l="0" t="0" r="7620" b="0"/>
                  <wp:docPr id="26" name="Picture 26" descr="C:\Users\renken\Desktop\LTC2-Aufgaben\Figures\A6-6-3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C:\Users\renken\Desktop\LTC2-Aufgaben\Figures\A6-6-3a.tif"/>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830830" cy="2232660"/>
                          </a:xfrm>
                          <a:prstGeom prst="rect">
                            <a:avLst/>
                          </a:prstGeom>
                          <a:noFill/>
                          <a:ln>
                            <a:noFill/>
                          </a:ln>
                        </pic:spPr>
                      </pic:pic>
                    </a:graphicData>
                  </a:graphic>
                </wp:inline>
              </w:drawing>
            </w:r>
          </w:p>
          <w:p w14:paraId="402C26DD" w14:textId="77777777" w:rsidR="00E7259C" w:rsidRDefault="00E7259C" w:rsidP="00E7259C">
            <w:pPr>
              <w:spacing w:line="240" w:lineRule="auto"/>
              <w:ind w:firstLine="0"/>
              <w:rPr>
                <w:lang w:val="de-CH"/>
              </w:rPr>
            </w:pPr>
            <w:r w:rsidRPr="00E7259C">
              <w:rPr>
                <w:rFonts w:asciiTheme="minorHAnsi" w:hAnsiTheme="minorHAnsi"/>
                <w:sz w:val="22"/>
                <w:lang w:val="de-CH"/>
              </w:rPr>
              <w:t>Abb. 6.6.3.a: Verweilzeit-Summenverteilung des Feststoffs im Drehrohr-Reaktor.</w:t>
            </w:r>
          </w:p>
        </w:tc>
      </w:tr>
    </w:tbl>
    <w:p w14:paraId="20F0BAF3" w14:textId="77777777" w:rsidR="00862EFB" w:rsidRDefault="00862EFB" w:rsidP="002F3CD2">
      <w:pPr>
        <w:rPr>
          <w:lang w:val="de-CH"/>
        </w:rPr>
      </w:pPr>
    </w:p>
    <w:p w14:paraId="4E40AF4E" w14:textId="0669AD48" w:rsidR="002F3CD2" w:rsidRPr="002F3CD2" w:rsidRDefault="002F3CD2" w:rsidP="002F3CD2">
      <w:pPr>
        <w:rPr>
          <w:lang w:val="de-CH"/>
        </w:rPr>
      </w:pPr>
      <w:r w:rsidRPr="002F3CD2">
        <w:rPr>
          <w:lang w:val="de-CH"/>
        </w:rPr>
        <w:t>Bei dem Feststoff handelt es sich um Teilchen von ca. 0,3 mm Durchmesser.</w:t>
      </w:r>
      <w:r w:rsidR="008B62F3">
        <w:rPr>
          <w:lang w:val="de-CH"/>
        </w:rPr>
        <w:t xml:space="preserve"> Es handelt sich demnach um ein vollständig segregiertes System.</w:t>
      </w:r>
      <w:r w:rsidRPr="002F3CD2">
        <w:rPr>
          <w:lang w:val="de-CH"/>
        </w:rPr>
        <w:t xml:space="preserve"> Unter </w:t>
      </w:r>
      <w:r w:rsidR="008B62F3">
        <w:rPr>
          <w:lang w:val="de-CH"/>
        </w:rPr>
        <w:t xml:space="preserve">den genannten </w:t>
      </w:r>
      <w:r w:rsidRPr="002F3CD2">
        <w:rPr>
          <w:lang w:val="de-CH"/>
        </w:rPr>
        <w:t>Reaktionsbedingungen kann der Umsatz als Funktion der Zeit nach der folgenden Beziehung beschrieben werden (vgl. Kapitel </w:t>
      </w:r>
      <w:r w:rsidR="00986D16">
        <w:rPr>
          <w:lang w:val="de-CH"/>
        </w:rPr>
        <w:t>5</w:t>
      </w:r>
      <w:r w:rsidRPr="002F3CD2">
        <w:rPr>
          <w:lang w:val="de-CH"/>
        </w:rPr>
        <w:t>):</w:t>
      </w:r>
    </w:p>
    <w:p w14:paraId="22921190" w14:textId="77777777" w:rsidR="002F3CD2" w:rsidRPr="00DC6C16" w:rsidRDefault="00DC6C16" w:rsidP="002F3CD2">
      <w:pPr>
        <w:rPr>
          <w:lang w:val="de-CH"/>
        </w:rPr>
      </w:pPr>
      <w:r>
        <w:rPr>
          <w:lang w:val="de-CH"/>
        </w:rPr>
        <w:t>(ii)</w:t>
      </w:r>
      <w:r>
        <w:rPr>
          <w:lang w:val="de-CH"/>
        </w:rPr>
        <w:tab/>
      </w:r>
      <w:r w:rsidRPr="00986D16">
        <w:rPr>
          <w:position w:val="-42"/>
        </w:rPr>
        <w:object w:dxaOrig="3340" w:dyaOrig="940" w14:anchorId="0A0D4953">
          <v:shape id="_x0000_i1210" type="#_x0000_t75" style="width:167.25pt;height:47.25pt" o:ole="">
            <v:imagedata r:id="rId411" o:title=""/>
          </v:shape>
          <o:OLEObject Type="Embed" ProgID="Equation.DSMT4" ShapeID="_x0000_i1210" DrawAspect="Content" ObjectID="_1741677955" r:id="rId412"/>
        </w:object>
      </w:r>
    </w:p>
    <w:p w14:paraId="58B88D10" w14:textId="77777777" w:rsidR="002F3CD2" w:rsidRPr="002F3CD2" w:rsidRDefault="00986D16" w:rsidP="002F3CD2">
      <w:pPr>
        <w:rPr>
          <w:lang w:val="de-CH"/>
        </w:rPr>
      </w:pPr>
      <w:r>
        <w:rPr>
          <w:lang w:val="de-CH"/>
        </w:rPr>
        <w:t>Es soll der</w:t>
      </w:r>
      <w:r w:rsidR="00DC6C16">
        <w:rPr>
          <w:lang w:val="de-CH"/>
        </w:rPr>
        <w:t xml:space="preserve"> mittlere</w:t>
      </w:r>
      <w:r w:rsidR="002F3CD2" w:rsidRPr="002F3CD2">
        <w:rPr>
          <w:lang w:val="de-CH"/>
        </w:rPr>
        <w:t xml:space="preserve"> Feststoff-Umsatz </w:t>
      </w:r>
      <w:r>
        <w:rPr>
          <w:lang w:val="de-CH"/>
        </w:rPr>
        <w:t xml:space="preserve">berechnet werden. Wie hoch wäre der </w:t>
      </w:r>
      <w:r w:rsidR="002F3CD2" w:rsidRPr="002F3CD2">
        <w:rPr>
          <w:lang w:val="de-CH"/>
        </w:rPr>
        <w:t>Umsatz</w:t>
      </w:r>
      <w:r w:rsidR="00DC6C16">
        <w:rPr>
          <w:lang w:val="de-CH"/>
        </w:rPr>
        <w:t>, der</w:t>
      </w:r>
      <w:r>
        <w:rPr>
          <w:lang w:val="de-CH"/>
        </w:rPr>
        <w:t xml:space="preserve"> in einem Reaktor mit </w:t>
      </w:r>
      <w:r w:rsidR="002F3CD2" w:rsidRPr="002F3CD2">
        <w:rPr>
          <w:lang w:val="de-CH"/>
        </w:rPr>
        <w:t>einheitlicher Verweilzeit erhalten würde.</w:t>
      </w:r>
    </w:p>
    <w:p w14:paraId="3B089127" w14:textId="77777777" w:rsidR="002F3CD2" w:rsidRPr="00986D16" w:rsidRDefault="002F3CD2" w:rsidP="002F3CD2">
      <w:pPr>
        <w:rPr>
          <w:b/>
          <w:u w:val="single"/>
          <w:lang w:val="de-CH"/>
        </w:rPr>
      </w:pPr>
      <w:r w:rsidRPr="00986D16">
        <w:rPr>
          <w:b/>
          <w:u w:val="single"/>
          <w:lang w:val="de-CH"/>
        </w:rPr>
        <w:t>Lösung:</w:t>
      </w:r>
    </w:p>
    <w:p w14:paraId="52B5660D" w14:textId="77777777" w:rsidR="002F3CD2" w:rsidRPr="002436D6" w:rsidRDefault="002F3CD2" w:rsidP="002F3CD2">
      <w:pPr>
        <w:rPr>
          <w:lang w:val="de-CH"/>
        </w:rPr>
      </w:pPr>
      <w:r w:rsidRPr="002436D6">
        <w:rPr>
          <w:lang w:val="de-CH"/>
        </w:rPr>
        <w:t xml:space="preserve">Zunächst wird die mittlere Verweilzeit nach </w:t>
      </w:r>
      <w:r w:rsidR="00986D16" w:rsidRPr="00986D16">
        <w:rPr>
          <w:position w:val="-28"/>
        </w:rPr>
        <w:object w:dxaOrig="1260" w:dyaOrig="660" w14:anchorId="3AC2B54B">
          <v:shape id="_x0000_i1211" type="#_x0000_t75" style="width:63pt;height:33pt" o:ole="">
            <v:imagedata r:id="rId413" o:title=""/>
          </v:shape>
          <o:OLEObject Type="Embed" ProgID="Equation.DSMT4" ShapeID="_x0000_i1211" DrawAspect="Content" ObjectID="_1741677956" r:id="rId414"/>
        </w:object>
      </w:r>
      <w:r w:rsidRPr="002436D6">
        <w:rPr>
          <w:lang w:val="de-CH"/>
        </w:rPr>
        <w:t xml:space="preserve"> berechnet. Numerische Integration nach </w:t>
      </w:r>
      <w:r w:rsidR="00986D16">
        <w:rPr>
          <w:lang w:val="de-CH"/>
        </w:rPr>
        <w:t>der Trapezregel</w:t>
      </w:r>
      <w:r w:rsidRPr="002436D6">
        <w:rPr>
          <w:lang w:val="de-CH"/>
        </w:rPr>
        <w:t xml:space="preserve"> ergibt eine mittlere Verweilzeit von </w:t>
      </w:r>
      <w:r w:rsidR="00DC6C16" w:rsidRPr="00986D16">
        <w:rPr>
          <w:position w:val="-10"/>
        </w:rPr>
        <w:object w:dxaOrig="880" w:dyaOrig="300" w14:anchorId="5AB1C44E">
          <v:shape id="_x0000_i1212" type="#_x0000_t75" style="width:43.5pt;height:15pt" o:ole="">
            <v:imagedata r:id="rId415" o:title=""/>
          </v:shape>
          <o:OLEObject Type="Embed" ProgID="Equation.DSMT4" ShapeID="_x0000_i1212" DrawAspect="Content" ObjectID="_1741677957" r:id="rId416"/>
        </w:object>
      </w:r>
      <w:r w:rsidRPr="002436D6">
        <w:rPr>
          <w:lang w:val="de-CH"/>
        </w:rPr>
        <w:t>.</w:t>
      </w:r>
    </w:p>
    <w:p w14:paraId="1418D53F" w14:textId="77777777" w:rsidR="002F3CD2" w:rsidRPr="002F3CD2" w:rsidRDefault="002F3CD2" w:rsidP="002F3CD2">
      <w:pPr>
        <w:rPr>
          <w:lang w:val="de-CH"/>
        </w:rPr>
      </w:pPr>
      <w:r w:rsidRPr="002F3CD2">
        <w:rPr>
          <w:lang w:val="de-CH"/>
        </w:rPr>
        <w:t xml:space="preserve">Zur Bestimmung des Umsatzes wird </w:t>
      </w:r>
      <w:r w:rsidRPr="002F3CD2">
        <w:rPr>
          <w:rFonts w:ascii="ScalaLF-Italic" w:hAnsi="ScalaLF-Italic"/>
          <w:lang w:val="de-CH"/>
        </w:rPr>
        <w:t>X</w:t>
      </w:r>
      <w:r w:rsidRPr="002F3CD2">
        <w:rPr>
          <w:lang w:val="de-CH"/>
        </w:rPr>
        <w:t>(</w:t>
      </w:r>
      <w:r w:rsidRPr="002F3CD2">
        <w:rPr>
          <w:rFonts w:ascii="ScalaLF-Italic" w:hAnsi="ScalaLF-Italic"/>
          <w:lang w:val="de-CH"/>
        </w:rPr>
        <w:t>t</w:t>
      </w:r>
      <w:r w:rsidRPr="002F3CD2">
        <w:rPr>
          <w:lang w:val="de-CH"/>
        </w:rPr>
        <w:t xml:space="preserve">) als Funktion der Reaktionszeit berechnet und eine Grafik von </w:t>
      </w:r>
      <w:r w:rsidRPr="002F3CD2">
        <w:rPr>
          <w:rFonts w:ascii="ScalaLF-Italic" w:hAnsi="ScalaLF-Italic"/>
          <w:lang w:val="de-CH"/>
        </w:rPr>
        <w:t>X</w:t>
      </w:r>
      <w:r w:rsidRPr="002F3CD2">
        <w:rPr>
          <w:lang w:val="de-CH"/>
        </w:rPr>
        <w:t> = </w:t>
      </w:r>
      <w:r w:rsidRPr="002F3CD2">
        <w:rPr>
          <w:rFonts w:ascii="ScalaLF-Italic" w:hAnsi="ScalaLF-Italic"/>
          <w:lang w:val="de-CH"/>
        </w:rPr>
        <w:t>f</w:t>
      </w:r>
      <w:r w:rsidRPr="002F3CD2">
        <w:rPr>
          <w:lang w:val="de-CH"/>
        </w:rPr>
        <w:t> (</w:t>
      </w:r>
      <w:r w:rsidRPr="002F3CD2">
        <w:rPr>
          <w:rFonts w:ascii="ScalaLF-Italic" w:hAnsi="ScalaLF-Italic"/>
          <w:lang w:val="de-CH"/>
        </w:rPr>
        <w:t>F</w:t>
      </w:r>
      <w:r w:rsidRPr="002F3CD2">
        <w:rPr>
          <w:lang w:val="de-CH"/>
        </w:rPr>
        <w:t>) erstellt (Abb. </w:t>
      </w:r>
      <w:r w:rsidR="00986D16">
        <w:rPr>
          <w:lang w:val="de-CH"/>
        </w:rPr>
        <w:t>6</w:t>
      </w:r>
      <w:r w:rsidRPr="002F3CD2">
        <w:rPr>
          <w:lang w:val="de-CH"/>
        </w:rPr>
        <w:t>.6.3</w:t>
      </w:r>
      <w:r w:rsidR="004B24CA">
        <w:rPr>
          <w:lang w:val="de-CH"/>
        </w:rPr>
        <w:t>c</w:t>
      </w:r>
      <w:r w:rsidRPr="002F3CD2">
        <w:rPr>
          <w:lang w:val="de-CH"/>
        </w:rPr>
        <w:t xml:space="preserve">). Die Fläche unterhalb der Kurve entspricht dem mittleren Umsatz. Aus der numerischen Integration ergibt sich </w:t>
      </w:r>
      <w:r w:rsidRPr="002F3CD2">
        <w:rPr>
          <w:rFonts w:ascii="ScalaLF-Italic" w:hAnsi="ScalaLF-Italic"/>
          <w:lang w:val="de-CH"/>
        </w:rPr>
        <w:t>X</w:t>
      </w:r>
      <w:r w:rsidRPr="002F3CD2">
        <w:rPr>
          <w:lang w:val="de-CH"/>
        </w:rPr>
        <w:t> = 0,79.</w:t>
      </w:r>
    </w:p>
    <w:p w14:paraId="17B9812B" w14:textId="77777777" w:rsidR="002F3CD2" w:rsidRPr="002F3CD2" w:rsidRDefault="00986D16" w:rsidP="002F3CD2">
      <w:pPr>
        <w:rPr>
          <w:lang w:val="de-CH"/>
        </w:rPr>
      </w:pPr>
      <w:r>
        <w:rPr>
          <w:noProof/>
        </w:rPr>
        <mc:AlternateContent>
          <mc:Choice Requires="wps">
            <w:drawing>
              <wp:anchor distT="0" distB="0" distL="114300" distR="114300" simplePos="0" relativeHeight="251658240" behindDoc="0" locked="0" layoutInCell="1" allowOverlap="1" wp14:anchorId="70C4B7CE" wp14:editId="45CC4103">
                <wp:simplePos x="0" y="0"/>
                <wp:positionH relativeFrom="column">
                  <wp:posOffset>2474859</wp:posOffset>
                </wp:positionH>
                <wp:positionV relativeFrom="paragraph">
                  <wp:posOffset>75910</wp:posOffset>
                </wp:positionV>
                <wp:extent cx="300990" cy="5530215"/>
                <wp:effectExtent l="0" t="4763" r="18098" b="18097"/>
                <wp:wrapNone/>
                <wp:docPr id="28" name="Right Brace 28"/>
                <wp:cNvGraphicFramePr/>
                <a:graphic xmlns:a="http://schemas.openxmlformats.org/drawingml/2006/main">
                  <a:graphicData uri="http://schemas.microsoft.com/office/word/2010/wordprocessingShape">
                    <wps:wsp>
                      <wps:cNvSpPr/>
                      <wps:spPr>
                        <a:xfrm rot="5400000">
                          <a:off x="0" y="0"/>
                          <a:ext cx="300990" cy="5530215"/>
                        </a:xfrm>
                        <a:prstGeom prst="rightBrace">
                          <a:avLst>
                            <a:gd name="adj1" fmla="val 8333"/>
                            <a:gd name="adj2" fmla="val 49824"/>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1A11DA"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8" o:spid="_x0000_s1026" type="#_x0000_t88" style="position:absolute;margin-left:194.85pt;margin-top:6pt;width:23.7pt;height:435.45pt;rotation:9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" adj="98,10762" strokecolor="#4579b8 [3044]"/>
            </w:pict>
          </mc:Fallback>
        </mc:AlternateContent>
      </w:r>
      <w:r w:rsidR="002F3CD2" w:rsidRPr="002F3CD2">
        <w:rPr>
          <w:lang w:val="de-CH"/>
        </w:rPr>
        <w:t xml:space="preserve">In einem Reaktor mit einheitlicher Verweilzeit von 15 min, z. B. einem Wanderrost, würde </w:t>
      </w:r>
      <w:r w:rsidR="004B24CA">
        <w:rPr>
          <w:lang w:val="de-CH"/>
        </w:rPr>
        <w:t xml:space="preserve">dagegen </w:t>
      </w:r>
      <w:r w:rsidR="002F3CD2" w:rsidRPr="002F3CD2">
        <w:rPr>
          <w:lang w:val="de-CH"/>
        </w:rPr>
        <w:t xml:space="preserve">ein Umsatz von </w:t>
      </w:r>
      <w:r w:rsidR="002F3CD2" w:rsidRPr="002F3CD2">
        <w:rPr>
          <w:rFonts w:ascii="ScalaLF-Italic" w:hAnsi="ScalaLF-Italic"/>
          <w:lang w:val="de-CH"/>
        </w:rPr>
        <w:t>X</w:t>
      </w:r>
      <w:r w:rsidR="002F3CD2" w:rsidRPr="002F3CD2">
        <w:rPr>
          <w:lang w:val="de-CH"/>
        </w:rPr>
        <w:t> = 0,857 erhalten.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7"/>
      </w:tblGrid>
      <w:tr w:rsidR="00986D16" w:rsidRPr="002673C3" w14:paraId="4BF2F310" w14:textId="77777777" w:rsidTr="00986D16">
        <w:tc>
          <w:tcPr>
            <w:tcW w:w="9243" w:type="dxa"/>
          </w:tcPr>
          <w:p w14:paraId="429D19B3" w14:textId="77777777" w:rsidR="00986D16" w:rsidRDefault="00986D16" w:rsidP="002F3CD2">
            <w:pPr>
              <w:ind w:firstLine="0"/>
              <w:rPr>
                <w:lang w:val="de-CH"/>
              </w:rPr>
            </w:pPr>
            <w:r>
              <w:rPr>
                <w:noProof/>
              </w:rPr>
              <w:lastRenderedPageBreak/>
              <w:drawing>
                <wp:inline distT="0" distB="0" distL="0" distR="0" wp14:anchorId="47E6EE93" wp14:editId="015B591E">
                  <wp:extent cx="4807666" cy="1800000"/>
                  <wp:effectExtent l="0" t="0" r="0" b="0"/>
                  <wp:docPr id="27" name="Picture 27" descr="C:\Users\renken\Desktop\LTC2-Aufgaben\Figures\A-6-6-3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C:\Users\renken\Desktop\LTC2-Aufgaben\Figures\A-6-6-3b.tif"/>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4807666" cy="1800000"/>
                          </a:xfrm>
                          <a:prstGeom prst="rect">
                            <a:avLst/>
                          </a:prstGeom>
                          <a:noFill/>
                          <a:ln>
                            <a:noFill/>
                          </a:ln>
                        </pic:spPr>
                      </pic:pic>
                    </a:graphicData>
                  </a:graphic>
                </wp:inline>
              </w:drawing>
            </w:r>
          </w:p>
          <w:p w14:paraId="1FEFC205" w14:textId="77777777" w:rsidR="00986D16" w:rsidRPr="00986D16" w:rsidRDefault="00986D16" w:rsidP="002F3CD2">
            <w:pPr>
              <w:ind w:firstLine="0"/>
              <w:rPr>
                <w:rFonts w:asciiTheme="minorHAnsi" w:hAnsiTheme="minorHAnsi"/>
                <w:lang w:val="de-CH"/>
              </w:rPr>
            </w:pPr>
            <w:r w:rsidRPr="00986D16">
              <w:rPr>
                <w:rFonts w:asciiTheme="minorHAnsi" w:hAnsiTheme="minorHAnsi"/>
                <w:sz w:val="22"/>
                <w:lang w:val="de-CH"/>
              </w:rPr>
              <w:t>Abb. 6.6.3b: Verweilzeit-Summenkurve (links) und Umsatz als Funktion der Zeit (rechts)</w:t>
            </w:r>
          </w:p>
        </w:tc>
      </w:tr>
    </w:tbl>
    <w:p w14:paraId="42637DF6" w14:textId="77777777" w:rsidR="00986D16" w:rsidRDefault="00986D16" w:rsidP="002F3CD2">
      <w:pPr>
        <w:rPr>
          <w:lang w:val="de-CH"/>
        </w:rPr>
      </w:pPr>
    </w:p>
    <w:tbl>
      <w:tblPr>
        <w:tblStyle w:val="TableGrid"/>
        <w:tblW w:w="0" w:type="auto"/>
        <w:tblLook w:val="04A0" w:firstRow="1" w:lastRow="0" w:firstColumn="1" w:lastColumn="0" w:noHBand="0" w:noVBand="1"/>
      </w:tblPr>
      <w:tblGrid>
        <w:gridCol w:w="9017"/>
      </w:tblGrid>
      <w:tr w:rsidR="00986D16" w:rsidRPr="002673C3" w14:paraId="3461FD6B" w14:textId="77777777" w:rsidTr="00986D16">
        <w:tc>
          <w:tcPr>
            <w:tcW w:w="9243" w:type="dxa"/>
          </w:tcPr>
          <w:p w14:paraId="7DE41557" w14:textId="77777777" w:rsidR="00986D16" w:rsidRDefault="00986D16" w:rsidP="00986D16">
            <w:pPr>
              <w:ind w:firstLine="0"/>
              <w:jc w:val="center"/>
              <w:rPr>
                <w:lang w:val="de-CH"/>
              </w:rPr>
            </w:pPr>
            <w:r>
              <w:rPr>
                <w:noProof/>
              </w:rPr>
              <w:drawing>
                <wp:inline distT="0" distB="0" distL="0" distR="0" wp14:anchorId="287693F7" wp14:editId="681729D2">
                  <wp:extent cx="2704465" cy="2004060"/>
                  <wp:effectExtent l="0" t="0" r="635" b="0"/>
                  <wp:docPr id="29" name="Picture 29" descr="C:\Users\renken\Desktop\LTC2-Aufgaben\Figures\A6-6-3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C:\Users\renken\Desktop\LTC2-Aufgaben\Figures\A6-6-3c.tif"/>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2704465" cy="2004060"/>
                          </a:xfrm>
                          <a:prstGeom prst="rect">
                            <a:avLst/>
                          </a:prstGeom>
                          <a:noFill/>
                          <a:ln>
                            <a:noFill/>
                          </a:ln>
                        </pic:spPr>
                      </pic:pic>
                    </a:graphicData>
                  </a:graphic>
                </wp:inline>
              </w:drawing>
            </w:r>
          </w:p>
          <w:p w14:paraId="321395AE" w14:textId="77777777" w:rsidR="00986D16" w:rsidRDefault="00F30515" w:rsidP="00F30515">
            <w:pPr>
              <w:rPr>
                <w:lang w:val="de-CH"/>
              </w:rPr>
            </w:pPr>
            <w:r>
              <w:rPr>
                <w:lang w:val="de-CH"/>
              </w:rPr>
              <w:t>Abb. 6.6.3c: Z</w:t>
            </w:r>
            <w:r w:rsidRPr="002436D6">
              <w:rPr>
                <w:lang w:val="de-CH"/>
              </w:rPr>
              <w:t>ur Bestimmung des Umsatzes nach Hofmann-Schönemann.</w:t>
            </w:r>
          </w:p>
        </w:tc>
      </w:tr>
    </w:tbl>
    <w:p w14:paraId="2E43B71B" w14:textId="77777777" w:rsidR="002F3CD2" w:rsidRPr="002F3CD2" w:rsidRDefault="002F3CD2" w:rsidP="002F3CD2">
      <w:pPr>
        <w:pStyle w:val="Heading3"/>
        <w:rPr>
          <w:lang w:val="de-CH"/>
        </w:rPr>
      </w:pPr>
      <w:bookmarkStart w:id="46" w:name="_Toc284001610"/>
      <w:bookmarkStart w:id="47" w:name="_Toc48812260"/>
      <w:r w:rsidRPr="002F3CD2">
        <w:rPr>
          <w:lang w:val="de-CH"/>
        </w:rPr>
        <w:t>Umsatz in einem realen Reaktor: Reaktion 1. Ordnung</w:t>
      </w:r>
      <w:bookmarkEnd w:id="46"/>
      <w:bookmarkEnd w:id="47"/>
    </w:p>
    <w:p w14:paraId="76D45A5A" w14:textId="77777777" w:rsidR="002F3CD2" w:rsidRPr="002436D6" w:rsidRDefault="002F3CD2" w:rsidP="002F3CD2">
      <w:pPr>
        <w:rPr>
          <w:lang w:val="de-CH"/>
        </w:rPr>
      </w:pPr>
      <w:r w:rsidRPr="002436D6">
        <w:rPr>
          <w:lang w:val="de-CH"/>
        </w:rPr>
        <w:t xml:space="preserve">Mit </w:t>
      </w:r>
      <w:proofErr w:type="spellStart"/>
      <w:r w:rsidRPr="002436D6">
        <w:rPr>
          <w:lang w:val="de-CH"/>
        </w:rPr>
        <w:t>d</w:t>
      </w:r>
      <w:r w:rsidRPr="002436D6">
        <w:rPr>
          <w:rFonts w:ascii="ScalaLF-Italic" w:hAnsi="ScalaLF-Italic"/>
          <w:lang w:val="de-CH"/>
        </w:rPr>
        <w:t>F</w:t>
      </w:r>
      <w:proofErr w:type="spellEnd"/>
      <w:r w:rsidRPr="002436D6">
        <w:rPr>
          <w:lang w:val="de-CH"/>
        </w:rPr>
        <w:t> = </w:t>
      </w:r>
      <w:r w:rsidRPr="002436D6">
        <w:rPr>
          <w:rFonts w:ascii="ScalaLF-Italic" w:hAnsi="ScalaLF-Italic"/>
          <w:lang w:val="de-CH"/>
        </w:rPr>
        <w:t>E</w:t>
      </w:r>
      <w:r w:rsidRPr="002436D6">
        <w:rPr>
          <w:lang w:val="de-CH"/>
        </w:rPr>
        <w:t>(</w:t>
      </w:r>
      <w:r w:rsidRPr="002436D6">
        <w:rPr>
          <w:rFonts w:ascii="ScalaLF-Italic" w:hAnsi="ScalaLF-Italic"/>
          <w:lang w:val="de-CH"/>
        </w:rPr>
        <w:t>t</w:t>
      </w:r>
      <w:r w:rsidRPr="002436D6">
        <w:rPr>
          <w:lang w:val="de-CH"/>
        </w:rPr>
        <w:t>) </w:t>
      </w:r>
      <w:proofErr w:type="spellStart"/>
      <w:r w:rsidRPr="002436D6">
        <w:rPr>
          <w:lang w:val="de-CH"/>
        </w:rPr>
        <w:t>d</w:t>
      </w:r>
      <w:r w:rsidRPr="002436D6">
        <w:rPr>
          <w:rFonts w:ascii="ScalaLF-Italic" w:hAnsi="ScalaLF-Italic"/>
          <w:lang w:val="de-CH"/>
        </w:rPr>
        <w:t>t</w:t>
      </w:r>
      <w:proofErr w:type="spellEnd"/>
      <w:r w:rsidRPr="002436D6">
        <w:rPr>
          <w:lang w:val="de-CH"/>
        </w:rPr>
        <w:t xml:space="preserve"> kann der Umsatz auch aus der Verteilungsdichtefunktion abgeschätzt werden.</w:t>
      </w:r>
    </w:p>
    <w:p w14:paraId="4B9B1CD7" w14:textId="77777777" w:rsidR="002F3CD2" w:rsidRDefault="002F3CD2" w:rsidP="002F3CD2">
      <w:r w:rsidRPr="002436D6">
        <w:rPr>
          <w:lang w:val="de-CH"/>
        </w:rPr>
        <w:tab/>
      </w:r>
      <w:r>
        <w:object w:dxaOrig="1700" w:dyaOrig="660" w14:anchorId="5BAC4061">
          <v:shape id="_x0000_i1213" type="#_x0000_t75" style="width:84.75pt;height:33pt" o:ole="">
            <v:imagedata r:id="rId419" o:title=""/>
          </v:shape>
          <o:OLEObject Type="Embed" ProgID="Equation.DSMT4" ShapeID="_x0000_i1213" DrawAspect="Content" ObjectID="_1741677958" r:id="rId420"/>
        </w:object>
      </w:r>
    </w:p>
    <w:p w14:paraId="18AE3E8C" w14:textId="77777777" w:rsidR="002F3CD2" w:rsidRPr="002F3CD2" w:rsidRDefault="002F3CD2" w:rsidP="002F3CD2">
      <w:pPr>
        <w:rPr>
          <w:lang w:val="de-CH"/>
        </w:rPr>
      </w:pPr>
      <w:r w:rsidRPr="002F3CD2">
        <w:rPr>
          <w:lang w:val="de-CH"/>
        </w:rPr>
        <w:t xml:space="preserve">Unter der Annahme einer Reaktion 1. Ordnung mit </w:t>
      </w:r>
      <w:r w:rsidRPr="002F3CD2">
        <w:rPr>
          <w:rFonts w:ascii="ScalaLF-Italic" w:hAnsi="ScalaLF-Italic"/>
          <w:lang w:val="de-CH"/>
        </w:rPr>
        <w:t>k</w:t>
      </w:r>
      <w:r w:rsidRPr="002F3CD2">
        <w:rPr>
          <w:lang w:val="de-CH"/>
        </w:rPr>
        <w:t> = 0,2 min</w:t>
      </w:r>
      <w:r w:rsidRPr="002F3CD2">
        <w:rPr>
          <w:vertAlign w:val="superscript"/>
          <w:lang w:val="de-CH"/>
        </w:rPr>
        <w:t>–1</w:t>
      </w:r>
      <w:r w:rsidRPr="002F3CD2">
        <w:rPr>
          <w:lang w:val="de-CH"/>
        </w:rPr>
        <w:t xml:space="preserve"> und der in Aufgabe </w:t>
      </w:r>
      <w:r w:rsidR="0094687C">
        <w:rPr>
          <w:lang w:val="de-CH"/>
        </w:rPr>
        <w:t>6</w:t>
      </w:r>
      <w:r w:rsidRPr="002F3CD2">
        <w:rPr>
          <w:lang w:val="de-CH"/>
        </w:rPr>
        <w:t>.6.1 gegebenen Verweilzeitverteilung soll der mittlere Umsatz bzw. der mittlere Restanteil abgeschätzt werden.</w:t>
      </w:r>
    </w:p>
    <w:p w14:paraId="6FA23D8C" w14:textId="77777777" w:rsidR="002F3CD2" w:rsidRPr="0094687C" w:rsidRDefault="002F3CD2" w:rsidP="002F3CD2">
      <w:pPr>
        <w:rPr>
          <w:b/>
          <w:u w:val="single"/>
          <w:lang w:val="de-CH"/>
        </w:rPr>
      </w:pPr>
      <w:r w:rsidRPr="0094687C">
        <w:rPr>
          <w:b/>
          <w:u w:val="single"/>
          <w:lang w:val="de-CH"/>
        </w:rPr>
        <w:t>Lösung:</w:t>
      </w:r>
    </w:p>
    <w:p w14:paraId="3E202902" w14:textId="77777777" w:rsidR="002F3CD2" w:rsidRDefault="002F3CD2" w:rsidP="002F3CD2">
      <w:r w:rsidRPr="002436D6">
        <w:rPr>
          <w:lang w:val="de-CH"/>
        </w:rPr>
        <w:t xml:space="preserve">Der Restanteil als Funktion der Zeit ergibt sich für eine Reaktion 1. </w:t>
      </w:r>
      <w:proofErr w:type="spellStart"/>
      <w:r>
        <w:t>Ordnung</w:t>
      </w:r>
      <w:proofErr w:type="spellEnd"/>
      <w:r>
        <w:t xml:space="preserve"> </w:t>
      </w:r>
      <w:proofErr w:type="spellStart"/>
      <w:r>
        <w:t>zu</w:t>
      </w:r>
      <w:proofErr w:type="spellEnd"/>
      <w:r>
        <w:t>:</w:t>
      </w:r>
    </w:p>
    <w:p w14:paraId="72D20305" w14:textId="77777777" w:rsidR="004B24CA" w:rsidRDefault="004B24CA" w:rsidP="004B24CA">
      <w:pPr>
        <w:pStyle w:val="ListParagraph"/>
        <w:numPr>
          <w:ilvl w:val="0"/>
          <w:numId w:val="42"/>
        </w:numPr>
      </w:pPr>
      <w:r w:rsidRPr="004B24CA">
        <w:rPr>
          <w:position w:val="-26"/>
        </w:rPr>
        <w:object w:dxaOrig="2340" w:dyaOrig="580" w14:anchorId="7A2EBEB9">
          <v:shape id="_x0000_i1214" type="#_x0000_t75" style="width:117pt;height:30pt" o:ole="">
            <v:imagedata r:id="rId421" o:title=""/>
          </v:shape>
          <o:OLEObject Type="Embed" ProgID="Equation.DSMT4" ShapeID="_x0000_i1214" DrawAspect="Content" ObjectID="_1741677959" r:id="rId422"/>
        </w:object>
      </w:r>
    </w:p>
    <w:p w14:paraId="7DCADA16" w14:textId="77777777" w:rsidR="002F3CD2" w:rsidRPr="004B24CA" w:rsidRDefault="002F3CD2" w:rsidP="004B24CA">
      <w:pPr>
        <w:rPr>
          <w:lang w:val="de-CH"/>
        </w:rPr>
      </w:pPr>
      <w:r w:rsidRPr="002F3CD2">
        <w:rPr>
          <w:lang w:val="de-CH"/>
        </w:rPr>
        <w:t>Der mittlere Restanteil im realen Reaktor wird nach Gl. </w:t>
      </w:r>
      <w:r w:rsidRPr="004B24CA">
        <w:rPr>
          <w:lang w:val="de-CH"/>
        </w:rPr>
        <w:t>(</w:t>
      </w:r>
      <w:r w:rsidR="0094687C" w:rsidRPr="004B24CA">
        <w:rPr>
          <w:lang w:val="de-CH"/>
        </w:rPr>
        <w:t>6</w:t>
      </w:r>
      <w:r w:rsidRPr="004B24CA">
        <w:rPr>
          <w:lang w:val="de-CH"/>
        </w:rPr>
        <w:t>.142) bestimmt:</w:t>
      </w:r>
    </w:p>
    <w:p w14:paraId="6A1D872F" w14:textId="77777777" w:rsidR="002F3CD2" w:rsidRPr="00B1634C" w:rsidRDefault="004B24CA" w:rsidP="002F3CD2">
      <w:pPr>
        <w:rPr>
          <w:lang w:val="de-CH"/>
        </w:rPr>
      </w:pPr>
      <w:r>
        <w:rPr>
          <w:lang w:val="de-CH"/>
        </w:rPr>
        <w:lastRenderedPageBreak/>
        <w:t>(ii)</w:t>
      </w:r>
      <w:r w:rsidR="002F3CD2" w:rsidRPr="004B24CA">
        <w:rPr>
          <w:lang w:val="de-CH"/>
        </w:rPr>
        <w:tab/>
      </w:r>
      <w:r w:rsidRPr="004B24CA">
        <w:rPr>
          <w:position w:val="-28"/>
        </w:rPr>
        <w:object w:dxaOrig="3180" w:dyaOrig="660" w14:anchorId="6E57B837">
          <v:shape id="_x0000_i1215" type="#_x0000_t75" style="width:159.75pt;height:33pt" o:ole="">
            <v:imagedata r:id="rId423" o:title=""/>
          </v:shape>
          <o:OLEObject Type="Embed" ProgID="Equation.DSMT4" ShapeID="_x0000_i1215" DrawAspect="Content" ObjectID="_1741677960" r:id="rId424"/>
        </w:object>
      </w:r>
    </w:p>
    <w:p w14:paraId="09D80665" w14:textId="77777777" w:rsidR="002F3CD2" w:rsidRPr="002F3CD2" w:rsidRDefault="002F3CD2" w:rsidP="002F3CD2">
      <w:pPr>
        <w:rPr>
          <w:lang w:val="de-CH"/>
        </w:rPr>
      </w:pPr>
      <w:r w:rsidRPr="002F3CD2">
        <w:rPr>
          <w:lang w:val="de-CH"/>
        </w:rPr>
        <w:t xml:space="preserve">Restanteil </w:t>
      </w:r>
      <w:r w:rsidRPr="002F3CD2">
        <w:rPr>
          <w:rFonts w:ascii="ScalaLF-Italic" w:hAnsi="ScalaLF-Italic"/>
          <w:lang w:val="de-CH"/>
        </w:rPr>
        <w:t>f</w:t>
      </w:r>
      <w:r w:rsidRPr="002F3CD2">
        <w:rPr>
          <w:vertAlign w:val="subscript"/>
          <w:lang w:val="de-CH"/>
        </w:rPr>
        <w:t>1</w:t>
      </w:r>
      <w:r w:rsidRPr="002F3CD2">
        <w:rPr>
          <w:lang w:val="de-CH"/>
        </w:rPr>
        <w:t>(</w:t>
      </w:r>
      <w:r w:rsidRPr="002F3CD2">
        <w:rPr>
          <w:rFonts w:ascii="ScalaLF-Italic" w:hAnsi="ScalaLF-Italic"/>
          <w:lang w:val="de-CH"/>
        </w:rPr>
        <w:t>t</w:t>
      </w:r>
      <w:r w:rsidRPr="002F3CD2">
        <w:rPr>
          <w:lang w:val="de-CH"/>
        </w:rPr>
        <w:t xml:space="preserve">) und Verweilzeitverteilung </w:t>
      </w:r>
      <w:r w:rsidRPr="002F3CD2">
        <w:rPr>
          <w:rFonts w:ascii="ScalaLF-Italic" w:hAnsi="ScalaLF-Italic"/>
          <w:lang w:val="de-CH"/>
        </w:rPr>
        <w:t>E</w:t>
      </w:r>
      <w:r w:rsidRPr="002F3CD2">
        <w:rPr>
          <w:lang w:val="de-CH"/>
        </w:rPr>
        <w:t>(</w:t>
      </w:r>
      <w:r w:rsidRPr="002F3CD2">
        <w:rPr>
          <w:rFonts w:ascii="ScalaLF-Italic" w:hAnsi="ScalaLF-Italic"/>
          <w:lang w:val="de-CH"/>
        </w:rPr>
        <w:t>t</w:t>
      </w:r>
      <w:r w:rsidRPr="002F3CD2">
        <w:rPr>
          <w:lang w:val="de-CH"/>
        </w:rPr>
        <w:t>) sind in Abb. </w:t>
      </w:r>
      <w:r w:rsidR="0094687C">
        <w:rPr>
          <w:lang w:val="de-CH"/>
        </w:rPr>
        <w:t>6.6.4a</w:t>
      </w:r>
      <w:r w:rsidRPr="002F3CD2">
        <w:rPr>
          <w:lang w:val="de-CH"/>
        </w:rPr>
        <w:t xml:space="preserve"> wiedergegeben. </w:t>
      </w:r>
    </w:p>
    <w:tbl>
      <w:tblPr>
        <w:tblStyle w:val="TableGrid"/>
        <w:tblW w:w="0" w:type="auto"/>
        <w:tblLook w:val="04A0" w:firstRow="1" w:lastRow="0" w:firstColumn="1" w:lastColumn="0" w:noHBand="0" w:noVBand="1"/>
      </w:tblPr>
      <w:tblGrid>
        <w:gridCol w:w="9017"/>
      </w:tblGrid>
      <w:tr w:rsidR="0094687C" w:rsidRPr="002673C3" w14:paraId="4E1FB800" w14:textId="77777777" w:rsidTr="0094687C">
        <w:tc>
          <w:tcPr>
            <w:tcW w:w="9243" w:type="dxa"/>
          </w:tcPr>
          <w:p w14:paraId="3F7A0EE2" w14:textId="77777777" w:rsidR="0094687C" w:rsidRDefault="0094687C" w:rsidP="0094687C">
            <w:pPr>
              <w:ind w:firstLine="0"/>
              <w:jc w:val="center"/>
              <w:rPr>
                <w:lang w:val="de-CH"/>
              </w:rPr>
            </w:pPr>
            <w:r>
              <w:rPr>
                <w:noProof/>
              </w:rPr>
              <w:drawing>
                <wp:inline distT="0" distB="0" distL="0" distR="0" wp14:anchorId="3642FD4F" wp14:editId="42FC85C2">
                  <wp:extent cx="3064510" cy="2198370"/>
                  <wp:effectExtent l="0" t="0" r="2540" b="0"/>
                  <wp:docPr id="30" name="Picture 30" descr="C:\Users\renken\Desktop\LTC2-Aufgaben\Figures\A6-6-4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C:\Users\renken\Desktop\LTC2-Aufgaben\Figures\A6-6-4a.tif"/>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3064510" cy="2198370"/>
                          </a:xfrm>
                          <a:prstGeom prst="rect">
                            <a:avLst/>
                          </a:prstGeom>
                          <a:noFill/>
                          <a:ln>
                            <a:noFill/>
                          </a:ln>
                        </pic:spPr>
                      </pic:pic>
                    </a:graphicData>
                  </a:graphic>
                </wp:inline>
              </w:drawing>
            </w:r>
          </w:p>
          <w:p w14:paraId="4899C4CD" w14:textId="77777777" w:rsidR="0094687C" w:rsidRPr="0094687C" w:rsidRDefault="0094687C" w:rsidP="0094687C">
            <w:pPr>
              <w:ind w:firstLine="0"/>
              <w:jc w:val="center"/>
              <w:rPr>
                <w:rFonts w:asciiTheme="minorHAnsi" w:hAnsiTheme="minorHAnsi"/>
                <w:lang w:val="de-CH"/>
              </w:rPr>
            </w:pPr>
            <w:r w:rsidRPr="0094687C">
              <w:rPr>
                <w:rFonts w:asciiTheme="minorHAnsi" w:hAnsiTheme="minorHAnsi"/>
                <w:sz w:val="22"/>
                <w:lang w:val="de-CH"/>
              </w:rPr>
              <w:t>Abb. 6.6.4a: Zur Berechnung des Restanteils im Realreaktor</w:t>
            </w:r>
            <w:r>
              <w:rPr>
                <w:rFonts w:asciiTheme="minorHAnsi" w:hAnsiTheme="minorHAnsi"/>
                <w:sz w:val="22"/>
                <w:lang w:val="de-CH"/>
              </w:rPr>
              <w:t>.</w:t>
            </w:r>
          </w:p>
        </w:tc>
      </w:tr>
    </w:tbl>
    <w:p w14:paraId="31E2B570" w14:textId="77777777" w:rsidR="002F3CD2" w:rsidRPr="0094687C" w:rsidRDefault="002F3CD2" w:rsidP="002F3CD2">
      <w:pPr>
        <w:rPr>
          <w:lang w:val="de-CH"/>
        </w:rPr>
      </w:pPr>
      <w:r w:rsidRPr="0094687C">
        <w:rPr>
          <w:lang w:val="de-CH"/>
        </w:rPr>
        <w:t>Summation entsprechend Abb. </w:t>
      </w:r>
      <w:r w:rsidR="0094687C" w:rsidRPr="0094687C">
        <w:rPr>
          <w:lang w:val="de-CH"/>
        </w:rPr>
        <w:t>6.6.4a</w:t>
      </w:r>
      <w:r w:rsidRPr="0094687C">
        <w:rPr>
          <w:lang w:val="de-CH"/>
        </w:rPr>
        <w:t xml:space="preserve"> ergibt:</w:t>
      </w:r>
    </w:p>
    <w:p w14:paraId="61575091" w14:textId="77777777" w:rsidR="002F3CD2" w:rsidRDefault="002F3CD2" w:rsidP="002F3CD2">
      <w:r w:rsidRPr="0094687C">
        <w:rPr>
          <w:lang w:val="de-CH"/>
        </w:rPr>
        <w:tab/>
      </w:r>
      <w:r w:rsidR="0094687C" w:rsidRPr="0094687C">
        <w:rPr>
          <w:position w:val="-10"/>
        </w:rPr>
        <w:object w:dxaOrig="1840" w:dyaOrig="320" w14:anchorId="6CA436F2">
          <v:shape id="_x0000_i1216" type="#_x0000_t75" style="width:92.25pt;height:15.75pt" o:ole="">
            <v:imagedata r:id="rId426" o:title=""/>
          </v:shape>
          <o:OLEObject Type="Embed" ProgID="Equation.DSMT4" ShapeID="_x0000_i1216" DrawAspect="Content" ObjectID="_1741677961" r:id="rId427"/>
        </w:object>
      </w:r>
    </w:p>
    <w:p w14:paraId="310EB689" w14:textId="0D97716D" w:rsidR="002F3CD2" w:rsidRDefault="002F3CD2" w:rsidP="008B62F3">
      <w:pPr>
        <w:rPr>
          <w:lang w:val="de-CH"/>
        </w:rPr>
      </w:pPr>
      <w:r w:rsidRPr="002F3CD2">
        <w:rPr>
          <w:lang w:val="de-CH"/>
        </w:rPr>
        <w:t xml:space="preserve">In einem idealen Strömungsrohrreaktor könnte ein Umsatz von </w:t>
      </w:r>
      <w:r w:rsidRPr="002F3CD2">
        <w:rPr>
          <w:rFonts w:ascii="ScalaLF-Italic" w:hAnsi="ScalaLF-Italic"/>
          <w:lang w:val="de-CH"/>
        </w:rPr>
        <w:t>X</w:t>
      </w:r>
      <w:r w:rsidRPr="002F3CD2">
        <w:rPr>
          <w:lang w:val="de-CH"/>
        </w:rPr>
        <w:t> = 0,95 (</w:t>
      </w:r>
      <w:r w:rsidRPr="002F3CD2">
        <w:rPr>
          <w:rFonts w:ascii="ScalaLF-Italic" w:hAnsi="ScalaLF-Italic"/>
          <w:lang w:val="de-CH"/>
        </w:rPr>
        <w:t>f</w:t>
      </w:r>
      <w:r w:rsidRPr="002F3CD2">
        <w:rPr>
          <w:vertAlign w:val="subscript"/>
          <w:lang w:val="de-CH"/>
        </w:rPr>
        <w:t>1</w:t>
      </w:r>
      <w:r w:rsidRPr="002F3CD2">
        <w:rPr>
          <w:lang w:val="de-CH"/>
        </w:rPr>
        <w:t xml:space="preserve"> = 0,05) erreicht werden, und in einem kontinuierlich betriebenen Rührkesselreaktor ergebe sich ein Umsatz von </w:t>
      </w:r>
      <w:r w:rsidRPr="002F3CD2">
        <w:rPr>
          <w:rFonts w:ascii="ScalaLF-Italic" w:hAnsi="ScalaLF-Italic"/>
          <w:lang w:val="de-CH"/>
        </w:rPr>
        <w:t>X</w:t>
      </w:r>
      <w:r w:rsidRPr="002F3CD2">
        <w:rPr>
          <w:lang w:val="de-CH"/>
        </w:rPr>
        <w:t> = 0,75 (</w:t>
      </w:r>
      <w:r w:rsidRPr="002F3CD2">
        <w:rPr>
          <w:rFonts w:ascii="ScalaLF-Italic" w:hAnsi="ScalaLF-Italic"/>
          <w:lang w:val="de-CH"/>
        </w:rPr>
        <w:t>f</w:t>
      </w:r>
      <w:r w:rsidRPr="002F3CD2">
        <w:rPr>
          <w:vertAlign w:val="subscript"/>
          <w:lang w:val="de-CH"/>
        </w:rPr>
        <w:t>1</w:t>
      </w:r>
      <w:r w:rsidRPr="002F3CD2">
        <w:rPr>
          <w:lang w:val="de-CH"/>
        </w:rPr>
        <w:t> = 0,25).</w:t>
      </w:r>
    </w:p>
    <w:p w14:paraId="1C7D61F0" w14:textId="77777777" w:rsidR="002F3CD2" w:rsidRPr="002F3CD2" w:rsidRDefault="002F3CD2" w:rsidP="002F3CD2">
      <w:pPr>
        <w:pStyle w:val="Heading3"/>
        <w:rPr>
          <w:lang w:val="de-CH"/>
        </w:rPr>
      </w:pPr>
      <w:bookmarkStart w:id="48" w:name="_Toc284001611"/>
      <w:bookmarkStart w:id="49" w:name="_Toc48812261"/>
      <w:r w:rsidRPr="002F3CD2">
        <w:rPr>
          <w:lang w:val="de-CH"/>
        </w:rPr>
        <w:t>Beschreibung der Verweilzeitverteilung nach dem Zellenmodell</w:t>
      </w:r>
      <w:bookmarkEnd w:id="48"/>
      <w:bookmarkEnd w:id="49"/>
    </w:p>
    <w:p w14:paraId="1123088F" w14:textId="77777777" w:rsidR="002F3CD2" w:rsidRPr="002436D6" w:rsidRDefault="002F3CD2" w:rsidP="002F3CD2">
      <w:pPr>
        <w:rPr>
          <w:lang w:val="de-CH"/>
        </w:rPr>
      </w:pPr>
      <w:r w:rsidRPr="002436D6">
        <w:rPr>
          <w:lang w:val="de-CH"/>
        </w:rPr>
        <w:t>Die in Aufgabe </w:t>
      </w:r>
      <w:r w:rsidR="00F72904">
        <w:rPr>
          <w:lang w:val="de-CH"/>
        </w:rPr>
        <w:t>6</w:t>
      </w:r>
      <w:r w:rsidRPr="002436D6">
        <w:rPr>
          <w:lang w:val="de-CH"/>
        </w:rPr>
        <w:t>.6.2 gezeigte Verweilzeit-Summenkurve soll nach dem Zellenmodell beschrieben werden.</w:t>
      </w:r>
    </w:p>
    <w:p w14:paraId="080C1DA9" w14:textId="77777777" w:rsidR="002F3CD2" w:rsidRPr="00F72904" w:rsidRDefault="002F3CD2" w:rsidP="002F3CD2">
      <w:pPr>
        <w:rPr>
          <w:b/>
          <w:u w:val="single"/>
          <w:lang w:val="de-CH"/>
        </w:rPr>
      </w:pPr>
      <w:r w:rsidRPr="00F72904">
        <w:rPr>
          <w:b/>
          <w:u w:val="single"/>
          <w:lang w:val="de-CH"/>
        </w:rPr>
        <w:t>Lösung:</w:t>
      </w:r>
    </w:p>
    <w:p w14:paraId="53DA895A" w14:textId="77777777" w:rsidR="002F3CD2" w:rsidRPr="00B1634C" w:rsidRDefault="002F3CD2" w:rsidP="002F3CD2">
      <w:pPr>
        <w:rPr>
          <w:lang w:val="de-CH"/>
        </w:rPr>
      </w:pPr>
      <w:r w:rsidRPr="002436D6">
        <w:rPr>
          <w:lang w:val="de-CH"/>
        </w:rPr>
        <w:t>Es wird nach der Anzahl der in Serie geschalteten ideal vermischten Zellen gefragt, die ein der Abb. </w:t>
      </w:r>
      <w:r w:rsidR="00F72904">
        <w:rPr>
          <w:lang w:val="de-CH"/>
        </w:rPr>
        <w:t>6</w:t>
      </w:r>
      <w:r w:rsidRPr="002436D6">
        <w:rPr>
          <w:lang w:val="de-CH"/>
        </w:rPr>
        <w:t>.6.3</w:t>
      </w:r>
      <w:r w:rsidR="00F72904">
        <w:rPr>
          <w:lang w:val="de-CH"/>
        </w:rPr>
        <w:t>a</w:t>
      </w:r>
      <w:r w:rsidRPr="002436D6">
        <w:rPr>
          <w:lang w:val="de-CH"/>
        </w:rPr>
        <w:t xml:space="preserve"> entsprechendes Verweilzeitverhalten haben. Hierzu werden die Varianzen der Verteilungen verglichen. Die Varianz kann aus der Summenkurve nach Gl. </w:t>
      </w:r>
      <w:r w:rsidRPr="00B1634C">
        <w:rPr>
          <w:lang w:val="de-CH"/>
        </w:rPr>
        <w:t>(</w:t>
      </w:r>
      <w:r w:rsidR="00F72904" w:rsidRPr="00B1634C">
        <w:rPr>
          <w:lang w:val="de-CH"/>
        </w:rPr>
        <w:t>6</w:t>
      </w:r>
      <w:r w:rsidRPr="00B1634C">
        <w:rPr>
          <w:lang w:val="de-CH"/>
        </w:rPr>
        <w:t>.89) berechnet werden:</w:t>
      </w:r>
    </w:p>
    <w:p w14:paraId="01D41AF0" w14:textId="77777777" w:rsidR="002F3CD2" w:rsidRPr="00B1634C" w:rsidRDefault="00F325A3" w:rsidP="002F3CD2">
      <w:pPr>
        <w:rPr>
          <w:lang w:val="de-CH"/>
        </w:rPr>
      </w:pPr>
      <w:r w:rsidRPr="00B1634C">
        <w:rPr>
          <w:lang w:val="de-CH"/>
        </w:rPr>
        <w:t>(i)</w:t>
      </w:r>
      <w:r w:rsidR="002F3CD2" w:rsidRPr="00B1634C">
        <w:rPr>
          <w:lang w:val="de-CH"/>
        </w:rPr>
        <w:tab/>
      </w:r>
      <w:r w:rsidRPr="00F325A3">
        <w:rPr>
          <w:position w:val="-28"/>
        </w:rPr>
        <w:object w:dxaOrig="1440" w:dyaOrig="660" w14:anchorId="72DCC916">
          <v:shape id="_x0000_i1217" type="#_x0000_t75" style="width:1in;height:33pt" o:ole="">
            <v:imagedata r:id="rId428" o:title=""/>
          </v:shape>
          <o:OLEObject Type="Embed" ProgID="Equation.DSMT4" ShapeID="_x0000_i1217" DrawAspect="Content" ObjectID="_1741677962" r:id="rId429"/>
        </w:object>
      </w:r>
    </w:p>
    <w:p w14:paraId="411A297A" w14:textId="77777777" w:rsidR="002F3CD2" w:rsidRPr="002F3CD2" w:rsidRDefault="002F3CD2" w:rsidP="002F3CD2">
      <w:pPr>
        <w:rPr>
          <w:lang w:val="de-CH"/>
        </w:rPr>
      </w:pPr>
      <w:r w:rsidRPr="002F3CD2">
        <w:rPr>
          <w:lang w:val="de-CH"/>
        </w:rPr>
        <w:t>Mit den in Aufgabe </w:t>
      </w:r>
      <w:r w:rsidR="00F72904">
        <w:rPr>
          <w:lang w:val="de-CH"/>
        </w:rPr>
        <w:t>6</w:t>
      </w:r>
      <w:r w:rsidRPr="002F3CD2">
        <w:rPr>
          <w:lang w:val="de-CH"/>
        </w:rPr>
        <w:t xml:space="preserve">.6.2 aufgeführten Werten folgt nach numerischer Integration: </w:t>
      </w:r>
      <w:r>
        <w:rPr>
          <w:rFonts w:ascii="SymbolProp BT" w:hAnsi="SymbolProp BT"/>
        </w:rPr>
        <w:t></w:t>
      </w:r>
      <w:r w:rsidRPr="002F3CD2">
        <w:rPr>
          <w:vertAlign w:val="superscript"/>
          <w:lang w:val="de-CH"/>
        </w:rPr>
        <w:t>2</w:t>
      </w:r>
      <w:r w:rsidRPr="002F3CD2">
        <w:rPr>
          <w:lang w:val="de-CH"/>
        </w:rPr>
        <w:t> = 3,469 min</w:t>
      </w:r>
      <w:r w:rsidRPr="002F3CD2">
        <w:rPr>
          <w:vertAlign w:val="superscript"/>
          <w:lang w:val="de-CH"/>
        </w:rPr>
        <w:t>2</w:t>
      </w:r>
      <w:r w:rsidRPr="002F3CD2">
        <w:rPr>
          <w:lang w:val="de-CH"/>
        </w:rPr>
        <w:t>.</w:t>
      </w:r>
    </w:p>
    <w:p w14:paraId="23B60152" w14:textId="77777777" w:rsidR="002F3CD2" w:rsidRPr="00F325A3" w:rsidRDefault="002F3CD2" w:rsidP="002F3CD2">
      <w:pPr>
        <w:rPr>
          <w:lang w:val="de-CH"/>
        </w:rPr>
      </w:pPr>
      <w:r w:rsidRPr="002F3CD2">
        <w:rPr>
          <w:lang w:val="de-CH"/>
        </w:rPr>
        <w:lastRenderedPageBreak/>
        <w:t xml:space="preserve">Der Zusammenhang zwischen Varianz und Anzahl in Serie geschalteter </w:t>
      </w:r>
      <w:proofErr w:type="spellStart"/>
      <w:r w:rsidRPr="002F3CD2">
        <w:rPr>
          <w:lang w:val="de-CH"/>
        </w:rPr>
        <w:t>kRK</w:t>
      </w:r>
      <w:proofErr w:type="spellEnd"/>
      <w:r w:rsidRPr="002F3CD2">
        <w:rPr>
          <w:lang w:val="de-CH"/>
        </w:rPr>
        <w:t xml:space="preserve"> ist in Gl. </w:t>
      </w:r>
      <w:r w:rsidRPr="00F325A3">
        <w:rPr>
          <w:lang w:val="de-CH"/>
        </w:rPr>
        <w:t>(</w:t>
      </w:r>
      <w:r w:rsidR="00F72904" w:rsidRPr="00F325A3">
        <w:rPr>
          <w:lang w:val="de-CH"/>
        </w:rPr>
        <w:t>6</w:t>
      </w:r>
      <w:r w:rsidRPr="00F325A3">
        <w:rPr>
          <w:lang w:val="de-CH"/>
        </w:rPr>
        <w:t>.125) gezeigt:</w:t>
      </w:r>
    </w:p>
    <w:p w14:paraId="185D62A9" w14:textId="77777777" w:rsidR="002F3CD2" w:rsidRPr="00F325A3" w:rsidRDefault="00F325A3" w:rsidP="002F3CD2">
      <w:pPr>
        <w:rPr>
          <w:lang w:val="de-CH"/>
        </w:rPr>
      </w:pPr>
      <w:r w:rsidRPr="00F325A3">
        <w:rPr>
          <w:lang w:val="de-CH"/>
        </w:rPr>
        <w:t>(ii)</w:t>
      </w:r>
      <w:r w:rsidR="002F3CD2" w:rsidRPr="00F325A3">
        <w:rPr>
          <w:lang w:val="de-CH"/>
        </w:rPr>
        <w:tab/>
      </w:r>
      <w:r w:rsidRPr="00F325A3">
        <w:rPr>
          <w:position w:val="-26"/>
        </w:rPr>
        <w:object w:dxaOrig="1900" w:dyaOrig="620" w14:anchorId="1B1B55D8">
          <v:shape id="_x0000_i1218" type="#_x0000_t75" style="width:95.25pt;height:30.75pt" o:ole="">
            <v:imagedata r:id="rId430" o:title=""/>
          </v:shape>
          <o:OLEObject Type="Embed" ProgID="Equation.DSMT4" ShapeID="_x0000_i1218" DrawAspect="Content" ObjectID="_1741677963" r:id="rId431"/>
        </w:object>
      </w:r>
    </w:p>
    <w:p w14:paraId="519EA5E4" w14:textId="77777777" w:rsidR="002F3CD2" w:rsidRPr="002F3CD2" w:rsidRDefault="002F3CD2" w:rsidP="002F3CD2">
      <w:pPr>
        <w:rPr>
          <w:lang w:val="de-CH"/>
        </w:rPr>
      </w:pPr>
      <w:r w:rsidRPr="002F3CD2">
        <w:rPr>
          <w:lang w:val="de-CH"/>
        </w:rPr>
        <w:t xml:space="preserve">Die mittlere Verweilzeit war zu </w:t>
      </w:r>
      <w:r w:rsidR="00F72904" w:rsidRPr="00F72904">
        <w:rPr>
          <w:position w:val="-10"/>
        </w:rPr>
        <w:object w:dxaOrig="800" w:dyaOrig="300" w14:anchorId="02B8F4E6">
          <v:shape id="_x0000_i1219" type="#_x0000_t75" style="width:39pt;height:15pt" o:ole="">
            <v:imagedata r:id="rId432" o:title=""/>
          </v:shape>
          <o:OLEObject Type="Embed" ProgID="Equation.DSMT4" ShapeID="_x0000_i1219" DrawAspect="Content" ObjectID="_1741677964" r:id="rId433"/>
        </w:object>
      </w:r>
      <w:r w:rsidRPr="002F3CD2">
        <w:rPr>
          <w:lang w:val="de-CH"/>
        </w:rPr>
        <w:t xml:space="preserve"> bestimmt worden, so</w:t>
      </w:r>
      <w:r w:rsidR="00F325A3">
        <w:rPr>
          <w:lang w:val="de-CH"/>
        </w:rPr>
        <w:t xml:space="preserve"> </w:t>
      </w:r>
      <w:r w:rsidRPr="002F3CD2">
        <w:rPr>
          <w:lang w:val="de-CH"/>
        </w:rPr>
        <w:t xml:space="preserve">dass sich </w:t>
      </w:r>
    </w:p>
    <w:p w14:paraId="4E4EF405" w14:textId="77777777" w:rsidR="002F3CD2" w:rsidRDefault="002F3CD2" w:rsidP="002F3CD2">
      <w:r w:rsidRPr="002436D6">
        <w:rPr>
          <w:lang w:val="de-CH"/>
        </w:rPr>
        <w:tab/>
      </w:r>
      <w:r w:rsidR="00F72904" w:rsidRPr="00F72904">
        <w:rPr>
          <w:position w:val="-26"/>
        </w:rPr>
        <w:object w:dxaOrig="3320" w:dyaOrig="620" w14:anchorId="0C97BC3A">
          <v:shape id="_x0000_i1220" type="#_x0000_t75" style="width:165.75pt;height:30.75pt" o:ole="">
            <v:imagedata r:id="rId434" o:title=""/>
          </v:shape>
          <o:OLEObject Type="Embed" ProgID="Equation.DSMT4" ShapeID="_x0000_i1220" DrawAspect="Content" ObjectID="_1741677965" r:id="rId435"/>
        </w:object>
      </w:r>
    </w:p>
    <w:p w14:paraId="45F435A3" w14:textId="77777777" w:rsidR="002F3CD2" w:rsidRPr="002436D6" w:rsidRDefault="002F3CD2" w:rsidP="002F3CD2">
      <w:pPr>
        <w:rPr>
          <w:lang w:val="de-CH"/>
        </w:rPr>
      </w:pPr>
      <w:r w:rsidRPr="002436D6">
        <w:rPr>
          <w:lang w:val="de-CH"/>
        </w:rPr>
        <w:t>ergibt.</w:t>
      </w:r>
    </w:p>
    <w:p w14:paraId="44BA958A" w14:textId="77777777" w:rsidR="002F3CD2" w:rsidRPr="002F3CD2" w:rsidRDefault="002F3CD2" w:rsidP="002F3CD2">
      <w:pPr>
        <w:rPr>
          <w:lang w:val="de-CH"/>
        </w:rPr>
      </w:pPr>
      <w:r w:rsidRPr="002F3CD2">
        <w:rPr>
          <w:lang w:val="de-CH"/>
        </w:rPr>
        <w:t>In Abb.</w:t>
      </w:r>
      <w:r w:rsidR="00F72904">
        <w:rPr>
          <w:lang w:val="de-CH"/>
        </w:rPr>
        <w:t>6</w:t>
      </w:r>
      <w:r w:rsidRPr="002F3CD2">
        <w:rPr>
          <w:lang w:val="de-CH"/>
        </w:rPr>
        <w:t>.6.5</w:t>
      </w:r>
      <w:r w:rsidR="00F72904">
        <w:rPr>
          <w:lang w:val="de-CH"/>
        </w:rPr>
        <w:t>a</w:t>
      </w:r>
      <w:r w:rsidRPr="002F3CD2">
        <w:rPr>
          <w:lang w:val="de-CH"/>
        </w:rPr>
        <w:t xml:space="preserve"> sind die Messwerte mit der nach dem Zellenmodell berechneten </w:t>
      </w:r>
      <w:r w:rsidRPr="002F3CD2">
        <w:rPr>
          <w:rFonts w:ascii="ScalaLF-Italic" w:hAnsi="ScalaLF-Italic"/>
          <w:lang w:val="de-CH"/>
        </w:rPr>
        <w:t>F</w:t>
      </w:r>
      <w:r w:rsidRPr="002F3CD2">
        <w:rPr>
          <w:lang w:val="de-CH"/>
        </w:rPr>
        <w:t>-Kurve verglichen.</w:t>
      </w:r>
    </w:p>
    <w:tbl>
      <w:tblPr>
        <w:tblStyle w:val="TableGrid"/>
        <w:tblW w:w="0" w:type="auto"/>
        <w:tblLook w:val="04A0" w:firstRow="1" w:lastRow="0" w:firstColumn="1" w:lastColumn="0" w:noHBand="0" w:noVBand="1"/>
      </w:tblPr>
      <w:tblGrid>
        <w:gridCol w:w="9017"/>
      </w:tblGrid>
      <w:tr w:rsidR="00F72904" w:rsidRPr="002673C3" w14:paraId="054F3860" w14:textId="77777777" w:rsidTr="00F72904">
        <w:tc>
          <w:tcPr>
            <w:tcW w:w="9243" w:type="dxa"/>
          </w:tcPr>
          <w:p w14:paraId="4507BB7B" w14:textId="77777777" w:rsidR="00F72904" w:rsidRDefault="00F72904" w:rsidP="00732CE3">
            <w:pPr>
              <w:ind w:firstLine="0"/>
              <w:jc w:val="center"/>
              <w:rPr>
                <w:lang w:val="de-CH"/>
              </w:rPr>
            </w:pPr>
            <w:r>
              <w:rPr>
                <w:noProof/>
              </w:rPr>
              <w:drawing>
                <wp:inline distT="0" distB="0" distL="0" distR="0" wp14:anchorId="341CB80B" wp14:editId="361769F0">
                  <wp:extent cx="3730265" cy="2127808"/>
                  <wp:effectExtent l="0" t="0" r="3810" b="6350"/>
                  <wp:docPr id="32" name="Picture 32" descr="C:\Users\renken\Desktop\LTC2-Aufgaben\Figures\A6-6-5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C:\Users\renken\Desktop\LTC2-Aufgaben\Figures\A6-6-5a.tif"/>
                          <pic:cNvPicPr>
                            <a:picLocks noChangeAspect="1" noChangeArrowheads="1"/>
                          </pic:cNvPicPr>
                        </pic:nvPicPr>
                        <pic:blipFill rotWithShape="1">
                          <a:blip r:embed="rId436" cstate="print">
                            <a:extLst>
                              <a:ext uri="{28A0092B-C50C-407E-A947-70E740481C1C}">
                                <a14:useLocalDpi xmlns:a14="http://schemas.microsoft.com/office/drawing/2010/main" val="0"/>
                              </a:ext>
                            </a:extLst>
                          </a:blip>
                          <a:srcRect b="1351"/>
                          <a:stretch/>
                        </pic:blipFill>
                        <pic:spPr bwMode="auto">
                          <a:xfrm>
                            <a:off x="0" y="0"/>
                            <a:ext cx="3784317" cy="2158640"/>
                          </a:xfrm>
                          <a:prstGeom prst="rect">
                            <a:avLst/>
                          </a:prstGeom>
                          <a:noFill/>
                          <a:ln>
                            <a:noFill/>
                          </a:ln>
                          <a:extLst>
                            <a:ext uri="{53640926-AAD7-44D8-BBD7-CCE9431645EC}">
                              <a14:shadowObscured xmlns:a14="http://schemas.microsoft.com/office/drawing/2010/main"/>
                            </a:ext>
                          </a:extLst>
                        </pic:spPr>
                      </pic:pic>
                    </a:graphicData>
                  </a:graphic>
                </wp:inline>
              </w:drawing>
            </w:r>
          </w:p>
          <w:p w14:paraId="54B02A2F" w14:textId="50B3C87F" w:rsidR="00732CE3" w:rsidRPr="008B62F3" w:rsidRDefault="00732CE3" w:rsidP="00732CE3">
            <w:pPr>
              <w:rPr>
                <w:sz w:val="22"/>
                <w:lang w:val="de-CH"/>
              </w:rPr>
            </w:pPr>
            <w:r w:rsidRPr="008B62F3">
              <w:rPr>
                <w:sz w:val="22"/>
                <w:lang w:val="de-CH"/>
              </w:rPr>
              <w:t xml:space="preserve">Abb. 5.6.5a:  </w:t>
            </w:r>
            <w:r w:rsidR="008B62F3" w:rsidRPr="008B62F3">
              <w:rPr>
                <w:sz w:val="22"/>
                <w:lang w:val="de-CH"/>
              </w:rPr>
              <w:t>Nach dem Zellenmodell g</w:t>
            </w:r>
            <w:r w:rsidRPr="008B62F3">
              <w:rPr>
                <w:sz w:val="22"/>
                <w:lang w:val="de-CH"/>
              </w:rPr>
              <w:t>erechnete und gemessene Verweilzeit-Summenkurve.</w:t>
            </w:r>
          </w:p>
        </w:tc>
      </w:tr>
    </w:tbl>
    <w:p w14:paraId="4B32728C" w14:textId="77777777" w:rsidR="002F3CD2" w:rsidRPr="002F3CD2" w:rsidRDefault="002F3CD2" w:rsidP="002F3CD2">
      <w:pPr>
        <w:pStyle w:val="Heading3"/>
        <w:rPr>
          <w:lang w:val="de-CH"/>
        </w:rPr>
      </w:pPr>
      <w:bookmarkStart w:id="50" w:name="_Toc284001612"/>
      <w:bookmarkStart w:id="51" w:name="_Toc48812262"/>
      <w:r w:rsidRPr="002F3CD2">
        <w:rPr>
          <w:lang w:val="de-CH"/>
        </w:rPr>
        <w:t>Beschreibung der Verweilzeitverteilung nach Modellen</w:t>
      </w:r>
      <w:bookmarkEnd w:id="50"/>
      <w:bookmarkEnd w:id="51"/>
    </w:p>
    <w:p w14:paraId="69613D1F" w14:textId="77777777" w:rsidR="002F3CD2" w:rsidRPr="002436D6" w:rsidRDefault="002F3CD2" w:rsidP="002F3CD2">
      <w:pPr>
        <w:rPr>
          <w:lang w:val="de-CH"/>
        </w:rPr>
      </w:pPr>
      <w:r w:rsidRPr="002436D6">
        <w:rPr>
          <w:lang w:val="de-CH"/>
        </w:rPr>
        <w:t>Die in Aufgabe </w:t>
      </w:r>
      <w:r w:rsidR="00732CE3">
        <w:rPr>
          <w:lang w:val="de-CH"/>
        </w:rPr>
        <w:t>6</w:t>
      </w:r>
      <w:r w:rsidRPr="002436D6">
        <w:rPr>
          <w:lang w:val="de-CH"/>
        </w:rPr>
        <w:t>.6.1 gezeigte Verweilzeitdichtefunktion soll sowohl nach dem Zellenmodell als auch nach dem Dispersionsmodell beschrieben werden.</w:t>
      </w:r>
    </w:p>
    <w:p w14:paraId="5272CD6A" w14:textId="77777777" w:rsidR="002F3CD2" w:rsidRPr="00732CE3" w:rsidRDefault="002F3CD2" w:rsidP="002F3CD2">
      <w:pPr>
        <w:rPr>
          <w:b/>
          <w:u w:val="single"/>
          <w:lang w:val="de-CH"/>
        </w:rPr>
      </w:pPr>
      <w:r w:rsidRPr="00732CE3">
        <w:rPr>
          <w:b/>
          <w:u w:val="single"/>
          <w:lang w:val="de-CH"/>
        </w:rPr>
        <w:t>Lösung:</w:t>
      </w:r>
    </w:p>
    <w:p w14:paraId="193F3EB7" w14:textId="77777777" w:rsidR="002F3CD2" w:rsidRPr="00B1634C" w:rsidRDefault="002F3CD2" w:rsidP="002F3CD2">
      <w:pPr>
        <w:rPr>
          <w:lang w:val="de-CH"/>
        </w:rPr>
      </w:pPr>
      <w:r w:rsidRPr="002436D6">
        <w:rPr>
          <w:lang w:val="de-CH"/>
        </w:rPr>
        <w:t xml:space="preserve">Zur Berechnung der Modellparameter </w:t>
      </w:r>
      <w:r w:rsidRPr="002436D6">
        <w:rPr>
          <w:rFonts w:ascii="ScalaLF-Italic" w:hAnsi="ScalaLF-Italic"/>
          <w:lang w:val="de-CH"/>
        </w:rPr>
        <w:t>Bo</w:t>
      </w:r>
      <w:r w:rsidRPr="002436D6">
        <w:rPr>
          <w:lang w:val="de-CH"/>
        </w:rPr>
        <w:t xml:space="preserve"> (Bodenstein-Zahl) oder </w:t>
      </w:r>
      <w:r w:rsidRPr="002436D6">
        <w:rPr>
          <w:rFonts w:ascii="ScalaLF-Italic" w:hAnsi="ScalaLF-Italic"/>
          <w:lang w:val="de-CH"/>
        </w:rPr>
        <w:t>N</w:t>
      </w:r>
      <w:r w:rsidRPr="002436D6">
        <w:rPr>
          <w:lang w:val="de-CH"/>
        </w:rPr>
        <w:t xml:space="preserve"> (Anzahl der Zellen) wird die dimensionslose Varianz benötigt. </w:t>
      </w:r>
      <w:r w:rsidRPr="00B1634C">
        <w:rPr>
          <w:lang w:val="de-CH"/>
        </w:rPr>
        <w:t>Aus den Messwerten folgt:</w:t>
      </w:r>
    </w:p>
    <w:p w14:paraId="2A55B8D7" w14:textId="77777777" w:rsidR="002F3CD2" w:rsidRPr="00B1634C" w:rsidRDefault="00F325A3" w:rsidP="002F3CD2">
      <w:pPr>
        <w:rPr>
          <w:lang w:val="de-CH"/>
        </w:rPr>
      </w:pPr>
      <w:r w:rsidRPr="00B1634C">
        <w:rPr>
          <w:lang w:val="de-CH"/>
        </w:rPr>
        <w:t>(i)</w:t>
      </w:r>
      <w:r w:rsidR="002F3CD2" w:rsidRPr="00B1634C">
        <w:rPr>
          <w:lang w:val="de-CH"/>
        </w:rPr>
        <w:tab/>
      </w:r>
      <w:r w:rsidRPr="00732CE3">
        <w:rPr>
          <w:position w:val="-44"/>
        </w:rPr>
        <w:object w:dxaOrig="3019" w:dyaOrig="960" w14:anchorId="7A1A002E">
          <v:shape id="_x0000_i1221" type="#_x0000_t75" style="width:152.25pt;height:48pt" o:ole="">
            <v:imagedata r:id="rId437" o:title=""/>
          </v:shape>
          <o:OLEObject Type="Embed" ProgID="Equation.DSMT4" ShapeID="_x0000_i1221" DrawAspect="Content" ObjectID="_1741677966" r:id="rId438"/>
        </w:object>
      </w:r>
    </w:p>
    <w:p w14:paraId="35A0D916" w14:textId="77777777" w:rsidR="002F3CD2" w:rsidRPr="002436D6" w:rsidRDefault="002F3CD2" w:rsidP="002F3CD2">
      <w:pPr>
        <w:rPr>
          <w:lang w:val="de-CH"/>
        </w:rPr>
      </w:pPr>
      <w:r w:rsidRPr="002436D6">
        <w:rPr>
          <w:lang w:val="de-CH"/>
        </w:rPr>
        <w:t>Dementsprechend ergibt sich nach dem Zellenmodell</w:t>
      </w:r>
    </w:p>
    <w:p w14:paraId="76B4F7AE" w14:textId="77777777" w:rsidR="002F3CD2" w:rsidRPr="00B1634C" w:rsidRDefault="00F325A3" w:rsidP="002F3CD2">
      <w:pPr>
        <w:rPr>
          <w:lang w:val="de-CH"/>
        </w:rPr>
      </w:pPr>
      <w:r>
        <w:rPr>
          <w:lang w:val="de-CH"/>
        </w:rPr>
        <w:t>(ii)</w:t>
      </w:r>
      <w:r w:rsidR="002F3CD2" w:rsidRPr="002436D6">
        <w:rPr>
          <w:lang w:val="de-CH"/>
        </w:rPr>
        <w:tab/>
      </w:r>
      <w:r w:rsidR="00732CE3" w:rsidRPr="00732CE3">
        <w:rPr>
          <w:position w:val="-24"/>
        </w:rPr>
        <w:object w:dxaOrig="1680" w:dyaOrig="560" w14:anchorId="5285EDD4">
          <v:shape id="_x0000_i1222" type="#_x0000_t75" style="width:84.75pt;height:28.5pt" o:ole="">
            <v:imagedata r:id="rId439" o:title=""/>
          </v:shape>
          <o:OLEObject Type="Embed" ProgID="Equation.DSMT4" ShapeID="_x0000_i1222" DrawAspect="Content" ObjectID="_1741677967" r:id="rId440"/>
        </w:object>
      </w:r>
    </w:p>
    <w:p w14:paraId="178ED47C" w14:textId="77777777" w:rsidR="002F3CD2" w:rsidRPr="00732CE3" w:rsidRDefault="002F3CD2" w:rsidP="002F3CD2">
      <w:pPr>
        <w:rPr>
          <w:lang w:val="de-CH"/>
        </w:rPr>
      </w:pPr>
      <w:r w:rsidRPr="002F3CD2">
        <w:rPr>
          <w:lang w:val="de-CH"/>
        </w:rPr>
        <w:lastRenderedPageBreak/>
        <w:t>Zur Berechnung der Bodenstein-Zahl wird von einem für die Dispersion geschlossenen System ausgegangen (Abschnitt </w:t>
      </w:r>
      <w:r w:rsidR="00732CE3">
        <w:rPr>
          <w:lang w:val="de-CH"/>
        </w:rPr>
        <w:t>6</w:t>
      </w:r>
      <w:r w:rsidRPr="002F3CD2">
        <w:rPr>
          <w:lang w:val="de-CH"/>
        </w:rPr>
        <w:t xml:space="preserve">.7.4.1). </w:t>
      </w:r>
      <w:r w:rsidRPr="00732CE3">
        <w:rPr>
          <w:lang w:val="de-CH"/>
        </w:rPr>
        <w:t>Damit folgt (Gl. (</w:t>
      </w:r>
      <w:r w:rsidR="00732CE3">
        <w:rPr>
          <w:lang w:val="de-CH"/>
        </w:rPr>
        <w:t>6</w:t>
      </w:r>
      <w:r w:rsidRPr="00732CE3">
        <w:rPr>
          <w:lang w:val="de-CH"/>
        </w:rPr>
        <w:t>.120)):</w:t>
      </w:r>
    </w:p>
    <w:p w14:paraId="5D7A5FB4" w14:textId="77777777" w:rsidR="002F3CD2" w:rsidRPr="00B1634C" w:rsidRDefault="00F325A3" w:rsidP="002F3CD2">
      <w:pPr>
        <w:rPr>
          <w:lang w:val="de-CH"/>
        </w:rPr>
      </w:pPr>
      <w:r>
        <w:rPr>
          <w:lang w:val="de-CH"/>
        </w:rPr>
        <w:t>(iii)</w:t>
      </w:r>
      <w:r w:rsidR="002F3CD2" w:rsidRPr="00732CE3">
        <w:rPr>
          <w:lang w:val="de-CH"/>
        </w:rPr>
        <w:tab/>
      </w:r>
      <w:r w:rsidR="00732CE3" w:rsidRPr="00732CE3">
        <w:rPr>
          <w:position w:val="-22"/>
        </w:rPr>
        <w:object w:dxaOrig="4340" w:dyaOrig="540" w14:anchorId="7701C770">
          <v:shape id="_x0000_i1223" type="#_x0000_t75" style="width:3in;height:27pt" o:ole="">
            <v:imagedata r:id="rId441" o:title=""/>
          </v:shape>
          <o:OLEObject Type="Embed" ProgID="Equation.DSMT4" ShapeID="_x0000_i1223" DrawAspect="Content" ObjectID="_1741677968" r:id="rId442"/>
        </w:object>
      </w:r>
    </w:p>
    <w:p w14:paraId="3AB6613F" w14:textId="77777777" w:rsidR="002F3CD2" w:rsidRDefault="002F3CD2" w:rsidP="002F3CD2">
      <w:pPr>
        <w:rPr>
          <w:lang w:val="de-CH"/>
        </w:rPr>
      </w:pPr>
      <w:r w:rsidRPr="002436D6">
        <w:rPr>
          <w:lang w:val="de-CH"/>
        </w:rPr>
        <w:t>In Abb. 5.6.6</w:t>
      </w:r>
      <w:r w:rsidR="00732CE3">
        <w:rPr>
          <w:lang w:val="de-CH"/>
        </w:rPr>
        <w:t>a</w:t>
      </w:r>
      <w:r w:rsidRPr="002436D6">
        <w:rPr>
          <w:lang w:val="de-CH"/>
        </w:rPr>
        <w:t xml:space="preserve"> sind die Messergebnisse mit den nach den Modellen berechneten Verweilzeitverteilungen verglichen.</w:t>
      </w:r>
    </w:p>
    <w:tbl>
      <w:tblPr>
        <w:tblStyle w:val="TableGrid"/>
        <w:tblW w:w="0" w:type="auto"/>
        <w:tblLook w:val="04A0" w:firstRow="1" w:lastRow="0" w:firstColumn="1" w:lastColumn="0" w:noHBand="0" w:noVBand="1"/>
      </w:tblPr>
      <w:tblGrid>
        <w:gridCol w:w="9017"/>
      </w:tblGrid>
      <w:tr w:rsidR="00732CE3" w:rsidRPr="002673C3" w14:paraId="2A8E1090" w14:textId="77777777" w:rsidTr="00732CE3">
        <w:tc>
          <w:tcPr>
            <w:tcW w:w="9243" w:type="dxa"/>
          </w:tcPr>
          <w:p w14:paraId="01BD7419" w14:textId="77777777" w:rsidR="00732CE3" w:rsidRDefault="00732CE3" w:rsidP="00732CE3">
            <w:pPr>
              <w:ind w:firstLine="0"/>
              <w:jc w:val="center"/>
              <w:rPr>
                <w:lang w:val="de-CH"/>
              </w:rPr>
            </w:pPr>
            <w:r>
              <w:rPr>
                <w:noProof/>
              </w:rPr>
              <w:drawing>
                <wp:inline distT="0" distB="0" distL="0" distR="0" wp14:anchorId="1A4D0355" wp14:editId="1785A03C">
                  <wp:extent cx="4119880" cy="3074035"/>
                  <wp:effectExtent l="0" t="0" r="0" b="0"/>
                  <wp:docPr id="33" name="Picture 33" descr="C:\Users\renken\Desktop\LTC2-Aufgaben\Figures\A6-6-6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C:\Users\renken\Desktop\LTC2-Aufgaben\Figures\A6-6-6a.tif"/>
                          <pic:cNvPicPr>
                            <a:picLocks noChangeAspect="1" noChangeArrowheads="1"/>
                          </pic:cNvPicPr>
                        </pic:nvPicPr>
                        <pic:blipFill>
                          <a:blip r:embed="rId443" cstate="print">
                            <a:extLst>
                              <a:ext uri="{28A0092B-C50C-407E-A947-70E740481C1C}">
                                <a14:useLocalDpi xmlns:a14="http://schemas.microsoft.com/office/drawing/2010/main" val="0"/>
                              </a:ext>
                            </a:extLst>
                          </a:blip>
                          <a:srcRect/>
                          <a:stretch>
                            <a:fillRect/>
                          </a:stretch>
                        </pic:blipFill>
                        <pic:spPr bwMode="auto">
                          <a:xfrm>
                            <a:off x="0" y="0"/>
                            <a:ext cx="4119880" cy="3074035"/>
                          </a:xfrm>
                          <a:prstGeom prst="rect">
                            <a:avLst/>
                          </a:prstGeom>
                          <a:noFill/>
                          <a:ln>
                            <a:noFill/>
                          </a:ln>
                        </pic:spPr>
                      </pic:pic>
                    </a:graphicData>
                  </a:graphic>
                </wp:inline>
              </w:drawing>
            </w:r>
          </w:p>
          <w:p w14:paraId="5C1B9E20" w14:textId="77777777" w:rsidR="00732CE3" w:rsidRDefault="00732CE3" w:rsidP="00732CE3">
            <w:pPr>
              <w:rPr>
                <w:lang w:val="de-CH"/>
              </w:rPr>
            </w:pPr>
            <w:r w:rsidRPr="002436D6">
              <w:rPr>
                <w:lang w:val="de-CH"/>
              </w:rPr>
              <w:t>Abb. 5.6.6</w:t>
            </w:r>
            <w:r>
              <w:rPr>
                <w:lang w:val="de-CH"/>
              </w:rPr>
              <w:t>a</w:t>
            </w:r>
            <w:r w:rsidRPr="002436D6">
              <w:rPr>
                <w:lang w:val="de-CH"/>
              </w:rPr>
              <w:t>:  Berechnete und gemessene Verweilzeitverteilung (Aufgabe </w:t>
            </w:r>
            <w:r>
              <w:rPr>
                <w:lang w:val="de-CH"/>
              </w:rPr>
              <w:t>6</w:t>
            </w:r>
            <w:r w:rsidRPr="002436D6">
              <w:rPr>
                <w:lang w:val="de-CH"/>
              </w:rPr>
              <w:t>.6.1).</w:t>
            </w:r>
          </w:p>
        </w:tc>
      </w:tr>
    </w:tbl>
    <w:p w14:paraId="271E341D" w14:textId="77777777" w:rsidR="00732CE3" w:rsidRDefault="00732CE3" w:rsidP="002F3CD2">
      <w:pPr>
        <w:rPr>
          <w:lang w:val="de-CH"/>
        </w:rPr>
      </w:pPr>
    </w:p>
    <w:p w14:paraId="4CC2012B" w14:textId="77777777" w:rsidR="002F3CD2" w:rsidRDefault="002F3CD2" w:rsidP="002F3CD2">
      <w:pPr>
        <w:pStyle w:val="Heading3"/>
      </w:pPr>
      <w:bookmarkStart w:id="52" w:name="_Toc284001613"/>
      <w:bookmarkStart w:id="53" w:name="_Toc48812263"/>
      <w:proofErr w:type="spellStart"/>
      <w:r>
        <w:t>Umsatzberechnung</w:t>
      </w:r>
      <w:proofErr w:type="spellEnd"/>
      <w:r>
        <w:t xml:space="preserve"> </w:t>
      </w:r>
      <w:proofErr w:type="spellStart"/>
      <w:r>
        <w:t>nach</w:t>
      </w:r>
      <w:proofErr w:type="spellEnd"/>
      <w:r>
        <w:t xml:space="preserve"> </w:t>
      </w:r>
      <w:proofErr w:type="spellStart"/>
      <w:r>
        <w:t>Modellvorstellungen</w:t>
      </w:r>
      <w:bookmarkEnd w:id="52"/>
      <w:bookmarkEnd w:id="53"/>
      <w:proofErr w:type="spellEnd"/>
    </w:p>
    <w:p w14:paraId="49B3B725" w14:textId="3B47EE76" w:rsidR="002F3CD2" w:rsidRPr="00291671" w:rsidRDefault="00FC5CDD" w:rsidP="002F3CD2">
      <w:pPr>
        <w:rPr>
          <w:lang w:val="de-CH"/>
        </w:rPr>
      </w:pPr>
      <w:r>
        <w:rPr>
          <w:lang w:val="de-CH"/>
        </w:rPr>
        <w:t>Man b</w:t>
      </w:r>
      <w:r w:rsidR="002F3CD2" w:rsidRPr="002436D6">
        <w:rPr>
          <w:lang w:val="de-CH"/>
        </w:rPr>
        <w:t xml:space="preserve">erechne den Umsatz im realen Reaktor für eine Reaktion 1. Ordnung mit </w:t>
      </w:r>
      <w:r w:rsidR="002F3CD2" w:rsidRPr="002436D6">
        <w:rPr>
          <w:rFonts w:ascii="ScalaLF-Italic" w:hAnsi="ScalaLF-Italic"/>
          <w:lang w:val="de-CH"/>
        </w:rPr>
        <w:t>k</w:t>
      </w:r>
      <w:r w:rsidR="002F3CD2" w:rsidRPr="002436D6">
        <w:rPr>
          <w:lang w:val="de-CH"/>
        </w:rPr>
        <w:t> = 0,2 min</w:t>
      </w:r>
      <w:r w:rsidR="002F3CD2" w:rsidRPr="002436D6">
        <w:rPr>
          <w:vertAlign w:val="superscript"/>
          <w:lang w:val="de-CH"/>
        </w:rPr>
        <w:t>–1</w:t>
      </w:r>
      <w:r w:rsidR="002F3CD2" w:rsidRPr="002436D6">
        <w:rPr>
          <w:lang w:val="de-CH"/>
        </w:rPr>
        <w:t xml:space="preserve"> unter </w:t>
      </w:r>
      <w:proofErr w:type="spellStart"/>
      <w:r w:rsidR="00F325A3">
        <w:rPr>
          <w:lang w:val="de-CH"/>
        </w:rPr>
        <w:t>Zugrunde</w:t>
      </w:r>
      <w:r w:rsidRPr="002436D6">
        <w:rPr>
          <w:lang w:val="de-CH"/>
        </w:rPr>
        <w:t>legen</w:t>
      </w:r>
      <w:proofErr w:type="spellEnd"/>
      <w:r w:rsidR="002F3CD2" w:rsidRPr="002436D6">
        <w:rPr>
          <w:lang w:val="de-CH"/>
        </w:rPr>
        <w:t xml:space="preserve"> des Dispersions- und Zellenmodells mit den in Aufgabe </w:t>
      </w:r>
      <w:r>
        <w:rPr>
          <w:lang w:val="de-CH"/>
        </w:rPr>
        <w:t>6</w:t>
      </w:r>
      <w:r w:rsidR="002F3CD2" w:rsidRPr="002436D6">
        <w:rPr>
          <w:lang w:val="de-CH"/>
        </w:rPr>
        <w:t xml:space="preserve">.6.6 berechneten Modellparametern. </w:t>
      </w:r>
      <w:r>
        <w:rPr>
          <w:lang w:val="de-CH"/>
        </w:rPr>
        <w:t>D</w:t>
      </w:r>
      <w:r w:rsidR="002F3CD2" w:rsidRPr="00291671">
        <w:rPr>
          <w:lang w:val="de-CH"/>
        </w:rPr>
        <w:t xml:space="preserve">ie erhaltenen Ergebnisse </w:t>
      </w:r>
      <w:r>
        <w:rPr>
          <w:lang w:val="de-CH"/>
        </w:rPr>
        <w:t xml:space="preserve">sollen </w:t>
      </w:r>
      <w:r w:rsidR="002F3CD2" w:rsidRPr="00291671">
        <w:rPr>
          <w:lang w:val="de-CH"/>
        </w:rPr>
        <w:t xml:space="preserve">mit </w:t>
      </w:r>
      <w:r>
        <w:rPr>
          <w:lang w:val="de-CH"/>
        </w:rPr>
        <w:t xml:space="preserve">dem in </w:t>
      </w:r>
      <w:r w:rsidR="002F3CD2" w:rsidRPr="00291671">
        <w:rPr>
          <w:lang w:val="de-CH"/>
        </w:rPr>
        <w:t>Aufgabe </w:t>
      </w:r>
      <w:r>
        <w:rPr>
          <w:lang w:val="de-CH"/>
        </w:rPr>
        <w:t>6.6.4 gefundenen verglichen werden.</w:t>
      </w:r>
    </w:p>
    <w:p w14:paraId="0E85EF32" w14:textId="77777777" w:rsidR="002F3CD2" w:rsidRPr="00FC5CDD" w:rsidRDefault="002F3CD2" w:rsidP="002F3CD2">
      <w:pPr>
        <w:rPr>
          <w:b/>
          <w:u w:val="single"/>
          <w:lang w:val="de-CH"/>
        </w:rPr>
      </w:pPr>
      <w:r w:rsidRPr="00FC5CDD">
        <w:rPr>
          <w:b/>
          <w:u w:val="single"/>
          <w:lang w:val="de-CH"/>
        </w:rPr>
        <w:t>Lösung:</w:t>
      </w:r>
    </w:p>
    <w:p w14:paraId="43360218" w14:textId="77777777" w:rsidR="002F3CD2" w:rsidRPr="002436D6" w:rsidRDefault="002F3CD2" w:rsidP="002F3CD2">
      <w:pPr>
        <w:rPr>
          <w:lang w:val="de-CH"/>
        </w:rPr>
      </w:pPr>
      <w:r w:rsidRPr="002436D6">
        <w:rPr>
          <w:lang w:val="de-CH"/>
        </w:rPr>
        <w:t>Für eine Kaskade mit 5 Kesseln und einer Reaktion 1. Ordnung ergibt sich der Restanteil zu:</w:t>
      </w:r>
    </w:p>
    <w:p w14:paraId="09FB1DA7" w14:textId="77777777" w:rsidR="002F3CD2" w:rsidRPr="00B1634C" w:rsidRDefault="00F325A3" w:rsidP="002F3CD2">
      <w:pPr>
        <w:rPr>
          <w:lang w:val="de-CH"/>
        </w:rPr>
      </w:pPr>
      <w:r>
        <w:rPr>
          <w:lang w:val="de-CH"/>
        </w:rPr>
        <w:lastRenderedPageBreak/>
        <w:t>(i)</w:t>
      </w:r>
      <w:r w:rsidR="002F3CD2" w:rsidRPr="002436D6">
        <w:rPr>
          <w:lang w:val="de-CH"/>
        </w:rPr>
        <w:tab/>
      </w:r>
      <w:r w:rsidR="00FC5CDD" w:rsidRPr="00FC5CDD">
        <w:rPr>
          <w:position w:val="-80"/>
        </w:rPr>
        <w:object w:dxaOrig="4020" w:dyaOrig="1960" w14:anchorId="7C60D4CA">
          <v:shape id="_x0000_i1224" type="#_x0000_t75" style="width:201pt;height:99pt" o:ole="">
            <v:imagedata r:id="rId444" o:title=""/>
          </v:shape>
          <o:OLEObject Type="Embed" ProgID="Equation.DSMT4" ShapeID="_x0000_i1224" DrawAspect="Content" ObjectID="_1741677969" r:id="rId445"/>
        </w:object>
      </w:r>
    </w:p>
    <w:p w14:paraId="01AD355C" w14:textId="77777777" w:rsidR="002F3CD2" w:rsidRPr="00B1634C" w:rsidRDefault="002F3CD2" w:rsidP="002F3CD2">
      <w:pPr>
        <w:rPr>
          <w:lang w:val="de-CH"/>
        </w:rPr>
      </w:pPr>
      <w:r w:rsidRPr="002F3CD2">
        <w:rPr>
          <w:lang w:val="de-CH"/>
        </w:rPr>
        <w:t>Zur Berechnung des Restanteils nach dem Dispersionsmodell wird die Beziehung nach Wehner und Wilhelm verwendet (Gl. </w:t>
      </w:r>
      <w:r w:rsidRPr="00B1634C">
        <w:rPr>
          <w:lang w:val="de-CH"/>
        </w:rPr>
        <w:t>(</w:t>
      </w:r>
      <w:r w:rsidR="00FC5CDD" w:rsidRPr="00B1634C">
        <w:rPr>
          <w:lang w:val="de-CH"/>
        </w:rPr>
        <w:t>6</w:t>
      </w:r>
      <w:r w:rsidRPr="00B1634C">
        <w:rPr>
          <w:lang w:val="de-CH"/>
        </w:rPr>
        <w:t>.147)):</w:t>
      </w:r>
    </w:p>
    <w:p w14:paraId="6CE4CBE8" w14:textId="77777777" w:rsidR="002F3CD2" w:rsidRPr="00B1634C" w:rsidRDefault="00F325A3" w:rsidP="002F3CD2">
      <w:pPr>
        <w:rPr>
          <w:lang w:val="de-CH"/>
        </w:rPr>
      </w:pPr>
      <w:r w:rsidRPr="00B1634C">
        <w:rPr>
          <w:lang w:val="de-CH"/>
        </w:rPr>
        <w:t>(ii)</w:t>
      </w:r>
      <w:r w:rsidR="002F3CD2" w:rsidRPr="00B1634C">
        <w:rPr>
          <w:lang w:val="de-CH"/>
        </w:rPr>
        <w:tab/>
      </w:r>
      <w:r w:rsidR="00FC5CDD" w:rsidRPr="00FC5CDD">
        <w:rPr>
          <w:position w:val="-120"/>
        </w:rPr>
        <w:object w:dxaOrig="3720" w:dyaOrig="2500" w14:anchorId="29D05606">
          <v:shape id="_x0000_i1225" type="#_x0000_t75" style="width:186pt;height:125.25pt" o:ole="">
            <v:imagedata r:id="rId446" o:title=""/>
          </v:shape>
          <o:OLEObject Type="Embed" ProgID="Equation.DSMT4" ShapeID="_x0000_i1225" DrawAspect="Content" ObjectID="_1741677970" r:id="rId447"/>
        </w:object>
      </w:r>
    </w:p>
    <w:p w14:paraId="206F7A0C" w14:textId="32691C6A" w:rsidR="002F3CD2" w:rsidRPr="002F3CD2" w:rsidRDefault="002F3CD2" w:rsidP="002F3CD2">
      <w:pPr>
        <w:rPr>
          <w:lang w:val="de-CH"/>
        </w:rPr>
      </w:pPr>
      <w:r w:rsidRPr="002F3CD2">
        <w:rPr>
          <w:lang w:val="de-CH"/>
        </w:rPr>
        <w:t>Aus Aufgabe </w:t>
      </w:r>
      <w:r w:rsidR="008B62F3">
        <w:rPr>
          <w:lang w:val="de-CH"/>
        </w:rPr>
        <w:t>6</w:t>
      </w:r>
      <w:r w:rsidRPr="002F3CD2">
        <w:rPr>
          <w:lang w:val="de-CH"/>
        </w:rPr>
        <w:t>.6.4 wurden die folgenden Ergebnisse durch direkte numerische Integration erhalten:</w:t>
      </w:r>
    </w:p>
    <w:p w14:paraId="6FA9E504" w14:textId="77777777" w:rsidR="002F3CD2" w:rsidRDefault="002F3CD2" w:rsidP="002F3CD2">
      <w:r w:rsidRPr="002436D6">
        <w:rPr>
          <w:lang w:val="de-CH"/>
        </w:rPr>
        <w:tab/>
      </w:r>
      <w:r w:rsidR="00F325A3" w:rsidRPr="00FC5CDD">
        <w:rPr>
          <w:position w:val="-10"/>
        </w:rPr>
        <w:object w:dxaOrig="1840" w:dyaOrig="320" w14:anchorId="3880FBC6">
          <v:shape id="_x0000_i1226" type="#_x0000_t75" style="width:92.25pt;height:15.75pt" o:ole="">
            <v:imagedata r:id="rId448" o:title=""/>
          </v:shape>
          <o:OLEObject Type="Embed" ProgID="Equation.DSMT4" ShapeID="_x0000_i1226" DrawAspect="Content" ObjectID="_1741677971" r:id="rId449"/>
        </w:object>
      </w:r>
    </w:p>
    <w:p w14:paraId="63C3AF4E" w14:textId="77777777" w:rsidR="002F3CD2" w:rsidRDefault="002F3CD2">
      <w:pPr>
        <w:spacing w:after="200" w:line="276" w:lineRule="auto"/>
        <w:ind w:firstLine="0"/>
      </w:pPr>
      <w:r>
        <w:br w:type="page"/>
      </w:r>
    </w:p>
    <w:p w14:paraId="6529300E" w14:textId="77777777" w:rsidR="002F3CD2" w:rsidRDefault="00F755AD" w:rsidP="002F3CD2">
      <w:pPr>
        <w:pStyle w:val="Heading3"/>
        <w:rPr>
          <w:lang w:val="de-CH"/>
        </w:rPr>
      </w:pPr>
      <w:bookmarkStart w:id="54" w:name="_Toc48812264"/>
      <w:r>
        <w:rPr>
          <w:lang w:val="de-CH"/>
        </w:rPr>
        <w:lastRenderedPageBreak/>
        <w:t>Vergleich unterschiedlicher kontinuierlich betriebener Reaktoren</w:t>
      </w:r>
      <w:bookmarkEnd w:id="54"/>
    </w:p>
    <w:p w14:paraId="7825786D" w14:textId="77777777" w:rsidR="00F755AD" w:rsidRDefault="00F755AD" w:rsidP="00F755AD">
      <w:pPr>
        <w:rPr>
          <w:lang w:val="de-CH"/>
        </w:rPr>
      </w:pPr>
      <w:r>
        <w:rPr>
          <w:lang w:val="de-CH"/>
        </w:rPr>
        <w:t>Für eine irreversible Reaktion erster Ordnung soll der erreichbare Umsatz bestimmt werden für die folgenden Reaktoren:</w:t>
      </w:r>
    </w:p>
    <w:p w14:paraId="5089EAA7" w14:textId="77777777" w:rsidR="00F755AD" w:rsidRDefault="00F755AD" w:rsidP="00F755AD">
      <w:pPr>
        <w:pStyle w:val="ListParagraph"/>
        <w:numPr>
          <w:ilvl w:val="0"/>
          <w:numId w:val="37"/>
        </w:numPr>
        <w:rPr>
          <w:lang w:val="de-CH"/>
        </w:rPr>
      </w:pPr>
      <w:r w:rsidRPr="00F755AD">
        <w:rPr>
          <w:lang w:val="de-CH"/>
        </w:rPr>
        <w:t>Idealer Strömungsrohr-Reaktor</w:t>
      </w:r>
    </w:p>
    <w:p w14:paraId="55FBE8A6" w14:textId="77777777" w:rsidR="00F755AD" w:rsidRDefault="00F755AD" w:rsidP="00F755AD">
      <w:pPr>
        <w:pStyle w:val="ListParagraph"/>
        <w:numPr>
          <w:ilvl w:val="0"/>
          <w:numId w:val="37"/>
        </w:numPr>
        <w:rPr>
          <w:lang w:val="de-CH"/>
        </w:rPr>
      </w:pPr>
      <w:r>
        <w:rPr>
          <w:lang w:val="de-CH"/>
        </w:rPr>
        <w:t>Strömungsrohr-Reaktor bei laminarer Strömung (bei vernachlässigbarer radialer Diffusion)</w:t>
      </w:r>
    </w:p>
    <w:p w14:paraId="3C191C4B" w14:textId="77777777" w:rsidR="00F755AD" w:rsidRDefault="00F755AD" w:rsidP="00F755AD">
      <w:pPr>
        <w:pStyle w:val="ListParagraph"/>
        <w:numPr>
          <w:ilvl w:val="0"/>
          <w:numId w:val="37"/>
        </w:numPr>
        <w:rPr>
          <w:lang w:val="de-CH"/>
        </w:rPr>
      </w:pPr>
      <w:r>
        <w:rPr>
          <w:lang w:val="de-CH"/>
        </w:rPr>
        <w:t>Idealer kontinuierlicher Rührkessel-Reaktor</w:t>
      </w:r>
    </w:p>
    <w:p w14:paraId="2A5F49FB" w14:textId="77777777" w:rsidR="00F755AD" w:rsidRDefault="00F755AD" w:rsidP="00F755AD">
      <w:pPr>
        <w:pStyle w:val="ListParagraph"/>
        <w:numPr>
          <w:ilvl w:val="0"/>
          <w:numId w:val="37"/>
        </w:numPr>
        <w:rPr>
          <w:lang w:val="de-CH"/>
        </w:rPr>
      </w:pPr>
      <w:r>
        <w:rPr>
          <w:lang w:val="de-CH"/>
        </w:rPr>
        <w:t>Realer Strömungsrohr-Reaktor mit der folgenden Verweilzeit-Verteilung</w:t>
      </w:r>
    </w:p>
    <w:tbl>
      <w:tblPr>
        <w:tblStyle w:val="TableGrid"/>
        <w:tblW w:w="0" w:type="auto"/>
        <w:tblLook w:val="04A0" w:firstRow="1" w:lastRow="0" w:firstColumn="1" w:lastColumn="0" w:noHBand="0" w:noVBand="1"/>
      </w:tblPr>
      <w:tblGrid>
        <w:gridCol w:w="909"/>
        <w:gridCol w:w="880"/>
        <w:gridCol w:w="902"/>
        <w:gridCol w:w="902"/>
        <w:gridCol w:w="911"/>
        <w:gridCol w:w="902"/>
        <w:gridCol w:w="902"/>
        <w:gridCol w:w="903"/>
        <w:gridCol w:w="903"/>
        <w:gridCol w:w="903"/>
      </w:tblGrid>
      <w:tr w:rsidR="00F755AD" w14:paraId="16C1869C" w14:textId="77777777" w:rsidTr="00F755AD">
        <w:tc>
          <w:tcPr>
            <w:tcW w:w="924" w:type="dxa"/>
          </w:tcPr>
          <w:p w14:paraId="24A5E8C5" w14:textId="77777777" w:rsidR="00F755AD" w:rsidRDefault="00F755AD" w:rsidP="00185AD9">
            <w:pPr>
              <w:spacing w:line="240" w:lineRule="auto"/>
              <w:ind w:firstLine="0"/>
              <w:rPr>
                <w:lang w:val="de-CH"/>
              </w:rPr>
            </w:pPr>
            <w:r>
              <w:rPr>
                <w:rFonts w:ascii="Symbol" w:hAnsi="Symbol"/>
                <w:lang w:val="de-CH"/>
              </w:rPr>
              <w:t></w:t>
            </w:r>
            <w:r>
              <w:rPr>
                <w:lang w:val="de-CH"/>
              </w:rPr>
              <w:t>=t/</w:t>
            </w:r>
            <w:r w:rsidRPr="00F755AD">
              <w:rPr>
                <w:rFonts w:ascii="Symbol" w:hAnsi="Symbol"/>
                <w:lang w:val="de-CH"/>
              </w:rPr>
              <w:t></w:t>
            </w:r>
          </w:p>
        </w:tc>
        <w:tc>
          <w:tcPr>
            <w:tcW w:w="924" w:type="dxa"/>
          </w:tcPr>
          <w:p w14:paraId="0BDF8517" w14:textId="77777777" w:rsidR="00F755AD" w:rsidRDefault="00F755AD" w:rsidP="00185AD9">
            <w:pPr>
              <w:spacing w:line="240" w:lineRule="auto"/>
              <w:ind w:firstLine="0"/>
              <w:rPr>
                <w:lang w:val="de-CH"/>
              </w:rPr>
            </w:pPr>
            <w:r>
              <w:rPr>
                <w:lang w:val="de-CH"/>
              </w:rPr>
              <w:t>0</w:t>
            </w:r>
          </w:p>
        </w:tc>
        <w:tc>
          <w:tcPr>
            <w:tcW w:w="924" w:type="dxa"/>
          </w:tcPr>
          <w:p w14:paraId="19018DB0" w14:textId="77777777" w:rsidR="00F755AD" w:rsidRDefault="00185AD9" w:rsidP="00185AD9">
            <w:pPr>
              <w:spacing w:line="240" w:lineRule="auto"/>
              <w:ind w:firstLine="0"/>
              <w:rPr>
                <w:lang w:val="de-CH"/>
              </w:rPr>
            </w:pPr>
            <w:r>
              <w:rPr>
                <w:lang w:val="de-CH"/>
              </w:rPr>
              <w:t>0,5</w:t>
            </w:r>
          </w:p>
        </w:tc>
        <w:tc>
          <w:tcPr>
            <w:tcW w:w="924" w:type="dxa"/>
          </w:tcPr>
          <w:p w14:paraId="6BA5539B" w14:textId="77777777" w:rsidR="00F755AD" w:rsidRDefault="00185AD9" w:rsidP="00185AD9">
            <w:pPr>
              <w:spacing w:line="240" w:lineRule="auto"/>
              <w:ind w:firstLine="0"/>
              <w:rPr>
                <w:lang w:val="de-CH"/>
              </w:rPr>
            </w:pPr>
            <w:r>
              <w:rPr>
                <w:lang w:val="de-CH"/>
              </w:rPr>
              <w:t>0,7</w:t>
            </w:r>
          </w:p>
        </w:tc>
        <w:tc>
          <w:tcPr>
            <w:tcW w:w="924" w:type="dxa"/>
          </w:tcPr>
          <w:p w14:paraId="408543C4" w14:textId="77777777" w:rsidR="00F755AD" w:rsidRDefault="00185AD9" w:rsidP="00185AD9">
            <w:pPr>
              <w:spacing w:line="240" w:lineRule="auto"/>
              <w:ind w:firstLine="0"/>
              <w:rPr>
                <w:lang w:val="de-CH"/>
              </w:rPr>
            </w:pPr>
            <w:r>
              <w:rPr>
                <w:lang w:val="de-CH"/>
              </w:rPr>
              <w:t>0,875</w:t>
            </w:r>
          </w:p>
        </w:tc>
        <w:tc>
          <w:tcPr>
            <w:tcW w:w="924" w:type="dxa"/>
          </w:tcPr>
          <w:p w14:paraId="538583C1" w14:textId="77777777" w:rsidR="00F755AD" w:rsidRDefault="00185AD9" w:rsidP="00185AD9">
            <w:pPr>
              <w:spacing w:line="240" w:lineRule="auto"/>
              <w:ind w:firstLine="0"/>
              <w:rPr>
                <w:lang w:val="de-CH"/>
              </w:rPr>
            </w:pPr>
            <w:r>
              <w:rPr>
                <w:lang w:val="de-CH"/>
              </w:rPr>
              <w:t>1,0</w:t>
            </w:r>
          </w:p>
        </w:tc>
        <w:tc>
          <w:tcPr>
            <w:tcW w:w="924" w:type="dxa"/>
          </w:tcPr>
          <w:p w14:paraId="441C5CE1" w14:textId="77777777" w:rsidR="00F755AD" w:rsidRDefault="00185AD9" w:rsidP="00185AD9">
            <w:pPr>
              <w:spacing w:line="240" w:lineRule="auto"/>
              <w:ind w:firstLine="0"/>
              <w:rPr>
                <w:lang w:val="de-CH"/>
              </w:rPr>
            </w:pPr>
            <w:r>
              <w:rPr>
                <w:lang w:val="de-CH"/>
              </w:rPr>
              <w:t>1,5</w:t>
            </w:r>
          </w:p>
        </w:tc>
        <w:tc>
          <w:tcPr>
            <w:tcW w:w="925" w:type="dxa"/>
          </w:tcPr>
          <w:p w14:paraId="0F23EE72" w14:textId="77777777" w:rsidR="00F755AD" w:rsidRDefault="00185AD9" w:rsidP="00185AD9">
            <w:pPr>
              <w:spacing w:line="240" w:lineRule="auto"/>
              <w:ind w:firstLine="0"/>
              <w:rPr>
                <w:lang w:val="de-CH"/>
              </w:rPr>
            </w:pPr>
            <w:r>
              <w:rPr>
                <w:lang w:val="de-CH"/>
              </w:rPr>
              <w:t>2,0</w:t>
            </w:r>
          </w:p>
        </w:tc>
        <w:tc>
          <w:tcPr>
            <w:tcW w:w="925" w:type="dxa"/>
          </w:tcPr>
          <w:p w14:paraId="707F428F" w14:textId="77777777" w:rsidR="00F755AD" w:rsidRDefault="00185AD9" w:rsidP="00185AD9">
            <w:pPr>
              <w:spacing w:line="240" w:lineRule="auto"/>
              <w:ind w:firstLine="0"/>
              <w:rPr>
                <w:lang w:val="de-CH"/>
              </w:rPr>
            </w:pPr>
            <w:r>
              <w:rPr>
                <w:lang w:val="de-CH"/>
              </w:rPr>
              <w:t>2,5</w:t>
            </w:r>
          </w:p>
        </w:tc>
        <w:tc>
          <w:tcPr>
            <w:tcW w:w="925" w:type="dxa"/>
          </w:tcPr>
          <w:p w14:paraId="5D295C29" w14:textId="77777777" w:rsidR="00F755AD" w:rsidRDefault="00185AD9" w:rsidP="00185AD9">
            <w:pPr>
              <w:spacing w:line="240" w:lineRule="auto"/>
              <w:ind w:firstLine="0"/>
              <w:rPr>
                <w:lang w:val="de-CH"/>
              </w:rPr>
            </w:pPr>
            <w:r>
              <w:rPr>
                <w:lang w:val="de-CH"/>
              </w:rPr>
              <w:t>3,0</w:t>
            </w:r>
          </w:p>
        </w:tc>
      </w:tr>
      <w:tr w:rsidR="00F755AD" w14:paraId="687A78F9" w14:textId="77777777" w:rsidTr="00F755AD">
        <w:tc>
          <w:tcPr>
            <w:tcW w:w="924" w:type="dxa"/>
          </w:tcPr>
          <w:p w14:paraId="1955CFDD" w14:textId="77777777" w:rsidR="00F755AD" w:rsidRDefault="00F755AD" w:rsidP="00185AD9">
            <w:pPr>
              <w:spacing w:line="240" w:lineRule="auto"/>
              <w:ind w:firstLine="0"/>
              <w:rPr>
                <w:lang w:val="de-CH"/>
              </w:rPr>
            </w:pPr>
            <w:proofErr w:type="gramStart"/>
            <w:r>
              <w:rPr>
                <w:lang w:val="de-CH"/>
              </w:rPr>
              <w:t>F(</w:t>
            </w:r>
            <w:proofErr w:type="gramEnd"/>
            <w:r w:rsidRPr="00F755AD">
              <w:rPr>
                <w:rFonts w:ascii="Symbol" w:hAnsi="Symbol"/>
                <w:lang w:val="de-CH"/>
              </w:rPr>
              <w:t></w:t>
            </w:r>
            <w:r>
              <w:rPr>
                <w:lang w:val="de-CH"/>
              </w:rPr>
              <w:t>)</w:t>
            </w:r>
          </w:p>
        </w:tc>
        <w:tc>
          <w:tcPr>
            <w:tcW w:w="924" w:type="dxa"/>
          </w:tcPr>
          <w:p w14:paraId="0C1405D0" w14:textId="77777777" w:rsidR="00F755AD" w:rsidRDefault="00185AD9" w:rsidP="00185AD9">
            <w:pPr>
              <w:spacing w:line="240" w:lineRule="auto"/>
              <w:ind w:firstLine="0"/>
              <w:rPr>
                <w:lang w:val="de-CH"/>
              </w:rPr>
            </w:pPr>
            <w:r>
              <w:rPr>
                <w:lang w:val="de-CH"/>
              </w:rPr>
              <w:t>0</w:t>
            </w:r>
          </w:p>
        </w:tc>
        <w:tc>
          <w:tcPr>
            <w:tcW w:w="924" w:type="dxa"/>
          </w:tcPr>
          <w:p w14:paraId="772FBCB3" w14:textId="77777777" w:rsidR="00F755AD" w:rsidRDefault="00185AD9" w:rsidP="00185AD9">
            <w:pPr>
              <w:spacing w:line="240" w:lineRule="auto"/>
              <w:ind w:firstLine="0"/>
              <w:rPr>
                <w:lang w:val="de-CH"/>
              </w:rPr>
            </w:pPr>
            <w:r>
              <w:rPr>
                <w:lang w:val="de-CH"/>
              </w:rPr>
              <w:t>0,10</w:t>
            </w:r>
          </w:p>
        </w:tc>
        <w:tc>
          <w:tcPr>
            <w:tcW w:w="924" w:type="dxa"/>
          </w:tcPr>
          <w:p w14:paraId="7D670B72" w14:textId="77777777" w:rsidR="00F755AD" w:rsidRDefault="00185AD9" w:rsidP="00185AD9">
            <w:pPr>
              <w:spacing w:line="240" w:lineRule="auto"/>
              <w:ind w:firstLine="0"/>
              <w:rPr>
                <w:lang w:val="de-CH"/>
              </w:rPr>
            </w:pPr>
            <w:r>
              <w:rPr>
                <w:lang w:val="de-CH"/>
              </w:rPr>
              <w:t>0,22</w:t>
            </w:r>
          </w:p>
        </w:tc>
        <w:tc>
          <w:tcPr>
            <w:tcW w:w="924" w:type="dxa"/>
          </w:tcPr>
          <w:p w14:paraId="752F0E52" w14:textId="77777777" w:rsidR="00F755AD" w:rsidRDefault="00185AD9" w:rsidP="00185AD9">
            <w:pPr>
              <w:spacing w:line="240" w:lineRule="auto"/>
              <w:ind w:firstLine="0"/>
              <w:rPr>
                <w:lang w:val="de-CH"/>
              </w:rPr>
            </w:pPr>
            <w:r>
              <w:rPr>
                <w:lang w:val="de-CH"/>
              </w:rPr>
              <w:t>0,40</w:t>
            </w:r>
          </w:p>
        </w:tc>
        <w:tc>
          <w:tcPr>
            <w:tcW w:w="924" w:type="dxa"/>
          </w:tcPr>
          <w:p w14:paraId="29454E03" w14:textId="77777777" w:rsidR="00F755AD" w:rsidRDefault="00185AD9" w:rsidP="00185AD9">
            <w:pPr>
              <w:spacing w:line="240" w:lineRule="auto"/>
              <w:ind w:firstLine="0"/>
              <w:rPr>
                <w:lang w:val="de-CH"/>
              </w:rPr>
            </w:pPr>
            <w:r>
              <w:rPr>
                <w:lang w:val="de-CH"/>
              </w:rPr>
              <w:t>0,57</w:t>
            </w:r>
          </w:p>
        </w:tc>
        <w:tc>
          <w:tcPr>
            <w:tcW w:w="924" w:type="dxa"/>
          </w:tcPr>
          <w:p w14:paraId="62CE840E" w14:textId="77777777" w:rsidR="00F755AD" w:rsidRDefault="00185AD9" w:rsidP="00185AD9">
            <w:pPr>
              <w:spacing w:line="240" w:lineRule="auto"/>
              <w:ind w:firstLine="0"/>
              <w:rPr>
                <w:lang w:val="de-CH"/>
              </w:rPr>
            </w:pPr>
            <w:r>
              <w:rPr>
                <w:lang w:val="de-CH"/>
              </w:rPr>
              <w:t>0,84</w:t>
            </w:r>
          </w:p>
        </w:tc>
        <w:tc>
          <w:tcPr>
            <w:tcW w:w="925" w:type="dxa"/>
          </w:tcPr>
          <w:p w14:paraId="27AD0B6B" w14:textId="77777777" w:rsidR="00F755AD" w:rsidRDefault="00185AD9" w:rsidP="00185AD9">
            <w:pPr>
              <w:spacing w:line="240" w:lineRule="auto"/>
              <w:ind w:firstLine="0"/>
              <w:rPr>
                <w:lang w:val="de-CH"/>
              </w:rPr>
            </w:pPr>
            <w:r>
              <w:rPr>
                <w:lang w:val="de-CH"/>
              </w:rPr>
              <w:t>0,94</w:t>
            </w:r>
          </w:p>
        </w:tc>
        <w:tc>
          <w:tcPr>
            <w:tcW w:w="925" w:type="dxa"/>
          </w:tcPr>
          <w:p w14:paraId="349BC4CA" w14:textId="77777777" w:rsidR="00F755AD" w:rsidRDefault="00185AD9" w:rsidP="00185AD9">
            <w:pPr>
              <w:spacing w:line="240" w:lineRule="auto"/>
              <w:ind w:firstLine="0"/>
              <w:rPr>
                <w:lang w:val="de-CH"/>
              </w:rPr>
            </w:pPr>
            <w:r>
              <w:rPr>
                <w:lang w:val="de-CH"/>
              </w:rPr>
              <w:t>0,98</w:t>
            </w:r>
          </w:p>
        </w:tc>
        <w:tc>
          <w:tcPr>
            <w:tcW w:w="925" w:type="dxa"/>
          </w:tcPr>
          <w:p w14:paraId="56D946B5" w14:textId="77777777" w:rsidR="00F755AD" w:rsidRDefault="00185AD9" w:rsidP="00185AD9">
            <w:pPr>
              <w:spacing w:line="240" w:lineRule="auto"/>
              <w:ind w:firstLine="0"/>
              <w:rPr>
                <w:lang w:val="de-CH"/>
              </w:rPr>
            </w:pPr>
            <w:r>
              <w:rPr>
                <w:lang w:val="de-CH"/>
              </w:rPr>
              <w:t>0,99</w:t>
            </w:r>
          </w:p>
        </w:tc>
      </w:tr>
    </w:tbl>
    <w:p w14:paraId="3D7FE5E3" w14:textId="77777777" w:rsidR="00F755AD" w:rsidRPr="00F755AD" w:rsidRDefault="00F755AD" w:rsidP="00F755AD">
      <w:pPr>
        <w:rPr>
          <w:lang w:val="de-CH"/>
        </w:rPr>
      </w:pPr>
    </w:p>
    <w:p w14:paraId="6EA311D9" w14:textId="77777777" w:rsidR="00F755AD" w:rsidRDefault="00F755AD" w:rsidP="00F755AD">
      <w:pPr>
        <w:rPr>
          <w:b/>
          <w:lang w:val="de-CH"/>
        </w:rPr>
      </w:pPr>
      <w:r>
        <w:rPr>
          <w:lang w:val="de-CH"/>
        </w:rPr>
        <w:tab/>
      </w:r>
      <w:r w:rsidR="00185AD9">
        <w:rPr>
          <w:lang w:val="de-CH"/>
        </w:rPr>
        <w:t xml:space="preserve">Die mittlere Verweilzeit entspricht der Raumzeit und beträgt für alle Reaktoren </w:t>
      </w:r>
      <w:r w:rsidR="00185AD9" w:rsidRPr="00185AD9">
        <w:rPr>
          <w:rFonts w:ascii="Symbol" w:hAnsi="Symbol"/>
          <w:b/>
          <w:lang w:val="de-CH"/>
        </w:rPr>
        <w:t></w:t>
      </w:r>
      <w:r w:rsidR="00185AD9" w:rsidRPr="00185AD9">
        <w:rPr>
          <w:b/>
          <w:lang w:val="de-CH"/>
        </w:rPr>
        <w:t>=10s</w:t>
      </w:r>
      <w:r w:rsidR="00185AD9">
        <w:rPr>
          <w:lang w:val="de-CH"/>
        </w:rPr>
        <w:t xml:space="preserve">. Die Geschwindigkeitskonstante beträgt </w:t>
      </w:r>
      <w:r w:rsidR="00185AD9" w:rsidRPr="00185AD9">
        <w:rPr>
          <w:b/>
          <w:i/>
          <w:lang w:val="de-CH"/>
        </w:rPr>
        <w:t>k</w:t>
      </w:r>
      <w:r w:rsidR="00185AD9" w:rsidRPr="00185AD9">
        <w:rPr>
          <w:b/>
          <w:lang w:val="de-CH"/>
        </w:rPr>
        <w:t>=0,1 s</w:t>
      </w:r>
      <w:r w:rsidR="00185AD9" w:rsidRPr="00185AD9">
        <w:rPr>
          <w:b/>
          <w:vertAlign w:val="superscript"/>
          <w:lang w:val="de-CH"/>
        </w:rPr>
        <w:t>-1</w:t>
      </w:r>
      <w:r w:rsidR="00185AD9">
        <w:rPr>
          <w:b/>
          <w:lang w:val="de-CH"/>
        </w:rPr>
        <w:t>.</w:t>
      </w:r>
    </w:p>
    <w:p w14:paraId="00F0B09D" w14:textId="77777777" w:rsidR="00185AD9" w:rsidRPr="00185AD9" w:rsidRDefault="00185AD9" w:rsidP="00F755AD">
      <w:pPr>
        <w:rPr>
          <w:b/>
          <w:u w:val="single"/>
          <w:lang w:val="de-CH"/>
        </w:rPr>
      </w:pPr>
      <w:r w:rsidRPr="00185AD9">
        <w:rPr>
          <w:b/>
          <w:u w:val="single"/>
          <w:lang w:val="de-CH"/>
        </w:rPr>
        <w:t>Lösung:</w:t>
      </w:r>
    </w:p>
    <w:p w14:paraId="2CB43766" w14:textId="77777777" w:rsidR="00185AD9" w:rsidRDefault="00641E0C" w:rsidP="00641E0C">
      <w:pPr>
        <w:pStyle w:val="ListParagraph"/>
        <w:numPr>
          <w:ilvl w:val="0"/>
          <w:numId w:val="39"/>
        </w:numPr>
        <w:rPr>
          <w:lang w:val="de-CH"/>
        </w:rPr>
      </w:pPr>
      <w:r>
        <w:rPr>
          <w:lang w:val="de-CH"/>
        </w:rPr>
        <w:t>Im idealen Strömungsrohr-Reaktor wird der Umsatz nach Abschnitt 6.5 berechnet zu:</w:t>
      </w:r>
      <w:r w:rsidR="00201FBD">
        <w:rPr>
          <w:lang w:val="de-CH"/>
        </w:rPr>
        <w:br/>
      </w:r>
      <w:r w:rsidR="00F325A3" w:rsidRPr="00641E0C">
        <w:rPr>
          <w:position w:val="-10"/>
          <w:lang w:val="de-CH"/>
        </w:rPr>
        <w:object w:dxaOrig="3860" w:dyaOrig="320" w14:anchorId="47479B5E">
          <v:shape id="_x0000_i1227" type="#_x0000_t75" style="width:192pt;height:15.75pt" o:ole="">
            <v:imagedata r:id="rId450" o:title=""/>
          </v:shape>
          <o:OLEObject Type="Embed" ProgID="Equation.DSMT4" ShapeID="_x0000_i1227" DrawAspect="Content" ObjectID="_1741677972" r:id="rId451"/>
        </w:object>
      </w:r>
    </w:p>
    <w:p w14:paraId="18BE1F06" w14:textId="77777777" w:rsidR="00201FBD" w:rsidRDefault="00201FBD" w:rsidP="00641E0C">
      <w:pPr>
        <w:pStyle w:val="ListParagraph"/>
        <w:numPr>
          <w:ilvl w:val="0"/>
          <w:numId w:val="39"/>
        </w:numPr>
        <w:rPr>
          <w:lang w:val="de-CH"/>
        </w:rPr>
      </w:pPr>
      <w:r>
        <w:rPr>
          <w:lang w:val="de-CH"/>
        </w:rPr>
        <w:t xml:space="preserve">Bei ausgebildeter laminarer Rohrströmung und Vernachlässigung radialer Diffusion wird eine breite Verweilzeit beobachtet (vgl. Abschnitt 6.7.3.4). Der mittlere Umsatz kann durch numerische Integration nach </w:t>
      </w:r>
      <w:r>
        <w:rPr>
          <w:lang w:val="de-CH"/>
        </w:rPr>
        <w:br/>
      </w:r>
      <w:r w:rsidRPr="00201FBD">
        <w:rPr>
          <w:position w:val="-32"/>
          <w:lang w:val="de-CH"/>
        </w:rPr>
        <w:object w:dxaOrig="4540" w:dyaOrig="740" w14:anchorId="21204715">
          <v:shape id="_x0000_i1228" type="#_x0000_t75" style="width:227.25pt;height:36.75pt" o:ole="">
            <v:imagedata r:id="rId452" o:title=""/>
          </v:shape>
          <o:OLEObject Type="Embed" ProgID="Equation.DSMT4" ShapeID="_x0000_i1228" DrawAspect="Content" ObjectID="_1741677973" r:id="rId453"/>
        </w:object>
      </w:r>
      <w:r w:rsidR="00C26388">
        <w:rPr>
          <w:lang w:val="de-CH"/>
        </w:rPr>
        <w:t>bestimmt werden.</w:t>
      </w:r>
      <w:r w:rsidR="00C26388">
        <w:rPr>
          <w:lang w:val="de-CH"/>
        </w:rPr>
        <w:br/>
        <w:t xml:space="preserve">Wobei die Verweilzeitverteilung berechnet wird nach: </w:t>
      </w:r>
      <w:r w:rsidR="00C26388" w:rsidRPr="00C26388">
        <w:rPr>
          <w:position w:val="-28"/>
          <w:lang w:val="de-CH"/>
        </w:rPr>
        <w:object w:dxaOrig="4520" w:dyaOrig="720" w14:anchorId="6E53B39D">
          <v:shape id="_x0000_i1229" type="#_x0000_t75" style="width:225.75pt;height:36pt" o:ole="">
            <v:imagedata r:id="rId454" o:title=""/>
          </v:shape>
          <o:OLEObject Type="Embed" ProgID="Equation.DSMT4" ShapeID="_x0000_i1229" DrawAspect="Content" ObjectID="_1741677974" r:id="rId455"/>
        </w:object>
      </w:r>
      <w:r w:rsidR="00841A45">
        <w:rPr>
          <w:lang w:val="de-CH"/>
        </w:rPr>
        <w:br/>
        <w:t xml:space="preserve">Numerische Integration ergibt: </w:t>
      </w:r>
      <w:r w:rsidR="00841A45" w:rsidRPr="00841A45">
        <w:rPr>
          <w:position w:val="-8"/>
          <w:lang w:val="de-CH"/>
        </w:rPr>
        <w:object w:dxaOrig="1040" w:dyaOrig="340" w14:anchorId="1C1E76B6">
          <v:shape id="_x0000_i1230" type="#_x0000_t75" style="width:51.75pt;height:16.5pt" o:ole="">
            <v:imagedata r:id="rId456" o:title=""/>
          </v:shape>
          <o:OLEObject Type="Embed" ProgID="Equation.DSMT4" ShapeID="_x0000_i1230" DrawAspect="Content" ObjectID="_1741677975" r:id="rId457"/>
        </w:object>
      </w:r>
    </w:p>
    <w:p w14:paraId="50B8D56D" w14:textId="77777777" w:rsidR="00841A45" w:rsidRDefault="00841A45" w:rsidP="00641E0C">
      <w:pPr>
        <w:pStyle w:val="ListParagraph"/>
        <w:numPr>
          <w:ilvl w:val="0"/>
          <w:numId w:val="39"/>
        </w:numPr>
        <w:rPr>
          <w:lang w:val="de-CH"/>
        </w:rPr>
      </w:pPr>
      <w:r>
        <w:rPr>
          <w:lang w:val="de-CH"/>
        </w:rPr>
        <w:t xml:space="preserve">Im kontinuierlichen Rührkessel-Reaktor folgt aus der Materialbilanz für Reaktionen erster Ordnung: </w:t>
      </w:r>
      <w:r w:rsidRPr="00841A45">
        <w:rPr>
          <w:position w:val="-24"/>
          <w:lang w:val="de-CH"/>
        </w:rPr>
        <w:object w:dxaOrig="3040" w:dyaOrig="620" w14:anchorId="57BCF484">
          <v:shape id="_x0000_i1231" type="#_x0000_t75" style="width:152.25pt;height:31.5pt" o:ole="">
            <v:imagedata r:id="rId458" o:title=""/>
          </v:shape>
          <o:OLEObject Type="Embed" ProgID="Equation.DSMT4" ShapeID="_x0000_i1231" DrawAspect="Content" ObjectID="_1741677976" r:id="rId459"/>
        </w:object>
      </w:r>
    </w:p>
    <w:p w14:paraId="5DE0872E" w14:textId="77777777" w:rsidR="00201FBD" w:rsidRPr="00841A45" w:rsidRDefault="00841A45" w:rsidP="00201FBD">
      <w:pPr>
        <w:pStyle w:val="ListParagraph"/>
        <w:numPr>
          <w:ilvl w:val="0"/>
          <w:numId w:val="39"/>
        </w:numPr>
        <w:ind w:firstLine="0"/>
        <w:rPr>
          <w:lang w:val="de-CH"/>
        </w:rPr>
      </w:pPr>
      <w:r w:rsidRPr="00841A45">
        <w:rPr>
          <w:lang w:val="de-CH"/>
        </w:rPr>
        <w:t xml:space="preserve">Auf der Grundlage der Verweilzeit-Summenkurve wird der Umsatz durch numerische Integration nach </w:t>
      </w:r>
      <w:r w:rsidRPr="00201FBD">
        <w:rPr>
          <w:position w:val="-32"/>
          <w:lang w:val="de-CH"/>
        </w:rPr>
        <w:object w:dxaOrig="1900" w:dyaOrig="740" w14:anchorId="06FD41FA">
          <v:shape id="_x0000_i1232" type="#_x0000_t75" style="width:94.5pt;height:36.75pt" o:ole="">
            <v:imagedata r:id="rId460" o:title=""/>
          </v:shape>
          <o:OLEObject Type="Embed" ProgID="Equation.DSMT4" ShapeID="_x0000_i1232" DrawAspect="Content" ObjectID="_1741677977" r:id="rId461"/>
        </w:object>
      </w:r>
      <w:r w:rsidRPr="00841A45">
        <w:rPr>
          <w:lang w:val="de-CH"/>
        </w:rPr>
        <w:t>berechnet. Als Ergebnis wird erhalten:</w:t>
      </w:r>
      <w:r w:rsidRPr="00841A45">
        <w:rPr>
          <w:position w:val="-8"/>
          <w:lang w:val="de-CH"/>
        </w:rPr>
        <w:object w:dxaOrig="940" w:dyaOrig="340" w14:anchorId="3CD8B504">
          <v:shape id="_x0000_i1233" type="#_x0000_t75" style="width:47.25pt;height:16.5pt" o:ole="">
            <v:imagedata r:id="rId462" o:title=""/>
          </v:shape>
          <o:OLEObject Type="Embed" ProgID="Equation.DSMT4" ShapeID="_x0000_i1233" DrawAspect="Content" ObjectID="_1741677978" r:id="rId463"/>
        </w:object>
      </w:r>
      <w:r w:rsidRPr="00841A45">
        <w:rPr>
          <w:lang w:val="de-CH"/>
        </w:rPr>
        <w:t>.</w:t>
      </w:r>
    </w:p>
    <w:sectPr w:rsidR="00201FBD" w:rsidRPr="00841A45" w:rsidSect="003976C0">
      <w:type w:val="continuous"/>
      <w:pgSz w:w="11907" w:h="16839" w:code="9"/>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3DE383" w14:textId="77777777" w:rsidR="00CE18F5" w:rsidRDefault="00CE18F5" w:rsidP="009B6B76">
      <w:pPr>
        <w:spacing w:after="0" w:line="240" w:lineRule="auto"/>
      </w:pPr>
      <w:r>
        <w:separator/>
      </w:r>
    </w:p>
  </w:endnote>
  <w:endnote w:type="continuationSeparator" w:id="0">
    <w:p w14:paraId="31A54B4B" w14:textId="77777777" w:rsidR="00CE18F5" w:rsidRDefault="00CE18F5" w:rsidP="009B6B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calaLF-Regular">
    <w:altName w:val="Calibri"/>
    <w:panose1 w:val="00000000000000000000"/>
    <w:charset w:val="00"/>
    <w:family w:val="auto"/>
    <w:notTrueType/>
    <w:pitch w:val="variable"/>
    <w:sig w:usb0="00000003" w:usb1="00000000" w:usb2="00000000" w:usb3="00000000" w:csb0="00000001" w:csb1="00000000"/>
  </w:font>
  <w:font w:name="ScalaLF-Bold">
    <w:altName w:val="Calibri"/>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calaSansLF-Bold">
    <w:altName w:val="Calibri"/>
    <w:panose1 w:val="00000000000000000000"/>
    <w:charset w:val="00"/>
    <w:family w:val="auto"/>
    <w:notTrueType/>
    <w:pitch w:val="variable"/>
    <w:sig w:usb0="00000003" w:usb1="00000000" w:usb2="00000000" w:usb3="00000000" w:csb0="00000001" w:csb1="00000000"/>
  </w:font>
  <w:font w:name="ScalaSansLF-Regular">
    <w:altName w:val="Calibri"/>
    <w:panose1 w:val="00000000000000000000"/>
    <w:charset w:val="00"/>
    <w:family w:val="auto"/>
    <w:notTrueType/>
    <w:pitch w:val="variable"/>
    <w:sig w:usb0="00000003" w:usb1="00000000" w:usb2="00000000" w:usb3="00000000" w:csb0="00000001" w:csb1="00000000"/>
  </w:font>
  <w:font w:name="ScalaSansLF-BoldItalic">
    <w:panose1 w:val="00000000000000000000"/>
    <w:charset w:val="00"/>
    <w:family w:val="auto"/>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ScalaLF-Italic">
    <w:altName w:val="Calibri"/>
    <w:panose1 w:val="00000000000000000000"/>
    <w:charset w:val="00"/>
    <w:family w:val="auto"/>
    <w:notTrueType/>
    <w:pitch w:val="variable"/>
    <w:sig w:usb0="00000003" w:usb1="00000000" w:usb2="00000000" w:usb3="00000000" w:csb0="00000001" w:csb1="00000000"/>
  </w:font>
  <w:font w:name="SymbolProp BT">
    <w:altName w:val="Symbol"/>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5F4699" w14:textId="77777777" w:rsidR="002673C3" w:rsidRDefault="002673C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3C97F" w14:textId="77777777" w:rsidR="002673C3" w:rsidRDefault="002673C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38082" w14:textId="60DAAF84" w:rsidR="002673C3" w:rsidRPr="002673C3" w:rsidRDefault="002673C3" w:rsidP="002673C3">
    <w:pPr>
      <w:pStyle w:val="Footer"/>
      <w:ind w:firstLine="0"/>
      <w:rPr>
        <w:sz w:val="20"/>
        <w:szCs w:val="20"/>
      </w:rPr>
    </w:pPr>
    <w:r w:rsidRPr="002673C3">
      <w:rPr>
        <w:sz w:val="20"/>
        <w:szCs w:val="20"/>
        <w:lang w:val="de-DE"/>
      </w:rPr>
      <w:t xml:space="preserve">Technische Chemie, 3. Auflage. M. </w:t>
    </w:r>
    <w:proofErr w:type="spellStart"/>
    <w:r w:rsidRPr="002673C3">
      <w:rPr>
        <w:sz w:val="20"/>
        <w:szCs w:val="20"/>
        <w:lang w:val="de-DE"/>
      </w:rPr>
      <w:t>Baerns</w:t>
    </w:r>
    <w:proofErr w:type="spellEnd"/>
    <w:r w:rsidRPr="002673C3">
      <w:rPr>
        <w:sz w:val="20"/>
        <w:szCs w:val="20"/>
        <w:lang w:val="de-DE"/>
      </w:rPr>
      <w:t xml:space="preserve">, A. Behr, A. Brehm, J. </w:t>
    </w:r>
    <w:proofErr w:type="spellStart"/>
    <w:r w:rsidRPr="002673C3">
      <w:rPr>
        <w:sz w:val="20"/>
        <w:szCs w:val="20"/>
        <w:lang w:val="de-DE"/>
      </w:rPr>
      <w:t>Gmehling</w:t>
    </w:r>
    <w:proofErr w:type="spellEnd"/>
    <w:r w:rsidRPr="002673C3">
      <w:rPr>
        <w:sz w:val="20"/>
        <w:szCs w:val="20"/>
        <w:lang w:val="de-DE"/>
      </w:rPr>
      <w:t>, K.-O. Hinrichsen,</w:t>
    </w:r>
    <w:r w:rsidRPr="002673C3">
      <w:rPr>
        <w:sz w:val="20"/>
        <w:szCs w:val="20"/>
        <w:lang w:val="de-DE"/>
      </w:rPr>
      <w:br/>
      <w:t>H. Hofmann, M. Kleiber, N. Kockmann, U. Onken, R. Palkovits, A. Renken und D. Vogt.</w:t>
    </w:r>
    <w:r w:rsidRPr="002673C3">
      <w:rPr>
        <w:sz w:val="20"/>
        <w:szCs w:val="20"/>
        <w:lang w:val="de-DE"/>
      </w:rPr>
      <w:br/>
    </w:r>
    <w:r w:rsidRPr="002673C3">
      <w:rPr>
        <w:sz w:val="20"/>
        <w:szCs w:val="20"/>
      </w:rPr>
      <w:t>© 2023 WILEY-VCH GmbH. Published 2023 by WILEY-VCH GmbH.</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1230548"/>
      <w:docPartObj>
        <w:docPartGallery w:val="Page Numbers (Bottom of Page)"/>
        <w:docPartUnique/>
      </w:docPartObj>
    </w:sdtPr>
    <w:sdtContent>
      <w:sdt>
        <w:sdtPr>
          <w:id w:val="-1669238322"/>
          <w:docPartObj>
            <w:docPartGallery w:val="Page Numbers (Top of Page)"/>
            <w:docPartUnique/>
          </w:docPartObj>
        </w:sdtPr>
        <w:sdtContent>
          <w:p w14:paraId="1CD64B94" w14:textId="77777777" w:rsidR="00DA1CE3" w:rsidRPr="00435710" w:rsidRDefault="00DA1CE3">
            <w:pPr>
              <w:pStyle w:val="Footer"/>
              <w:jc w:val="center"/>
            </w:pPr>
            <w:proofErr w:type="spellStart"/>
            <w:r w:rsidRPr="00435710">
              <w:t>Seite</w:t>
            </w:r>
            <w:proofErr w:type="spellEnd"/>
            <w:r w:rsidRPr="00435710">
              <w:t xml:space="preserve"> </w:t>
            </w:r>
            <w:r w:rsidRPr="00435710">
              <w:rPr>
                <w:b/>
                <w:bCs/>
                <w:szCs w:val="24"/>
              </w:rPr>
              <w:fldChar w:fldCharType="begin"/>
            </w:r>
            <w:r w:rsidRPr="00435710">
              <w:rPr>
                <w:b/>
                <w:bCs/>
              </w:rPr>
              <w:instrText xml:space="preserve"> PAGE </w:instrText>
            </w:r>
            <w:r w:rsidRPr="00435710">
              <w:rPr>
                <w:b/>
                <w:bCs/>
                <w:szCs w:val="24"/>
              </w:rPr>
              <w:fldChar w:fldCharType="separate"/>
            </w:r>
            <w:r w:rsidR="00042D58">
              <w:rPr>
                <w:b/>
                <w:bCs/>
                <w:noProof/>
              </w:rPr>
              <w:t>60</w:t>
            </w:r>
            <w:r w:rsidRPr="00435710">
              <w:rPr>
                <w:b/>
                <w:bCs/>
                <w:szCs w:val="24"/>
              </w:rPr>
              <w:fldChar w:fldCharType="end"/>
            </w:r>
            <w:r w:rsidRPr="00435710">
              <w:t xml:space="preserve"> von </w:t>
            </w:r>
            <w:r w:rsidRPr="00435710">
              <w:rPr>
                <w:b/>
                <w:bCs/>
                <w:szCs w:val="24"/>
              </w:rPr>
              <w:fldChar w:fldCharType="begin"/>
            </w:r>
            <w:r w:rsidRPr="00435710">
              <w:rPr>
                <w:b/>
                <w:bCs/>
              </w:rPr>
              <w:instrText xml:space="preserve"> NUMPAGES  </w:instrText>
            </w:r>
            <w:r w:rsidRPr="00435710">
              <w:rPr>
                <w:b/>
                <w:bCs/>
                <w:szCs w:val="24"/>
              </w:rPr>
              <w:fldChar w:fldCharType="separate"/>
            </w:r>
            <w:r w:rsidR="00042D58">
              <w:rPr>
                <w:b/>
                <w:bCs/>
                <w:noProof/>
              </w:rPr>
              <w:t>60</w:t>
            </w:r>
            <w:r w:rsidRPr="00435710">
              <w:rPr>
                <w:b/>
                <w:bCs/>
                <w:szCs w:val="24"/>
              </w:rPr>
              <w:fldChar w:fldCharType="end"/>
            </w:r>
          </w:p>
        </w:sdtContent>
      </w:sdt>
    </w:sdtContent>
  </w:sdt>
  <w:p w14:paraId="641E343F" w14:textId="77777777" w:rsidR="00DA1CE3" w:rsidRDefault="00DA1CE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4B80E4" w14:textId="77777777" w:rsidR="00CE18F5" w:rsidRDefault="00CE18F5" w:rsidP="009B6B76">
      <w:pPr>
        <w:spacing w:after="0" w:line="240" w:lineRule="auto"/>
      </w:pPr>
      <w:r>
        <w:separator/>
      </w:r>
    </w:p>
  </w:footnote>
  <w:footnote w:type="continuationSeparator" w:id="0">
    <w:p w14:paraId="76FD51F6" w14:textId="77777777" w:rsidR="00CE18F5" w:rsidRDefault="00CE18F5" w:rsidP="009B6B76">
      <w:pPr>
        <w:spacing w:after="0" w:line="240" w:lineRule="auto"/>
      </w:pPr>
      <w:r>
        <w:continuationSeparator/>
      </w:r>
    </w:p>
  </w:footnote>
  <w:footnote w:id="1">
    <w:p w14:paraId="3FA5F2F3" w14:textId="77777777" w:rsidR="00DA1CE3" w:rsidRPr="005932D6" w:rsidRDefault="00DA1CE3" w:rsidP="00B93332">
      <w:pPr>
        <w:pStyle w:val="Funote"/>
        <w:rPr>
          <w:lang w:val="en-US"/>
        </w:rPr>
      </w:pPr>
      <w:r>
        <w:rPr>
          <w:rStyle w:val="FootnoteReference"/>
        </w:rPr>
        <w:footnoteRef/>
      </w:r>
      <w:r>
        <w:tab/>
        <w:t xml:space="preserve">E. Flaschel, E. Raetz, and A. Renken (1982). </w:t>
      </w:r>
      <w:r w:rsidRPr="005932D6">
        <w:rPr>
          <w:rFonts w:ascii="ScalaLF-Italic" w:hAnsi="ScalaLF-Italic"/>
          <w:lang w:val="en-US"/>
        </w:rPr>
        <w:t>Biotechnol. Bioeng.</w:t>
      </w:r>
      <w:r w:rsidRPr="005932D6">
        <w:rPr>
          <w:lang w:val="en-US"/>
        </w:rPr>
        <w:t xml:space="preserve"> </w:t>
      </w:r>
      <w:r w:rsidRPr="005932D6">
        <w:rPr>
          <w:rFonts w:ascii="ScalaLF-Bold" w:hAnsi="ScalaLF-Bold"/>
          <w:lang w:val="en-US"/>
        </w:rPr>
        <w:t>24</w:t>
      </w:r>
      <w:r w:rsidRPr="005932D6">
        <w:rPr>
          <w:lang w:val="en-US"/>
        </w:rPr>
        <w:t>: 2499.</w:t>
      </w:r>
    </w:p>
  </w:footnote>
  <w:footnote w:id="2">
    <w:p w14:paraId="5C6632E9" w14:textId="77777777" w:rsidR="00DA1CE3" w:rsidRPr="007D7C09" w:rsidRDefault="00DA1CE3" w:rsidP="006F05F5">
      <w:pPr>
        <w:pStyle w:val="Funote"/>
        <w:rPr>
          <w:lang w:val="en-US"/>
        </w:rPr>
      </w:pPr>
      <w:r>
        <w:rPr>
          <w:rStyle w:val="FootnoteReference"/>
        </w:rPr>
        <w:footnoteRef/>
      </w:r>
      <w:r w:rsidRPr="007D7C09">
        <w:rPr>
          <w:lang w:val="en-US"/>
        </w:rPr>
        <w:tab/>
        <w:t>J. M. Smith, Chemical Engineering Kinetics, McGraw-Hill, New York usw., 1972.</w:t>
      </w:r>
    </w:p>
  </w:footnote>
  <w:footnote w:id="3">
    <w:p w14:paraId="57BBFE4B" w14:textId="77777777" w:rsidR="00DA1CE3" w:rsidRPr="007D7C09" w:rsidRDefault="00DA1CE3" w:rsidP="006F05F5">
      <w:pPr>
        <w:pStyle w:val="Funote"/>
        <w:rPr>
          <w:lang w:val="en-US"/>
        </w:rPr>
      </w:pPr>
      <w:r>
        <w:rPr>
          <w:rStyle w:val="FootnoteReference"/>
        </w:rPr>
        <w:footnoteRef/>
      </w:r>
      <w:r w:rsidRPr="007D7C09">
        <w:rPr>
          <w:lang w:val="en-US"/>
        </w:rPr>
        <w:tab/>
        <w:t>Berkeley Madonna, University of California at Berkeley, http://berkeleymadonna.com.</w:t>
      </w:r>
    </w:p>
  </w:footnote>
  <w:footnote w:id="4">
    <w:p w14:paraId="6217616E" w14:textId="77777777" w:rsidR="00DA1CE3" w:rsidRDefault="00DA1CE3" w:rsidP="002F3CD2">
      <w:pPr>
        <w:pStyle w:val="Funote"/>
      </w:pPr>
      <w:r>
        <w:rPr>
          <w:rStyle w:val="FootnoteReference"/>
        </w:rPr>
        <w:footnoteRef/>
      </w:r>
      <w:r>
        <w:tab/>
        <w:t>H. Hofmann (1955), Dissertation, TU Darmstadt.</w:t>
      </w:r>
    </w:p>
  </w:footnote>
  <w:footnote w:id="5">
    <w:p w14:paraId="36019F2A" w14:textId="77777777" w:rsidR="00DA1CE3" w:rsidRDefault="00DA1CE3" w:rsidP="002F3CD2">
      <w:pPr>
        <w:pStyle w:val="Funote"/>
      </w:pPr>
      <w:r>
        <w:rPr>
          <w:rStyle w:val="FootnoteReference"/>
        </w:rPr>
        <w:footnoteRef/>
      </w:r>
      <w:r>
        <w:tab/>
        <w:t xml:space="preserve">K. Schönemann (1952), </w:t>
      </w:r>
      <w:r>
        <w:rPr>
          <w:rFonts w:ascii="ScalaLF-Italic" w:hAnsi="ScalaLF-Italic"/>
        </w:rPr>
        <w:t>DECHEMA-Monographie</w:t>
      </w:r>
      <w:r>
        <w:t xml:space="preserve"> </w:t>
      </w:r>
      <w:r>
        <w:rPr>
          <w:rFonts w:ascii="ScalaLF-Bold" w:hAnsi="ScalaLF-Bold"/>
        </w:rPr>
        <w:t>21</w:t>
      </w:r>
      <w:r>
        <w:t>, 203.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16B24" w14:textId="77777777" w:rsidR="002673C3" w:rsidRDefault="002673C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Cs w:val="32"/>
        <w:lang w:val="de-CH"/>
      </w:rPr>
      <w:alias w:val="Title"/>
      <w:id w:val="336584355"/>
      <w:showingPlcHdr/>
      <w:dataBinding w:prefixMappings="xmlns:ns0='http://schemas.openxmlformats.org/package/2006/metadata/core-properties' xmlns:ns1='http://purl.org/dc/elements/1.1/'" w:xpath="/ns0:coreProperties[1]/ns1:title[1]" w:storeItemID="{6C3C8BC8-F283-45AE-878A-BAB7291924A1}"/>
      <w:text/>
    </w:sdtPr>
    <w:sdtContent>
      <w:p w14:paraId="376E17F5" w14:textId="5996271F" w:rsidR="007C12FD" w:rsidRPr="007C12FD" w:rsidRDefault="002673C3" w:rsidP="007C12FD">
        <w:pPr>
          <w:pStyle w:val="Header"/>
          <w:pBdr>
            <w:bottom w:val="thickThinSmallGap" w:sz="24" w:space="1" w:color="622423" w:themeColor="accent2" w:themeShade="7F"/>
          </w:pBdr>
          <w:jc w:val="center"/>
          <w:rPr>
            <w:rFonts w:asciiTheme="majorHAnsi" w:eastAsiaTheme="majorEastAsia" w:hAnsiTheme="majorHAnsi" w:cstheme="majorBidi"/>
            <w:szCs w:val="32"/>
            <w:lang w:val="de-CH"/>
          </w:rPr>
        </w:pPr>
        <w:r>
          <w:rPr>
            <w:rFonts w:asciiTheme="majorHAnsi" w:eastAsiaTheme="majorEastAsia" w:hAnsiTheme="majorHAnsi" w:cstheme="majorBidi"/>
            <w:szCs w:val="32"/>
            <w:lang w:val="de-CH"/>
          </w:rPr>
          <w:t xml:space="preserve">     </w:t>
        </w:r>
      </w:p>
    </w:sdtContent>
  </w:sdt>
  <w:p w14:paraId="2A1B007C" w14:textId="77777777" w:rsidR="007C12FD" w:rsidRPr="007C12FD" w:rsidRDefault="007C12FD">
    <w:pPr>
      <w:pStyle w:val="Header"/>
      <w:rPr>
        <w:lang w:val="de-CH"/>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Cs w:val="32"/>
        <w:lang w:val="de-CH"/>
      </w:rPr>
      <w:alias w:val="Title"/>
      <w:id w:val="724802229"/>
      <w:showingPlcHdr/>
      <w:dataBinding w:prefixMappings="xmlns:ns0='http://schemas.openxmlformats.org/package/2006/metadata/core-properties' xmlns:ns1='http://purl.org/dc/elements/1.1/'" w:xpath="/ns0:coreProperties[1]/ns1:title[1]" w:storeItemID="{6C3C8BC8-F283-45AE-878A-BAB7291924A1}"/>
      <w:text/>
    </w:sdtPr>
    <w:sdtContent>
      <w:p w14:paraId="424F41C0" w14:textId="573CD35A" w:rsidR="007C12FD" w:rsidRPr="007C12FD" w:rsidRDefault="002673C3" w:rsidP="007C12FD">
        <w:pPr>
          <w:pStyle w:val="Header"/>
          <w:pBdr>
            <w:bottom w:val="thickThinSmallGap" w:sz="24" w:space="1" w:color="622423" w:themeColor="accent2" w:themeShade="7F"/>
          </w:pBdr>
          <w:jc w:val="center"/>
          <w:rPr>
            <w:rFonts w:asciiTheme="majorHAnsi" w:eastAsiaTheme="majorEastAsia" w:hAnsiTheme="majorHAnsi" w:cstheme="majorBidi"/>
            <w:szCs w:val="32"/>
            <w:lang w:val="de-CH"/>
          </w:rPr>
        </w:pPr>
        <w:r>
          <w:rPr>
            <w:rFonts w:asciiTheme="majorHAnsi" w:eastAsiaTheme="majorEastAsia" w:hAnsiTheme="majorHAnsi" w:cstheme="majorBidi"/>
            <w:szCs w:val="32"/>
            <w:lang w:val="de-CH"/>
          </w:rPr>
          <w:t xml:space="preserve">     </w:t>
        </w:r>
      </w:p>
    </w:sdtContent>
  </w:sdt>
  <w:p w14:paraId="140D1CF6" w14:textId="77777777" w:rsidR="007C12FD" w:rsidRPr="007C12FD" w:rsidRDefault="007C12FD">
    <w:pPr>
      <w:pStyle w:val="Header"/>
      <w:rPr>
        <w:lang w:val="de-CH"/>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Cs w:val="32"/>
        <w:lang w:val="de-CH"/>
      </w:rPr>
      <w:alias w:val="Title"/>
      <w:id w:val="77738743"/>
      <w:showingPlcHdr/>
      <w:dataBinding w:prefixMappings="xmlns:ns0='http://schemas.openxmlformats.org/package/2006/metadata/core-properties' xmlns:ns1='http://purl.org/dc/elements/1.1/'" w:xpath="/ns0:coreProperties[1]/ns1:title[1]" w:storeItemID="{6C3C8BC8-F283-45AE-878A-BAB7291924A1}"/>
      <w:text/>
    </w:sdtPr>
    <w:sdtContent>
      <w:p w14:paraId="6211E0C9" w14:textId="3397190F" w:rsidR="00DA1CE3" w:rsidRPr="009B6B76" w:rsidRDefault="002673C3">
        <w:pPr>
          <w:pStyle w:val="Header"/>
          <w:pBdr>
            <w:bottom w:val="thickThinSmallGap" w:sz="24" w:space="1" w:color="622423" w:themeColor="accent2" w:themeShade="7F"/>
          </w:pBdr>
          <w:jc w:val="center"/>
          <w:rPr>
            <w:rFonts w:asciiTheme="majorHAnsi" w:eastAsiaTheme="majorEastAsia" w:hAnsiTheme="majorHAnsi" w:cstheme="majorBidi"/>
            <w:szCs w:val="32"/>
            <w:lang w:val="de-CH"/>
          </w:rPr>
        </w:pPr>
        <w:r>
          <w:rPr>
            <w:rFonts w:asciiTheme="majorHAnsi" w:eastAsiaTheme="majorEastAsia" w:hAnsiTheme="majorHAnsi" w:cstheme="majorBidi"/>
            <w:szCs w:val="32"/>
            <w:lang w:val="de-CH"/>
          </w:rPr>
          <w:t xml:space="preserve">     </w:t>
        </w:r>
      </w:p>
    </w:sdtContent>
  </w:sdt>
  <w:p w14:paraId="62E95782" w14:textId="77777777" w:rsidR="00DA1CE3" w:rsidRPr="009B6B76" w:rsidRDefault="00DA1CE3">
    <w:pPr>
      <w:pStyle w:val="Header"/>
      <w:rPr>
        <w:lang w:val="de-CH"/>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B6D92"/>
    <w:multiLevelType w:val="hybridMultilevel"/>
    <w:tmpl w:val="A74CB8DC"/>
    <w:lvl w:ilvl="0" w:tplc="EF6A3800">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15:restartNumberingAfterBreak="0">
    <w:nsid w:val="085F4BB5"/>
    <w:multiLevelType w:val="hybridMultilevel"/>
    <w:tmpl w:val="F9140C76"/>
    <w:lvl w:ilvl="0" w:tplc="CCC0815A">
      <w:start w:val="1"/>
      <w:numFmt w:val="lowerRoman"/>
      <w:lvlText w:val="(%1)"/>
      <w:lvlJc w:val="left"/>
      <w:pPr>
        <w:ind w:left="1439" w:hanging="720"/>
      </w:pPr>
      <w:rPr>
        <w:rFonts w:hint="default"/>
      </w:rPr>
    </w:lvl>
    <w:lvl w:ilvl="1" w:tplc="04090019" w:tentative="1">
      <w:start w:val="1"/>
      <w:numFmt w:val="lowerLetter"/>
      <w:lvlText w:val="%2."/>
      <w:lvlJc w:val="left"/>
      <w:pPr>
        <w:ind w:left="1799" w:hanging="360"/>
      </w:pPr>
    </w:lvl>
    <w:lvl w:ilvl="2" w:tplc="0409001B" w:tentative="1">
      <w:start w:val="1"/>
      <w:numFmt w:val="lowerRoman"/>
      <w:lvlText w:val="%3."/>
      <w:lvlJc w:val="right"/>
      <w:pPr>
        <w:ind w:left="2519" w:hanging="180"/>
      </w:pPr>
    </w:lvl>
    <w:lvl w:ilvl="3" w:tplc="0409000F" w:tentative="1">
      <w:start w:val="1"/>
      <w:numFmt w:val="decimal"/>
      <w:lvlText w:val="%4."/>
      <w:lvlJc w:val="left"/>
      <w:pPr>
        <w:ind w:left="3239" w:hanging="360"/>
      </w:pPr>
    </w:lvl>
    <w:lvl w:ilvl="4" w:tplc="04090019" w:tentative="1">
      <w:start w:val="1"/>
      <w:numFmt w:val="lowerLetter"/>
      <w:lvlText w:val="%5."/>
      <w:lvlJc w:val="left"/>
      <w:pPr>
        <w:ind w:left="3959" w:hanging="360"/>
      </w:pPr>
    </w:lvl>
    <w:lvl w:ilvl="5" w:tplc="0409001B" w:tentative="1">
      <w:start w:val="1"/>
      <w:numFmt w:val="lowerRoman"/>
      <w:lvlText w:val="%6."/>
      <w:lvlJc w:val="right"/>
      <w:pPr>
        <w:ind w:left="4679" w:hanging="180"/>
      </w:pPr>
    </w:lvl>
    <w:lvl w:ilvl="6" w:tplc="0409000F" w:tentative="1">
      <w:start w:val="1"/>
      <w:numFmt w:val="decimal"/>
      <w:lvlText w:val="%7."/>
      <w:lvlJc w:val="left"/>
      <w:pPr>
        <w:ind w:left="5399" w:hanging="360"/>
      </w:pPr>
    </w:lvl>
    <w:lvl w:ilvl="7" w:tplc="04090019" w:tentative="1">
      <w:start w:val="1"/>
      <w:numFmt w:val="lowerLetter"/>
      <w:lvlText w:val="%8."/>
      <w:lvlJc w:val="left"/>
      <w:pPr>
        <w:ind w:left="6119" w:hanging="360"/>
      </w:pPr>
    </w:lvl>
    <w:lvl w:ilvl="8" w:tplc="0409001B" w:tentative="1">
      <w:start w:val="1"/>
      <w:numFmt w:val="lowerRoman"/>
      <w:lvlText w:val="%9."/>
      <w:lvlJc w:val="right"/>
      <w:pPr>
        <w:ind w:left="6839" w:hanging="180"/>
      </w:pPr>
    </w:lvl>
  </w:abstractNum>
  <w:abstractNum w:abstractNumId="2" w15:restartNumberingAfterBreak="0">
    <w:nsid w:val="0FEC7FE4"/>
    <w:multiLevelType w:val="hybridMultilevel"/>
    <w:tmpl w:val="3A68F966"/>
    <w:lvl w:ilvl="0" w:tplc="95BCE56E">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 w15:restartNumberingAfterBreak="0">
    <w:nsid w:val="13431706"/>
    <w:multiLevelType w:val="hybridMultilevel"/>
    <w:tmpl w:val="2078F0D8"/>
    <w:lvl w:ilvl="0" w:tplc="0D1412A2">
      <w:start w:val="1"/>
      <w:numFmt w:val="lowerRoman"/>
      <w:lvlText w:val="(%1)"/>
      <w:lvlJc w:val="left"/>
      <w:pPr>
        <w:ind w:left="1439" w:hanging="720"/>
      </w:pPr>
      <w:rPr>
        <w:rFonts w:hint="default"/>
      </w:rPr>
    </w:lvl>
    <w:lvl w:ilvl="1" w:tplc="04090019" w:tentative="1">
      <w:start w:val="1"/>
      <w:numFmt w:val="lowerLetter"/>
      <w:lvlText w:val="%2."/>
      <w:lvlJc w:val="left"/>
      <w:pPr>
        <w:ind w:left="1799" w:hanging="360"/>
      </w:pPr>
    </w:lvl>
    <w:lvl w:ilvl="2" w:tplc="0409001B" w:tentative="1">
      <w:start w:val="1"/>
      <w:numFmt w:val="lowerRoman"/>
      <w:lvlText w:val="%3."/>
      <w:lvlJc w:val="right"/>
      <w:pPr>
        <w:ind w:left="2519" w:hanging="180"/>
      </w:pPr>
    </w:lvl>
    <w:lvl w:ilvl="3" w:tplc="0409000F" w:tentative="1">
      <w:start w:val="1"/>
      <w:numFmt w:val="decimal"/>
      <w:lvlText w:val="%4."/>
      <w:lvlJc w:val="left"/>
      <w:pPr>
        <w:ind w:left="3239" w:hanging="360"/>
      </w:pPr>
    </w:lvl>
    <w:lvl w:ilvl="4" w:tplc="04090019" w:tentative="1">
      <w:start w:val="1"/>
      <w:numFmt w:val="lowerLetter"/>
      <w:lvlText w:val="%5."/>
      <w:lvlJc w:val="left"/>
      <w:pPr>
        <w:ind w:left="3959" w:hanging="360"/>
      </w:pPr>
    </w:lvl>
    <w:lvl w:ilvl="5" w:tplc="0409001B" w:tentative="1">
      <w:start w:val="1"/>
      <w:numFmt w:val="lowerRoman"/>
      <w:lvlText w:val="%6."/>
      <w:lvlJc w:val="right"/>
      <w:pPr>
        <w:ind w:left="4679" w:hanging="180"/>
      </w:pPr>
    </w:lvl>
    <w:lvl w:ilvl="6" w:tplc="0409000F" w:tentative="1">
      <w:start w:val="1"/>
      <w:numFmt w:val="decimal"/>
      <w:lvlText w:val="%7."/>
      <w:lvlJc w:val="left"/>
      <w:pPr>
        <w:ind w:left="5399" w:hanging="360"/>
      </w:pPr>
    </w:lvl>
    <w:lvl w:ilvl="7" w:tplc="04090019" w:tentative="1">
      <w:start w:val="1"/>
      <w:numFmt w:val="lowerLetter"/>
      <w:lvlText w:val="%8."/>
      <w:lvlJc w:val="left"/>
      <w:pPr>
        <w:ind w:left="6119" w:hanging="360"/>
      </w:pPr>
    </w:lvl>
    <w:lvl w:ilvl="8" w:tplc="0409001B" w:tentative="1">
      <w:start w:val="1"/>
      <w:numFmt w:val="lowerRoman"/>
      <w:lvlText w:val="%9."/>
      <w:lvlJc w:val="right"/>
      <w:pPr>
        <w:ind w:left="6839" w:hanging="180"/>
      </w:pPr>
    </w:lvl>
  </w:abstractNum>
  <w:abstractNum w:abstractNumId="4" w15:restartNumberingAfterBreak="0">
    <w:nsid w:val="1C4958B5"/>
    <w:multiLevelType w:val="hybridMultilevel"/>
    <w:tmpl w:val="81FC02B6"/>
    <w:lvl w:ilvl="0" w:tplc="BA6C4EE2">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1CBA31F3"/>
    <w:multiLevelType w:val="hybridMultilevel"/>
    <w:tmpl w:val="FE9AEC54"/>
    <w:lvl w:ilvl="0" w:tplc="100C0017">
      <w:start w:val="1"/>
      <w:numFmt w:val="lowerLetter"/>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 w15:restartNumberingAfterBreak="0">
    <w:nsid w:val="1EC17AE5"/>
    <w:multiLevelType w:val="hybridMultilevel"/>
    <w:tmpl w:val="14C886D0"/>
    <w:lvl w:ilvl="0" w:tplc="04090015">
      <w:start w:val="1"/>
      <w:numFmt w:val="upperLetter"/>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15:restartNumberingAfterBreak="0">
    <w:nsid w:val="296D67C0"/>
    <w:multiLevelType w:val="hybridMultilevel"/>
    <w:tmpl w:val="9566EE48"/>
    <w:lvl w:ilvl="0" w:tplc="A58A4208">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15:restartNumberingAfterBreak="0">
    <w:nsid w:val="2DA37D48"/>
    <w:multiLevelType w:val="hybridMultilevel"/>
    <w:tmpl w:val="7748911A"/>
    <w:lvl w:ilvl="0" w:tplc="EEACD0D8">
      <w:start w:val="1"/>
      <w:numFmt w:val="lowerRoman"/>
      <w:lvlText w:val="(%1)"/>
      <w:lvlJc w:val="left"/>
      <w:pPr>
        <w:ind w:left="1439" w:hanging="720"/>
      </w:pPr>
      <w:rPr>
        <w:rFonts w:hint="default"/>
      </w:rPr>
    </w:lvl>
    <w:lvl w:ilvl="1" w:tplc="04090019" w:tentative="1">
      <w:start w:val="1"/>
      <w:numFmt w:val="lowerLetter"/>
      <w:lvlText w:val="%2."/>
      <w:lvlJc w:val="left"/>
      <w:pPr>
        <w:ind w:left="1799" w:hanging="360"/>
      </w:pPr>
    </w:lvl>
    <w:lvl w:ilvl="2" w:tplc="0409001B" w:tentative="1">
      <w:start w:val="1"/>
      <w:numFmt w:val="lowerRoman"/>
      <w:lvlText w:val="%3."/>
      <w:lvlJc w:val="right"/>
      <w:pPr>
        <w:ind w:left="2519" w:hanging="180"/>
      </w:pPr>
    </w:lvl>
    <w:lvl w:ilvl="3" w:tplc="0409000F" w:tentative="1">
      <w:start w:val="1"/>
      <w:numFmt w:val="decimal"/>
      <w:lvlText w:val="%4."/>
      <w:lvlJc w:val="left"/>
      <w:pPr>
        <w:ind w:left="3239" w:hanging="360"/>
      </w:pPr>
    </w:lvl>
    <w:lvl w:ilvl="4" w:tplc="04090019" w:tentative="1">
      <w:start w:val="1"/>
      <w:numFmt w:val="lowerLetter"/>
      <w:lvlText w:val="%5."/>
      <w:lvlJc w:val="left"/>
      <w:pPr>
        <w:ind w:left="3959" w:hanging="360"/>
      </w:pPr>
    </w:lvl>
    <w:lvl w:ilvl="5" w:tplc="0409001B" w:tentative="1">
      <w:start w:val="1"/>
      <w:numFmt w:val="lowerRoman"/>
      <w:lvlText w:val="%6."/>
      <w:lvlJc w:val="right"/>
      <w:pPr>
        <w:ind w:left="4679" w:hanging="180"/>
      </w:pPr>
    </w:lvl>
    <w:lvl w:ilvl="6" w:tplc="0409000F" w:tentative="1">
      <w:start w:val="1"/>
      <w:numFmt w:val="decimal"/>
      <w:lvlText w:val="%7."/>
      <w:lvlJc w:val="left"/>
      <w:pPr>
        <w:ind w:left="5399" w:hanging="360"/>
      </w:pPr>
    </w:lvl>
    <w:lvl w:ilvl="7" w:tplc="04090019" w:tentative="1">
      <w:start w:val="1"/>
      <w:numFmt w:val="lowerLetter"/>
      <w:lvlText w:val="%8."/>
      <w:lvlJc w:val="left"/>
      <w:pPr>
        <w:ind w:left="6119" w:hanging="360"/>
      </w:pPr>
    </w:lvl>
    <w:lvl w:ilvl="8" w:tplc="0409001B" w:tentative="1">
      <w:start w:val="1"/>
      <w:numFmt w:val="lowerRoman"/>
      <w:lvlText w:val="%9."/>
      <w:lvlJc w:val="right"/>
      <w:pPr>
        <w:ind w:left="6839" w:hanging="180"/>
      </w:pPr>
    </w:lvl>
  </w:abstractNum>
  <w:abstractNum w:abstractNumId="9" w15:restartNumberingAfterBreak="0">
    <w:nsid w:val="2E273B5A"/>
    <w:multiLevelType w:val="hybridMultilevel"/>
    <w:tmpl w:val="B2225F8A"/>
    <w:lvl w:ilvl="0" w:tplc="04090015">
      <w:start w:val="1"/>
      <w:numFmt w:val="upperLetter"/>
      <w:lvlText w:val="%1."/>
      <w:lvlJc w:val="left"/>
      <w:pPr>
        <w:ind w:left="1855" w:hanging="72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10" w15:restartNumberingAfterBreak="0">
    <w:nsid w:val="339E01C0"/>
    <w:multiLevelType w:val="hybridMultilevel"/>
    <w:tmpl w:val="7A36E9C8"/>
    <w:lvl w:ilvl="0" w:tplc="F83821B4">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 w15:restartNumberingAfterBreak="0">
    <w:nsid w:val="374D49F9"/>
    <w:multiLevelType w:val="hybridMultilevel"/>
    <w:tmpl w:val="5A46CC84"/>
    <w:lvl w:ilvl="0" w:tplc="8A16143A">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15:restartNumberingAfterBreak="0">
    <w:nsid w:val="38FA0CB8"/>
    <w:multiLevelType w:val="hybridMultilevel"/>
    <w:tmpl w:val="CB5C2656"/>
    <w:lvl w:ilvl="0" w:tplc="6C02E3A4">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3" w15:restartNumberingAfterBreak="0">
    <w:nsid w:val="42D403E9"/>
    <w:multiLevelType w:val="hybridMultilevel"/>
    <w:tmpl w:val="C7CC70F4"/>
    <w:lvl w:ilvl="0" w:tplc="C3680400">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 w15:restartNumberingAfterBreak="0">
    <w:nsid w:val="43610FAE"/>
    <w:multiLevelType w:val="multilevel"/>
    <w:tmpl w:val="2F181E1E"/>
    <w:lvl w:ilvl="0">
      <w:start w:val="6"/>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5" w15:restartNumberingAfterBreak="0">
    <w:nsid w:val="45B26E83"/>
    <w:multiLevelType w:val="hybridMultilevel"/>
    <w:tmpl w:val="5974149A"/>
    <w:lvl w:ilvl="0" w:tplc="DBF02FF0">
      <w:start w:val="1"/>
      <w:numFmt w:val="lowerRoman"/>
      <w:lvlText w:val="(%1)"/>
      <w:lvlJc w:val="left"/>
      <w:pPr>
        <w:ind w:left="1439" w:hanging="720"/>
      </w:pPr>
      <w:rPr>
        <w:rFonts w:hint="default"/>
      </w:rPr>
    </w:lvl>
    <w:lvl w:ilvl="1" w:tplc="04090019" w:tentative="1">
      <w:start w:val="1"/>
      <w:numFmt w:val="lowerLetter"/>
      <w:lvlText w:val="%2."/>
      <w:lvlJc w:val="left"/>
      <w:pPr>
        <w:ind w:left="1799" w:hanging="360"/>
      </w:pPr>
    </w:lvl>
    <w:lvl w:ilvl="2" w:tplc="0409001B" w:tentative="1">
      <w:start w:val="1"/>
      <w:numFmt w:val="lowerRoman"/>
      <w:lvlText w:val="%3."/>
      <w:lvlJc w:val="right"/>
      <w:pPr>
        <w:ind w:left="2519" w:hanging="180"/>
      </w:pPr>
    </w:lvl>
    <w:lvl w:ilvl="3" w:tplc="0409000F" w:tentative="1">
      <w:start w:val="1"/>
      <w:numFmt w:val="decimal"/>
      <w:lvlText w:val="%4."/>
      <w:lvlJc w:val="left"/>
      <w:pPr>
        <w:ind w:left="3239" w:hanging="360"/>
      </w:pPr>
    </w:lvl>
    <w:lvl w:ilvl="4" w:tplc="04090019" w:tentative="1">
      <w:start w:val="1"/>
      <w:numFmt w:val="lowerLetter"/>
      <w:lvlText w:val="%5."/>
      <w:lvlJc w:val="left"/>
      <w:pPr>
        <w:ind w:left="3959" w:hanging="360"/>
      </w:pPr>
    </w:lvl>
    <w:lvl w:ilvl="5" w:tplc="0409001B" w:tentative="1">
      <w:start w:val="1"/>
      <w:numFmt w:val="lowerRoman"/>
      <w:lvlText w:val="%6."/>
      <w:lvlJc w:val="right"/>
      <w:pPr>
        <w:ind w:left="4679" w:hanging="180"/>
      </w:pPr>
    </w:lvl>
    <w:lvl w:ilvl="6" w:tplc="0409000F" w:tentative="1">
      <w:start w:val="1"/>
      <w:numFmt w:val="decimal"/>
      <w:lvlText w:val="%7."/>
      <w:lvlJc w:val="left"/>
      <w:pPr>
        <w:ind w:left="5399" w:hanging="360"/>
      </w:pPr>
    </w:lvl>
    <w:lvl w:ilvl="7" w:tplc="04090019" w:tentative="1">
      <w:start w:val="1"/>
      <w:numFmt w:val="lowerLetter"/>
      <w:lvlText w:val="%8."/>
      <w:lvlJc w:val="left"/>
      <w:pPr>
        <w:ind w:left="6119" w:hanging="360"/>
      </w:pPr>
    </w:lvl>
    <w:lvl w:ilvl="8" w:tplc="0409001B" w:tentative="1">
      <w:start w:val="1"/>
      <w:numFmt w:val="lowerRoman"/>
      <w:lvlText w:val="%9."/>
      <w:lvlJc w:val="right"/>
      <w:pPr>
        <w:ind w:left="6839" w:hanging="180"/>
      </w:pPr>
    </w:lvl>
  </w:abstractNum>
  <w:abstractNum w:abstractNumId="16" w15:restartNumberingAfterBreak="0">
    <w:nsid w:val="49D416C7"/>
    <w:multiLevelType w:val="hybridMultilevel"/>
    <w:tmpl w:val="355C8B84"/>
    <w:lvl w:ilvl="0" w:tplc="5E66E052">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7" w15:restartNumberingAfterBreak="0">
    <w:nsid w:val="4C4B2968"/>
    <w:multiLevelType w:val="hybridMultilevel"/>
    <w:tmpl w:val="C0FAE486"/>
    <w:lvl w:ilvl="0" w:tplc="CD7CAE06">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8" w15:restartNumberingAfterBreak="0">
    <w:nsid w:val="51B669A1"/>
    <w:multiLevelType w:val="hybridMultilevel"/>
    <w:tmpl w:val="29E0E7E4"/>
    <w:lvl w:ilvl="0" w:tplc="24BCB4C2">
      <w:start w:val="1"/>
      <w:numFmt w:val="lowerLetter"/>
      <w:lvlText w:val="%1)"/>
      <w:lvlJc w:val="left"/>
      <w:pPr>
        <w:ind w:left="719" w:hanging="435"/>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 w15:restartNumberingAfterBreak="0">
    <w:nsid w:val="5B9D5088"/>
    <w:multiLevelType w:val="hybridMultilevel"/>
    <w:tmpl w:val="55E46820"/>
    <w:lvl w:ilvl="0" w:tplc="88EE88D2">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0" w15:restartNumberingAfterBreak="0">
    <w:nsid w:val="770717C2"/>
    <w:multiLevelType w:val="hybridMultilevel"/>
    <w:tmpl w:val="C69E4FD4"/>
    <w:lvl w:ilvl="0" w:tplc="8320E81A">
      <w:start w:val="1"/>
      <w:numFmt w:val="lowerRoman"/>
      <w:lvlText w:val="(%1)"/>
      <w:lvlJc w:val="left"/>
      <w:pPr>
        <w:ind w:left="1439" w:hanging="720"/>
      </w:pPr>
      <w:rPr>
        <w:rFonts w:hint="default"/>
      </w:rPr>
    </w:lvl>
    <w:lvl w:ilvl="1" w:tplc="04090019" w:tentative="1">
      <w:start w:val="1"/>
      <w:numFmt w:val="lowerLetter"/>
      <w:lvlText w:val="%2."/>
      <w:lvlJc w:val="left"/>
      <w:pPr>
        <w:ind w:left="1799" w:hanging="360"/>
      </w:pPr>
    </w:lvl>
    <w:lvl w:ilvl="2" w:tplc="0409001B" w:tentative="1">
      <w:start w:val="1"/>
      <w:numFmt w:val="lowerRoman"/>
      <w:lvlText w:val="%3."/>
      <w:lvlJc w:val="right"/>
      <w:pPr>
        <w:ind w:left="2519" w:hanging="180"/>
      </w:pPr>
    </w:lvl>
    <w:lvl w:ilvl="3" w:tplc="0409000F" w:tentative="1">
      <w:start w:val="1"/>
      <w:numFmt w:val="decimal"/>
      <w:lvlText w:val="%4."/>
      <w:lvlJc w:val="left"/>
      <w:pPr>
        <w:ind w:left="3239" w:hanging="360"/>
      </w:pPr>
    </w:lvl>
    <w:lvl w:ilvl="4" w:tplc="04090019" w:tentative="1">
      <w:start w:val="1"/>
      <w:numFmt w:val="lowerLetter"/>
      <w:lvlText w:val="%5."/>
      <w:lvlJc w:val="left"/>
      <w:pPr>
        <w:ind w:left="3959" w:hanging="360"/>
      </w:pPr>
    </w:lvl>
    <w:lvl w:ilvl="5" w:tplc="0409001B" w:tentative="1">
      <w:start w:val="1"/>
      <w:numFmt w:val="lowerRoman"/>
      <w:lvlText w:val="%6."/>
      <w:lvlJc w:val="right"/>
      <w:pPr>
        <w:ind w:left="4679" w:hanging="180"/>
      </w:pPr>
    </w:lvl>
    <w:lvl w:ilvl="6" w:tplc="0409000F" w:tentative="1">
      <w:start w:val="1"/>
      <w:numFmt w:val="decimal"/>
      <w:lvlText w:val="%7."/>
      <w:lvlJc w:val="left"/>
      <w:pPr>
        <w:ind w:left="5399" w:hanging="360"/>
      </w:pPr>
    </w:lvl>
    <w:lvl w:ilvl="7" w:tplc="04090019" w:tentative="1">
      <w:start w:val="1"/>
      <w:numFmt w:val="lowerLetter"/>
      <w:lvlText w:val="%8."/>
      <w:lvlJc w:val="left"/>
      <w:pPr>
        <w:ind w:left="6119" w:hanging="360"/>
      </w:pPr>
    </w:lvl>
    <w:lvl w:ilvl="8" w:tplc="0409001B" w:tentative="1">
      <w:start w:val="1"/>
      <w:numFmt w:val="lowerRoman"/>
      <w:lvlText w:val="%9."/>
      <w:lvlJc w:val="right"/>
      <w:pPr>
        <w:ind w:left="6839" w:hanging="180"/>
      </w:pPr>
    </w:lvl>
  </w:abstractNum>
  <w:abstractNum w:abstractNumId="21" w15:restartNumberingAfterBreak="0">
    <w:nsid w:val="7C941188"/>
    <w:multiLevelType w:val="hybridMultilevel"/>
    <w:tmpl w:val="89D2D85E"/>
    <w:lvl w:ilvl="0" w:tplc="2D7EC808">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2" w15:restartNumberingAfterBreak="0">
    <w:nsid w:val="7CE77765"/>
    <w:multiLevelType w:val="multilevel"/>
    <w:tmpl w:val="C6E23E24"/>
    <w:styleLink w:val="Heading10"/>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7E667320"/>
    <w:multiLevelType w:val="multilevel"/>
    <w:tmpl w:val="C6E23E24"/>
    <w:numStyleLink w:val="Heading10"/>
  </w:abstractNum>
  <w:num w:numId="1" w16cid:durableId="770783748">
    <w:abstractNumId w:val="14"/>
  </w:num>
  <w:num w:numId="2" w16cid:durableId="2041667378">
    <w:abstractNumId w:val="14"/>
  </w:num>
  <w:num w:numId="3" w16cid:durableId="100881020">
    <w:abstractNumId w:val="14"/>
  </w:num>
  <w:num w:numId="4" w16cid:durableId="175000426">
    <w:abstractNumId w:val="14"/>
  </w:num>
  <w:num w:numId="5" w16cid:durableId="198590301">
    <w:abstractNumId w:val="14"/>
  </w:num>
  <w:num w:numId="6" w16cid:durableId="1436747087">
    <w:abstractNumId w:val="14"/>
  </w:num>
  <w:num w:numId="7" w16cid:durableId="1193493014">
    <w:abstractNumId w:val="14"/>
  </w:num>
  <w:num w:numId="8" w16cid:durableId="314991653">
    <w:abstractNumId w:val="14"/>
  </w:num>
  <w:num w:numId="9" w16cid:durableId="616378318">
    <w:abstractNumId w:val="14"/>
  </w:num>
  <w:num w:numId="10" w16cid:durableId="1503205039">
    <w:abstractNumId w:val="14"/>
  </w:num>
  <w:num w:numId="11" w16cid:durableId="761528512">
    <w:abstractNumId w:val="14"/>
  </w:num>
  <w:num w:numId="12" w16cid:durableId="1074084397">
    <w:abstractNumId w:val="14"/>
  </w:num>
  <w:num w:numId="13" w16cid:durableId="849757788">
    <w:abstractNumId w:val="14"/>
  </w:num>
  <w:num w:numId="14" w16cid:durableId="1738747577">
    <w:abstractNumId w:val="14"/>
  </w:num>
  <w:num w:numId="15" w16cid:durableId="1774323340">
    <w:abstractNumId w:val="14"/>
  </w:num>
  <w:num w:numId="16" w16cid:durableId="1097336083">
    <w:abstractNumId w:val="14"/>
  </w:num>
  <w:num w:numId="17" w16cid:durableId="1301575119">
    <w:abstractNumId w:val="14"/>
  </w:num>
  <w:num w:numId="18" w16cid:durableId="22748230">
    <w:abstractNumId w:val="14"/>
  </w:num>
  <w:num w:numId="19" w16cid:durableId="42565159">
    <w:abstractNumId w:val="14"/>
  </w:num>
  <w:num w:numId="20" w16cid:durableId="156505376">
    <w:abstractNumId w:val="14"/>
  </w:num>
  <w:num w:numId="21" w16cid:durableId="510264897">
    <w:abstractNumId w:val="23"/>
  </w:num>
  <w:num w:numId="22" w16cid:durableId="7035213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353846243">
    <w:abstractNumId w:val="22"/>
  </w:num>
  <w:num w:numId="24" w16cid:durableId="874581127">
    <w:abstractNumId w:val="11"/>
  </w:num>
  <w:num w:numId="25" w16cid:durableId="893471795">
    <w:abstractNumId w:val="17"/>
  </w:num>
  <w:num w:numId="26" w16cid:durableId="637028598">
    <w:abstractNumId w:val="10"/>
  </w:num>
  <w:num w:numId="27" w16cid:durableId="633407619">
    <w:abstractNumId w:val="7"/>
  </w:num>
  <w:num w:numId="28" w16cid:durableId="1739091071">
    <w:abstractNumId w:val="21"/>
  </w:num>
  <w:num w:numId="29" w16cid:durableId="1449739688">
    <w:abstractNumId w:val="1"/>
  </w:num>
  <w:num w:numId="30" w16cid:durableId="527766059">
    <w:abstractNumId w:val="15"/>
  </w:num>
  <w:num w:numId="31" w16cid:durableId="1138456512">
    <w:abstractNumId w:val="0"/>
  </w:num>
  <w:num w:numId="32" w16cid:durableId="1708527684">
    <w:abstractNumId w:val="19"/>
  </w:num>
  <w:num w:numId="33" w16cid:durableId="1241520206">
    <w:abstractNumId w:val="9"/>
  </w:num>
  <w:num w:numId="34" w16cid:durableId="179319297">
    <w:abstractNumId w:val="13"/>
  </w:num>
  <w:num w:numId="35" w16cid:durableId="2092971092">
    <w:abstractNumId w:val="6"/>
  </w:num>
  <w:num w:numId="36" w16cid:durableId="657147131">
    <w:abstractNumId w:val="8"/>
  </w:num>
  <w:num w:numId="37" w16cid:durableId="607659399">
    <w:abstractNumId w:val="5"/>
  </w:num>
  <w:num w:numId="38" w16cid:durableId="127014952">
    <w:abstractNumId w:val="18"/>
  </w:num>
  <w:num w:numId="39" w16cid:durableId="22945718">
    <w:abstractNumId w:val="4"/>
  </w:num>
  <w:num w:numId="40" w16cid:durableId="89394690">
    <w:abstractNumId w:val="3"/>
  </w:num>
  <w:num w:numId="41" w16cid:durableId="864564394">
    <w:abstractNumId w:val="20"/>
  </w:num>
  <w:num w:numId="42" w16cid:durableId="243074297">
    <w:abstractNumId w:val="12"/>
  </w:num>
  <w:num w:numId="43" w16cid:durableId="1149055741">
    <w:abstractNumId w:val="2"/>
  </w:num>
  <w:num w:numId="44" w16cid:durableId="20638651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hyphenationZone w:val="425"/>
  <w:characterSpacingControl w:val="doNotCompress"/>
  <w:hdrShapeDefaults>
    <o:shapedefaults v:ext="edit" spidmax="22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2FB9"/>
    <w:rsid w:val="00011813"/>
    <w:rsid w:val="00015C92"/>
    <w:rsid w:val="00015F17"/>
    <w:rsid w:val="000222BD"/>
    <w:rsid w:val="000273C4"/>
    <w:rsid w:val="000363BB"/>
    <w:rsid w:val="00042D58"/>
    <w:rsid w:val="00050A7C"/>
    <w:rsid w:val="00057293"/>
    <w:rsid w:val="00084D93"/>
    <w:rsid w:val="000859BA"/>
    <w:rsid w:val="000910F1"/>
    <w:rsid w:val="000A4D3D"/>
    <w:rsid w:val="000A5B2E"/>
    <w:rsid w:val="000B28E9"/>
    <w:rsid w:val="000C1072"/>
    <w:rsid w:val="000C31A9"/>
    <w:rsid w:val="000D1CB6"/>
    <w:rsid w:val="000E1757"/>
    <w:rsid w:val="000E323B"/>
    <w:rsid w:val="000E54E8"/>
    <w:rsid w:val="000E7F99"/>
    <w:rsid w:val="000F1448"/>
    <w:rsid w:val="00120C41"/>
    <w:rsid w:val="001261DC"/>
    <w:rsid w:val="001332AA"/>
    <w:rsid w:val="001338E6"/>
    <w:rsid w:val="001517AC"/>
    <w:rsid w:val="00164087"/>
    <w:rsid w:val="00165F68"/>
    <w:rsid w:val="00181B50"/>
    <w:rsid w:val="00183984"/>
    <w:rsid w:val="00185AD9"/>
    <w:rsid w:val="0018633C"/>
    <w:rsid w:val="001A559D"/>
    <w:rsid w:val="001B1A3E"/>
    <w:rsid w:val="001B3DF8"/>
    <w:rsid w:val="001B6084"/>
    <w:rsid w:val="001C79F4"/>
    <w:rsid w:val="001F0FEE"/>
    <w:rsid w:val="00201FBD"/>
    <w:rsid w:val="002128FE"/>
    <w:rsid w:val="0022008D"/>
    <w:rsid w:val="00221121"/>
    <w:rsid w:val="0024098A"/>
    <w:rsid w:val="002436D6"/>
    <w:rsid w:val="002446AC"/>
    <w:rsid w:val="00244D9C"/>
    <w:rsid w:val="00250F84"/>
    <w:rsid w:val="002566C5"/>
    <w:rsid w:val="00265482"/>
    <w:rsid w:val="002673C3"/>
    <w:rsid w:val="0027220B"/>
    <w:rsid w:val="00272B56"/>
    <w:rsid w:val="0027566F"/>
    <w:rsid w:val="0027715F"/>
    <w:rsid w:val="00284E22"/>
    <w:rsid w:val="00285825"/>
    <w:rsid w:val="00291671"/>
    <w:rsid w:val="00292A8A"/>
    <w:rsid w:val="00296FA4"/>
    <w:rsid w:val="002A3361"/>
    <w:rsid w:val="002D6C9F"/>
    <w:rsid w:val="002E7420"/>
    <w:rsid w:val="002F3CD2"/>
    <w:rsid w:val="00305F85"/>
    <w:rsid w:val="00310905"/>
    <w:rsid w:val="0032314A"/>
    <w:rsid w:val="00327791"/>
    <w:rsid w:val="00333B79"/>
    <w:rsid w:val="00335F61"/>
    <w:rsid w:val="00337346"/>
    <w:rsid w:val="0035176C"/>
    <w:rsid w:val="003568FB"/>
    <w:rsid w:val="003576E0"/>
    <w:rsid w:val="00364787"/>
    <w:rsid w:val="003744F4"/>
    <w:rsid w:val="00386451"/>
    <w:rsid w:val="00386EE3"/>
    <w:rsid w:val="003909C0"/>
    <w:rsid w:val="00393E55"/>
    <w:rsid w:val="0039486C"/>
    <w:rsid w:val="003976C0"/>
    <w:rsid w:val="003A4EF6"/>
    <w:rsid w:val="003B28C5"/>
    <w:rsid w:val="003B2E60"/>
    <w:rsid w:val="003D73C0"/>
    <w:rsid w:val="003D769E"/>
    <w:rsid w:val="003E0C63"/>
    <w:rsid w:val="003E3CAF"/>
    <w:rsid w:val="003F1D98"/>
    <w:rsid w:val="00403099"/>
    <w:rsid w:val="004114DA"/>
    <w:rsid w:val="00435710"/>
    <w:rsid w:val="00441F6C"/>
    <w:rsid w:val="00443485"/>
    <w:rsid w:val="0046222A"/>
    <w:rsid w:val="00465B86"/>
    <w:rsid w:val="00482FB9"/>
    <w:rsid w:val="004867CF"/>
    <w:rsid w:val="004A0CE4"/>
    <w:rsid w:val="004A1354"/>
    <w:rsid w:val="004A1BB1"/>
    <w:rsid w:val="004A6008"/>
    <w:rsid w:val="004B24CA"/>
    <w:rsid w:val="004D2EF7"/>
    <w:rsid w:val="004E6AEA"/>
    <w:rsid w:val="004F46CD"/>
    <w:rsid w:val="004F4D04"/>
    <w:rsid w:val="004F52AD"/>
    <w:rsid w:val="005030A4"/>
    <w:rsid w:val="00510A16"/>
    <w:rsid w:val="00513981"/>
    <w:rsid w:val="0053546B"/>
    <w:rsid w:val="00542EF1"/>
    <w:rsid w:val="00544CBB"/>
    <w:rsid w:val="00545131"/>
    <w:rsid w:val="00547A37"/>
    <w:rsid w:val="00554836"/>
    <w:rsid w:val="00555223"/>
    <w:rsid w:val="00561593"/>
    <w:rsid w:val="00564B76"/>
    <w:rsid w:val="00575637"/>
    <w:rsid w:val="00583962"/>
    <w:rsid w:val="00584705"/>
    <w:rsid w:val="005932D6"/>
    <w:rsid w:val="005973DA"/>
    <w:rsid w:val="005977AC"/>
    <w:rsid w:val="005A7B0A"/>
    <w:rsid w:val="005B0458"/>
    <w:rsid w:val="005B3EC5"/>
    <w:rsid w:val="005C5F3E"/>
    <w:rsid w:val="005D2961"/>
    <w:rsid w:val="005D4748"/>
    <w:rsid w:val="005D61DD"/>
    <w:rsid w:val="005E1C6B"/>
    <w:rsid w:val="005F3B40"/>
    <w:rsid w:val="006045B4"/>
    <w:rsid w:val="00604DD4"/>
    <w:rsid w:val="00605EC3"/>
    <w:rsid w:val="0061149A"/>
    <w:rsid w:val="00615EED"/>
    <w:rsid w:val="00621C6C"/>
    <w:rsid w:val="00622E4C"/>
    <w:rsid w:val="00626F36"/>
    <w:rsid w:val="00641E0C"/>
    <w:rsid w:val="006464EB"/>
    <w:rsid w:val="00653000"/>
    <w:rsid w:val="00660B91"/>
    <w:rsid w:val="0066174B"/>
    <w:rsid w:val="00662B9B"/>
    <w:rsid w:val="0068113A"/>
    <w:rsid w:val="00683CDB"/>
    <w:rsid w:val="0069193D"/>
    <w:rsid w:val="00696082"/>
    <w:rsid w:val="006B0042"/>
    <w:rsid w:val="006B2E6B"/>
    <w:rsid w:val="006B524C"/>
    <w:rsid w:val="006C2230"/>
    <w:rsid w:val="006D6EFD"/>
    <w:rsid w:val="006F05F5"/>
    <w:rsid w:val="006F52C3"/>
    <w:rsid w:val="006F600E"/>
    <w:rsid w:val="00704769"/>
    <w:rsid w:val="00723E2A"/>
    <w:rsid w:val="0072408A"/>
    <w:rsid w:val="00732052"/>
    <w:rsid w:val="00732CE3"/>
    <w:rsid w:val="00754608"/>
    <w:rsid w:val="0076664B"/>
    <w:rsid w:val="00766936"/>
    <w:rsid w:val="00773BEB"/>
    <w:rsid w:val="00776E53"/>
    <w:rsid w:val="007812FF"/>
    <w:rsid w:val="00792927"/>
    <w:rsid w:val="007970BE"/>
    <w:rsid w:val="007B5A22"/>
    <w:rsid w:val="007B6341"/>
    <w:rsid w:val="007C12FD"/>
    <w:rsid w:val="007C72BA"/>
    <w:rsid w:val="007D241A"/>
    <w:rsid w:val="007E45BF"/>
    <w:rsid w:val="007F03BF"/>
    <w:rsid w:val="007F2AF6"/>
    <w:rsid w:val="007F60B6"/>
    <w:rsid w:val="007F63B6"/>
    <w:rsid w:val="007F71EB"/>
    <w:rsid w:val="007F7E2A"/>
    <w:rsid w:val="00802D02"/>
    <w:rsid w:val="00817554"/>
    <w:rsid w:val="00826FCB"/>
    <w:rsid w:val="008316E0"/>
    <w:rsid w:val="008350D1"/>
    <w:rsid w:val="00841A45"/>
    <w:rsid w:val="00846304"/>
    <w:rsid w:val="00850E2C"/>
    <w:rsid w:val="008533FF"/>
    <w:rsid w:val="00857C84"/>
    <w:rsid w:val="00862EFB"/>
    <w:rsid w:val="00882DFF"/>
    <w:rsid w:val="0089441C"/>
    <w:rsid w:val="008964AB"/>
    <w:rsid w:val="00897A3C"/>
    <w:rsid w:val="008A27FC"/>
    <w:rsid w:val="008A33D0"/>
    <w:rsid w:val="008A6096"/>
    <w:rsid w:val="008A7071"/>
    <w:rsid w:val="008B0643"/>
    <w:rsid w:val="008B62F3"/>
    <w:rsid w:val="008B6307"/>
    <w:rsid w:val="008C0294"/>
    <w:rsid w:val="008C0C95"/>
    <w:rsid w:val="008C55F3"/>
    <w:rsid w:val="008D0357"/>
    <w:rsid w:val="008D2278"/>
    <w:rsid w:val="008E3C56"/>
    <w:rsid w:val="008E738C"/>
    <w:rsid w:val="00902FBB"/>
    <w:rsid w:val="00925F80"/>
    <w:rsid w:val="009330D0"/>
    <w:rsid w:val="00941762"/>
    <w:rsid w:val="0094687C"/>
    <w:rsid w:val="009526EE"/>
    <w:rsid w:val="00966831"/>
    <w:rsid w:val="00966A5D"/>
    <w:rsid w:val="00967E59"/>
    <w:rsid w:val="00974C95"/>
    <w:rsid w:val="009768AA"/>
    <w:rsid w:val="00986CCE"/>
    <w:rsid w:val="00986D16"/>
    <w:rsid w:val="00997E84"/>
    <w:rsid w:val="009A383D"/>
    <w:rsid w:val="009A3FE7"/>
    <w:rsid w:val="009B26F3"/>
    <w:rsid w:val="009B6B76"/>
    <w:rsid w:val="009B6C51"/>
    <w:rsid w:val="009C29E8"/>
    <w:rsid w:val="009C2A22"/>
    <w:rsid w:val="009D0D34"/>
    <w:rsid w:val="009F41F0"/>
    <w:rsid w:val="00A00222"/>
    <w:rsid w:val="00A007E6"/>
    <w:rsid w:val="00A12030"/>
    <w:rsid w:val="00A21CF2"/>
    <w:rsid w:val="00A26465"/>
    <w:rsid w:val="00A26FC4"/>
    <w:rsid w:val="00A41765"/>
    <w:rsid w:val="00A41779"/>
    <w:rsid w:val="00A41F2F"/>
    <w:rsid w:val="00A546D0"/>
    <w:rsid w:val="00A7649E"/>
    <w:rsid w:val="00A7705E"/>
    <w:rsid w:val="00A87249"/>
    <w:rsid w:val="00AC23CB"/>
    <w:rsid w:val="00AC6CF1"/>
    <w:rsid w:val="00AD165D"/>
    <w:rsid w:val="00AD6D19"/>
    <w:rsid w:val="00B1634C"/>
    <w:rsid w:val="00B40550"/>
    <w:rsid w:val="00B452A6"/>
    <w:rsid w:val="00B53CAD"/>
    <w:rsid w:val="00B54A27"/>
    <w:rsid w:val="00B573C4"/>
    <w:rsid w:val="00B57E19"/>
    <w:rsid w:val="00B61600"/>
    <w:rsid w:val="00B6796A"/>
    <w:rsid w:val="00B747DE"/>
    <w:rsid w:val="00B815EE"/>
    <w:rsid w:val="00B8540D"/>
    <w:rsid w:val="00B93332"/>
    <w:rsid w:val="00B9462C"/>
    <w:rsid w:val="00B970EA"/>
    <w:rsid w:val="00B97F6E"/>
    <w:rsid w:val="00BA3DA5"/>
    <w:rsid w:val="00BC7D03"/>
    <w:rsid w:val="00BD6089"/>
    <w:rsid w:val="00BE0609"/>
    <w:rsid w:val="00BE199B"/>
    <w:rsid w:val="00BF4442"/>
    <w:rsid w:val="00BF4926"/>
    <w:rsid w:val="00C001BE"/>
    <w:rsid w:val="00C04666"/>
    <w:rsid w:val="00C10C7C"/>
    <w:rsid w:val="00C121A5"/>
    <w:rsid w:val="00C168A3"/>
    <w:rsid w:val="00C1760B"/>
    <w:rsid w:val="00C215F1"/>
    <w:rsid w:val="00C26388"/>
    <w:rsid w:val="00C2668F"/>
    <w:rsid w:val="00C33F96"/>
    <w:rsid w:val="00C50628"/>
    <w:rsid w:val="00C53B4C"/>
    <w:rsid w:val="00C630DB"/>
    <w:rsid w:val="00C70D5B"/>
    <w:rsid w:val="00C7645E"/>
    <w:rsid w:val="00C835FB"/>
    <w:rsid w:val="00C90081"/>
    <w:rsid w:val="00CB5900"/>
    <w:rsid w:val="00CD1F1B"/>
    <w:rsid w:val="00CD2EEE"/>
    <w:rsid w:val="00CE04B1"/>
    <w:rsid w:val="00CE18F5"/>
    <w:rsid w:val="00CE1AB3"/>
    <w:rsid w:val="00CE5230"/>
    <w:rsid w:val="00CF1796"/>
    <w:rsid w:val="00CF7CED"/>
    <w:rsid w:val="00D04E2E"/>
    <w:rsid w:val="00D11B6E"/>
    <w:rsid w:val="00D178E4"/>
    <w:rsid w:val="00D35797"/>
    <w:rsid w:val="00D36828"/>
    <w:rsid w:val="00D511D8"/>
    <w:rsid w:val="00D60000"/>
    <w:rsid w:val="00D635CA"/>
    <w:rsid w:val="00D6458D"/>
    <w:rsid w:val="00D67714"/>
    <w:rsid w:val="00D870CB"/>
    <w:rsid w:val="00DA1CE3"/>
    <w:rsid w:val="00DA3680"/>
    <w:rsid w:val="00DA378D"/>
    <w:rsid w:val="00DA5166"/>
    <w:rsid w:val="00DB26BB"/>
    <w:rsid w:val="00DB6045"/>
    <w:rsid w:val="00DC569F"/>
    <w:rsid w:val="00DC6C16"/>
    <w:rsid w:val="00DC6EA1"/>
    <w:rsid w:val="00DD542E"/>
    <w:rsid w:val="00DD7B16"/>
    <w:rsid w:val="00DE056A"/>
    <w:rsid w:val="00DE53BD"/>
    <w:rsid w:val="00DE5942"/>
    <w:rsid w:val="00DF028A"/>
    <w:rsid w:val="00DF537D"/>
    <w:rsid w:val="00E07F15"/>
    <w:rsid w:val="00E22C58"/>
    <w:rsid w:val="00E25821"/>
    <w:rsid w:val="00E2714C"/>
    <w:rsid w:val="00E35C8D"/>
    <w:rsid w:val="00E362B7"/>
    <w:rsid w:val="00E4277A"/>
    <w:rsid w:val="00E43D88"/>
    <w:rsid w:val="00E64323"/>
    <w:rsid w:val="00E67DC7"/>
    <w:rsid w:val="00E70F77"/>
    <w:rsid w:val="00E710FB"/>
    <w:rsid w:val="00E7159E"/>
    <w:rsid w:val="00E7259C"/>
    <w:rsid w:val="00E82B48"/>
    <w:rsid w:val="00E905BF"/>
    <w:rsid w:val="00E95307"/>
    <w:rsid w:val="00EA6BFC"/>
    <w:rsid w:val="00EB5CB8"/>
    <w:rsid w:val="00EC741F"/>
    <w:rsid w:val="00EC76B0"/>
    <w:rsid w:val="00ED32BC"/>
    <w:rsid w:val="00ED7A76"/>
    <w:rsid w:val="00EF05E1"/>
    <w:rsid w:val="00F044F5"/>
    <w:rsid w:val="00F06AB0"/>
    <w:rsid w:val="00F122BA"/>
    <w:rsid w:val="00F16858"/>
    <w:rsid w:val="00F27D32"/>
    <w:rsid w:val="00F30515"/>
    <w:rsid w:val="00F325A3"/>
    <w:rsid w:val="00F50E53"/>
    <w:rsid w:val="00F55298"/>
    <w:rsid w:val="00F72904"/>
    <w:rsid w:val="00F755AD"/>
    <w:rsid w:val="00F974D9"/>
    <w:rsid w:val="00FB05BD"/>
    <w:rsid w:val="00FB3A2A"/>
    <w:rsid w:val="00FB63B4"/>
    <w:rsid w:val="00FC425C"/>
    <w:rsid w:val="00FC5CDD"/>
    <w:rsid w:val="00FD3E0F"/>
    <w:rsid w:val="00FD5DE3"/>
    <w:rsid w:val="00FD6C42"/>
    <w:rsid w:val="00FF16AE"/>
    <w:rsid w:val="00FF72EC"/>
    <w:rsid w:val="00FF76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233"/>
    <o:shapelayout v:ext="edit">
      <o:idmap v:ext="edit" data="2"/>
    </o:shapelayout>
  </w:shapeDefaults>
  <w:decimalSymbol w:val=","/>
  <w:listSeparator w:val=";"/>
  <w14:docId w14:val="2CAB9AB5"/>
  <w15:docId w15:val="{1A327A1E-E2D1-4D55-8DC0-1939DB4185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081"/>
    <w:pPr>
      <w:spacing w:after="60" w:line="360" w:lineRule="auto"/>
      <w:ind w:firstLine="284"/>
    </w:pPr>
    <w:rPr>
      <w:rFonts w:ascii="Times New Roman" w:hAnsi="Times New Roman"/>
      <w:sz w:val="24"/>
    </w:rPr>
  </w:style>
  <w:style w:type="paragraph" w:styleId="Heading1">
    <w:name w:val="heading 1"/>
    <w:basedOn w:val="Normal"/>
    <w:next w:val="Normal"/>
    <w:link w:val="Heading1Char"/>
    <w:qFormat/>
    <w:rsid w:val="00482FB9"/>
    <w:pPr>
      <w:keepNext/>
      <w:numPr>
        <w:numId w:val="20"/>
      </w:numPr>
      <w:spacing w:before="240"/>
      <w:outlineLvl w:val="0"/>
    </w:pPr>
    <w:rPr>
      <w:rFonts w:ascii="Arial" w:hAnsi="Arial"/>
      <w:b/>
      <w:bCs/>
      <w:kern w:val="32"/>
      <w:sz w:val="26"/>
      <w:szCs w:val="32"/>
    </w:rPr>
  </w:style>
  <w:style w:type="paragraph" w:styleId="Heading2">
    <w:name w:val="heading 2"/>
    <w:basedOn w:val="Normal"/>
    <w:next w:val="Normal"/>
    <w:link w:val="Heading2Char"/>
    <w:uiPriority w:val="9"/>
    <w:unhideWhenUsed/>
    <w:qFormat/>
    <w:rsid w:val="004A1BB1"/>
    <w:pPr>
      <w:keepNext/>
      <w:keepLines/>
      <w:numPr>
        <w:ilvl w:val="1"/>
        <w:numId w:val="20"/>
      </w:num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1"/>
    <w:unhideWhenUsed/>
    <w:qFormat/>
    <w:rsid w:val="001338E6"/>
    <w:pPr>
      <w:keepNext/>
      <w:keepLines/>
      <w:numPr>
        <w:ilvl w:val="2"/>
        <w:numId w:val="20"/>
      </w:numPr>
      <w:spacing w:before="200" w:after="120"/>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unhideWhenUsed/>
    <w:qFormat/>
    <w:rsid w:val="00C215F1"/>
    <w:pPr>
      <w:keepNext/>
      <w:keepLines/>
      <w:numPr>
        <w:ilvl w:val="3"/>
        <w:numId w:val="20"/>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Heading4"/>
    <w:next w:val="Normal"/>
    <w:link w:val="Heading5Char"/>
    <w:uiPriority w:val="9"/>
    <w:unhideWhenUsed/>
    <w:qFormat/>
    <w:rsid w:val="00C215F1"/>
    <w:pPr>
      <w:numPr>
        <w:ilvl w:val="4"/>
      </w:numPr>
      <w:outlineLvl w:val="4"/>
    </w:pPr>
  </w:style>
  <w:style w:type="paragraph" w:styleId="Heading6">
    <w:name w:val="heading 6"/>
    <w:basedOn w:val="Normal"/>
    <w:next w:val="Normal"/>
    <w:link w:val="Heading6Char"/>
    <w:uiPriority w:val="9"/>
    <w:unhideWhenUsed/>
    <w:rsid w:val="00C7645E"/>
    <w:pPr>
      <w:keepNext/>
      <w:keepLines/>
      <w:numPr>
        <w:ilvl w:val="5"/>
        <w:numId w:val="20"/>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rsid w:val="00C7645E"/>
    <w:pPr>
      <w:keepNext/>
      <w:keepLines/>
      <w:numPr>
        <w:ilvl w:val="6"/>
        <w:numId w:val="20"/>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4F4D04"/>
    <w:pPr>
      <w:keepNext/>
      <w:keepLines/>
      <w:numPr>
        <w:ilvl w:val="7"/>
        <w:numId w:val="20"/>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4F4D04"/>
    <w:pPr>
      <w:keepNext/>
      <w:keepLines/>
      <w:numPr>
        <w:ilvl w:val="8"/>
        <w:numId w:val="20"/>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82FB9"/>
    <w:rPr>
      <w:rFonts w:ascii="Arial" w:hAnsi="Arial"/>
      <w:b/>
      <w:bCs/>
      <w:kern w:val="32"/>
      <w:sz w:val="26"/>
      <w:szCs w:val="32"/>
    </w:rPr>
  </w:style>
  <w:style w:type="character" w:customStyle="1" w:styleId="Heading2Char">
    <w:name w:val="Heading 2 Char"/>
    <w:basedOn w:val="DefaultParagraphFont"/>
    <w:link w:val="Heading2"/>
    <w:uiPriority w:val="9"/>
    <w:rsid w:val="004A1BB1"/>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rsid w:val="001338E6"/>
    <w:rPr>
      <w:rFonts w:asciiTheme="majorHAnsi" w:eastAsiaTheme="majorEastAsia" w:hAnsiTheme="majorHAnsi" w:cstheme="majorBidi"/>
      <w:b/>
      <w:bCs/>
      <w:sz w:val="24"/>
    </w:rPr>
  </w:style>
  <w:style w:type="character" w:customStyle="1" w:styleId="Heading4Char">
    <w:name w:val="Heading 4 Char"/>
    <w:basedOn w:val="DefaultParagraphFont"/>
    <w:link w:val="Heading4"/>
    <w:uiPriority w:val="9"/>
    <w:rsid w:val="00C215F1"/>
    <w:rPr>
      <w:rFonts w:asciiTheme="majorHAnsi" w:eastAsiaTheme="majorEastAsia" w:hAnsiTheme="majorHAnsi" w:cstheme="majorBidi"/>
      <w:b/>
      <w:bCs/>
      <w:i/>
      <w:iCs/>
      <w:color w:val="4F81BD" w:themeColor="accent1"/>
      <w:sz w:val="24"/>
    </w:rPr>
  </w:style>
  <w:style w:type="character" w:customStyle="1" w:styleId="Heading5Char">
    <w:name w:val="Heading 5 Char"/>
    <w:basedOn w:val="DefaultParagraphFont"/>
    <w:link w:val="Heading5"/>
    <w:uiPriority w:val="9"/>
    <w:rsid w:val="00C215F1"/>
    <w:rPr>
      <w:rFonts w:asciiTheme="majorHAnsi" w:eastAsiaTheme="majorEastAsia" w:hAnsiTheme="majorHAnsi" w:cstheme="majorBidi"/>
      <w:b/>
      <w:bCs/>
      <w:i/>
      <w:iCs/>
      <w:color w:val="4F81BD" w:themeColor="accent1"/>
    </w:rPr>
  </w:style>
  <w:style w:type="character" w:customStyle="1" w:styleId="Heading6Char">
    <w:name w:val="Heading 6 Char"/>
    <w:basedOn w:val="DefaultParagraphFont"/>
    <w:link w:val="Heading6"/>
    <w:uiPriority w:val="9"/>
    <w:rsid w:val="00C7645E"/>
    <w:rPr>
      <w:rFonts w:asciiTheme="majorHAnsi" w:eastAsiaTheme="majorEastAsia" w:hAnsiTheme="majorHAnsi" w:cstheme="majorBidi"/>
      <w:i/>
      <w:iCs/>
      <w:color w:val="243F60" w:themeColor="accent1" w:themeShade="7F"/>
      <w:sz w:val="24"/>
    </w:rPr>
  </w:style>
  <w:style w:type="character" w:customStyle="1" w:styleId="Heading7Char">
    <w:name w:val="Heading 7 Char"/>
    <w:basedOn w:val="DefaultParagraphFont"/>
    <w:link w:val="Heading7"/>
    <w:uiPriority w:val="9"/>
    <w:semiHidden/>
    <w:rsid w:val="00C7645E"/>
    <w:rPr>
      <w:rFonts w:asciiTheme="majorHAnsi" w:eastAsiaTheme="majorEastAsia" w:hAnsiTheme="majorHAnsi" w:cstheme="majorBidi"/>
      <w:i/>
      <w:iCs/>
      <w:color w:val="404040" w:themeColor="text1" w:themeTint="BF"/>
      <w:sz w:val="24"/>
    </w:rPr>
  </w:style>
  <w:style w:type="character" w:customStyle="1" w:styleId="Heading8Char">
    <w:name w:val="Heading 8 Char"/>
    <w:basedOn w:val="DefaultParagraphFont"/>
    <w:link w:val="Heading8"/>
    <w:uiPriority w:val="9"/>
    <w:semiHidden/>
    <w:rsid w:val="004F4D04"/>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4F4D04"/>
    <w:rPr>
      <w:rFonts w:asciiTheme="majorHAnsi" w:eastAsiaTheme="majorEastAsia" w:hAnsiTheme="majorHAnsi" w:cstheme="majorBidi"/>
      <w:i/>
      <w:iCs/>
      <w:color w:val="404040" w:themeColor="text1" w:themeTint="BF"/>
      <w:sz w:val="20"/>
      <w:szCs w:val="20"/>
    </w:rPr>
  </w:style>
  <w:style w:type="paragraph" w:styleId="ListParagraph">
    <w:name w:val="List Paragraph"/>
    <w:basedOn w:val="Normal"/>
    <w:uiPriority w:val="1"/>
    <w:qFormat/>
    <w:rsid w:val="004F4D04"/>
    <w:pPr>
      <w:ind w:left="720"/>
      <w:contextualSpacing/>
    </w:pPr>
  </w:style>
  <w:style w:type="numbering" w:customStyle="1" w:styleId="Heading10">
    <w:name w:val="Heading1"/>
    <w:uiPriority w:val="99"/>
    <w:rsid w:val="00C215F1"/>
    <w:pPr>
      <w:numPr>
        <w:numId w:val="23"/>
      </w:numPr>
    </w:pPr>
  </w:style>
  <w:style w:type="paragraph" w:styleId="Title">
    <w:name w:val="Title"/>
    <w:basedOn w:val="Normal"/>
    <w:next w:val="Normal"/>
    <w:link w:val="TitleChar"/>
    <w:uiPriority w:val="10"/>
    <w:qFormat/>
    <w:rsid w:val="00C215F1"/>
    <w:pPr>
      <w:pBdr>
        <w:bottom w:val="single" w:sz="8" w:space="4" w:color="4F81BD" w:themeColor="accent1"/>
      </w:pBdr>
      <w:spacing w:after="300" w:line="240" w:lineRule="auto"/>
      <w:contextualSpacing/>
    </w:pPr>
    <w:rPr>
      <w:rFonts w:ascii="Arial" w:eastAsiaTheme="majorEastAsia" w:hAnsi="Arial" w:cstheme="majorBidi"/>
      <w:b/>
      <w:spacing w:val="5"/>
      <w:kern w:val="28"/>
      <w:sz w:val="28"/>
      <w:szCs w:val="52"/>
    </w:rPr>
  </w:style>
  <w:style w:type="character" w:customStyle="1" w:styleId="TitleChar">
    <w:name w:val="Title Char"/>
    <w:basedOn w:val="DefaultParagraphFont"/>
    <w:link w:val="Title"/>
    <w:uiPriority w:val="10"/>
    <w:rsid w:val="00C215F1"/>
    <w:rPr>
      <w:rFonts w:ascii="Arial" w:eastAsiaTheme="majorEastAsia" w:hAnsi="Arial" w:cstheme="majorBidi"/>
      <w:b/>
      <w:spacing w:val="5"/>
      <w:kern w:val="28"/>
      <w:sz w:val="28"/>
      <w:szCs w:val="52"/>
    </w:rPr>
  </w:style>
  <w:style w:type="paragraph" w:styleId="Subtitle">
    <w:name w:val="Subtitle"/>
    <w:basedOn w:val="Normal"/>
    <w:next w:val="Normal"/>
    <w:link w:val="SubtitleChar"/>
    <w:uiPriority w:val="11"/>
    <w:qFormat/>
    <w:rsid w:val="00C215F1"/>
    <w:pPr>
      <w:numPr>
        <w:ilvl w:val="1"/>
      </w:numPr>
      <w:ind w:firstLine="284"/>
    </w:pPr>
    <w:rPr>
      <w:rFonts w:asciiTheme="majorHAnsi" w:eastAsiaTheme="majorEastAsia" w:hAnsiTheme="majorHAnsi" w:cstheme="majorBidi"/>
      <w:i/>
      <w:iCs/>
      <w:color w:val="4F81BD" w:themeColor="accent1"/>
      <w:spacing w:val="15"/>
      <w:szCs w:val="24"/>
    </w:rPr>
  </w:style>
  <w:style w:type="character" w:customStyle="1" w:styleId="SubtitleChar">
    <w:name w:val="Subtitle Char"/>
    <w:basedOn w:val="DefaultParagraphFont"/>
    <w:link w:val="Subtitle"/>
    <w:uiPriority w:val="11"/>
    <w:rsid w:val="00C215F1"/>
    <w:rPr>
      <w:rFonts w:asciiTheme="majorHAnsi" w:eastAsiaTheme="majorEastAsia" w:hAnsiTheme="majorHAnsi" w:cstheme="majorBidi"/>
      <w:i/>
      <w:iCs/>
      <w:color w:val="4F81BD" w:themeColor="accent1"/>
      <w:spacing w:val="15"/>
      <w:sz w:val="24"/>
      <w:szCs w:val="24"/>
    </w:rPr>
  </w:style>
  <w:style w:type="character" w:styleId="SubtleEmphasis">
    <w:name w:val="Subtle Emphasis"/>
    <w:basedOn w:val="DefaultParagraphFont"/>
    <w:uiPriority w:val="19"/>
    <w:qFormat/>
    <w:rsid w:val="00C215F1"/>
    <w:rPr>
      <w:i/>
      <w:iCs/>
      <w:color w:val="808080" w:themeColor="text1" w:themeTint="7F"/>
    </w:rPr>
  </w:style>
  <w:style w:type="paragraph" w:customStyle="1" w:styleId="T0">
    <w:name w:val="T0"/>
    <w:basedOn w:val="Normal"/>
    <w:next w:val="Normal"/>
    <w:uiPriority w:val="99"/>
    <w:rsid w:val="004A1BB1"/>
    <w:pPr>
      <w:widowControl w:val="0"/>
      <w:autoSpaceDE w:val="0"/>
      <w:autoSpaceDN w:val="0"/>
      <w:adjustRightInd w:val="0"/>
      <w:spacing w:after="0" w:line="240" w:lineRule="atLeast"/>
      <w:ind w:firstLine="0"/>
      <w:jc w:val="both"/>
      <w:textAlignment w:val="center"/>
    </w:pPr>
    <w:rPr>
      <w:rFonts w:ascii="ScalaLF-Regular" w:eastAsia="Times New Roman" w:hAnsi="ScalaLF-Regular" w:cs="ScalaLF-Regular"/>
      <w:color w:val="000000"/>
      <w:sz w:val="19"/>
      <w:szCs w:val="19"/>
      <w:lang w:val="de-DE" w:eastAsia="de-DE"/>
    </w:rPr>
  </w:style>
  <w:style w:type="paragraph" w:customStyle="1" w:styleId="UU">
    <w:name w:val="UU"/>
    <w:basedOn w:val="Normal"/>
    <w:next w:val="T0"/>
    <w:uiPriority w:val="99"/>
    <w:rsid w:val="004A1BB1"/>
    <w:pPr>
      <w:keepNext/>
      <w:keepLines/>
      <w:widowControl w:val="0"/>
      <w:suppressAutoHyphens/>
      <w:autoSpaceDE w:val="0"/>
      <w:autoSpaceDN w:val="0"/>
      <w:adjustRightInd w:val="0"/>
      <w:spacing w:before="240" w:after="0" w:line="240" w:lineRule="atLeast"/>
      <w:ind w:firstLine="0"/>
      <w:textAlignment w:val="center"/>
    </w:pPr>
    <w:rPr>
      <w:rFonts w:ascii="ScalaLF-Bold" w:eastAsia="Times New Roman" w:hAnsi="ScalaLF-Bold" w:cs="ScalaLF-Bold"/>
      <w:bCs/>
      <w:color w:val="000000"/>
      <w:sz w:val="19"/>
      <w:szCs w:val="19"/>
      <w:lang w:val="de-DE" w:eastAsia="de-DE"/>
    </w:rPr>
  </w:style>
  <w:style w:type="paragraph" w:styleId="Header">
    <w:name w:val="header"/>
    <w:basedOn w:val="Normal"/>
    <w:link w:val="HeaderChar"/>
    <w:uiPriority w:val="99"/>
    <w:unhideWhenUsed/>
    <w:rsid w:val="009B6B76"/>
    <w:pPr>
      <w:tabs>
        <w:tab w:val="center" w:pos="4703"/>
        <w:tab w:val="right" w:pos="9406"/>
      </w:tabs>
      <w:spacing w:after="0" w:line="240" w:lineRule="auto"/>
    </w:pPr>
  </w:style>
  <w:style w:type="character" w:customStyle="1" w:styleId="HeaderChar">
    <w:name w:val="Header Char"/>
    <w:basedOn w:val="DefaultParagraphFont"/>
    <w:link w:val="Header"/>
    <w:uiPriority w:val="99"/>
    <w:rsid w:val="009B6B76"/>
    <w:rPr>
      <w:rFonts w:ascii="Times New Roman" w:hAnsi="Times New Roman"/>
      <w:sz w:val="24"/>
    </w:rPr>
  </w:style>
  <w:style w:type="paragraph" w:styleId="Footer">
    <w:name w:val="footer"/>
    <w:basedOn w:val="Normal"/>
    <w:link w:val="FooterChar"/>
    <w:uiPriority w:val="99"/>
    <w:unhideWhenUsed/>
    <w:rsid w:val="009B6B76"/>
    <w:pPr>
      <w:tabs>
        <w:tab w:val="center" w:pos="4703"/>
        <w:tab w:val="right" w:pos="9406"/>
      </w:tabs>
      <w:spacing w:after="0" w:line="240" w:lineRule="auto"/>
    </w:pPr>
  </w:style>
  <w:style w:type="character" w:customStyle="1" w:styleId="FooterChar">
    <w:name w:val="Footer Char"/>
    <w:basedOn w:val="DefaultParagraphFont"/>
    <w:link w:val="Footer"/>
    <w:uiPriority w:val="99"/>
    <w:rsid w:val="009B6B76"/>
    <w:rPr>
      <w:rFonts w:ascii="Times New Roman" w:hAnsi="Times New Roman"/>
      <w:sz w:val="24"/>
    </w:rPr>
  </w:style>
  <w:style w:type="paragraph" w:styleId="BalloonText">
    <w:name w:val="Balloon Text"/>
    <w:basedOn w:val="Normal"/>
    <w:link w:val="BalloonTextChar"/>
    <w:uiPriority w:val="99"/>
    <w:semiHidden/>
    <w:unhideWhenUsed/>
    <w:rsid w:val="009B6B7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6B76"/>
    <w:rPr>
      <w:rFonts w:ascii="Tahoma" w:hAnsi="Tahoma" w:cs="Tahoma"/>
      <w:sz w:val="16"/>
      <w:szCs w:val="16"/>
    </w:rPr>
  </w:style>
  <w:style w:type="paragraph" w:customStyle="1" w:styleId="Formel-einzeilig">
    <w:name w:val="Formel-einzeilig"/>
    <w:basedOn w:val="Normal"/>
    <w:uiPriority w:val="99"/>
    <w:rsid w:val="009B26F3"/>
    <w:pPr>
      <w:widowControl w:val="0"/>
      <w:tabs>
        <w:tab w:val="center" w:pos="2381"/>
        <w:tab w:val="right" w:pos="4762"/>
      </w:tabs>
      <w:suppressAutoHyphens/>
      <w:autoSpaceDE w:val="0"/>
      <w:autoSpaceDN w:val="0"/>
      <w:adjustRightInd w:val="0"/>
      <w:spacing w:before="240" w:after="240" w:line="240" w:lineRule="atLeast"/>
      <w:ind w:firstLine="0"/>
      <w:textAlignment w:val="center"/>
    </w:pPr>
    <w:rPr>
      <w:rFonts w:ascii="ScalaLF-Regular" w:eastAsia="Times New Roman" w:hAnsi="ScalaLF-Regular" w:cs="ScalaLF-Regular"/>
      <w:color w:val="000000"/>
      <w:sz w:val="19"/>
      <w:szCs w:val="19"/>
      <w:lang w:val="de-DE" w:eastAsia="de-DE"/>
    </w:rPr>
  </w:style>
  <w:style w:type="paragraph" w:customStyle="1" w:styleId="Formel-einzeilig-0">
    <w:name w:val="Formel-einzeilig-0"/>
    <w:basedOn w:val="Formel-einzeilig"/>
    <w:uiPriority w:val="99"/>
    <w:rsid w:val="009B26F3"/>
    <w:pPr>
      <w:spacing w:after="0"/>
    </w:pPr>
  </w:style>
  <w:style w:type="paragraph" w:customStyle="1" w:styleId="T0-N">
    <w:name w:val="T0-N"/>
    <w:basedOn w:val="T0"/>
    <w:uiPriority w:val="99"/>
    <w:rsid w:val="009B26F3"/>
    <w:pPr>
      <w:keepNext/>
    </w:pPr>
  </w:style>
  <w:style w:type="paragraph" w:customStyle="1" w:styleId="Formel">
    <w:name w:val="Formel"/>
    <w:basedOn w:val="Normal"/>
    <w:uiPriority w:val="99"/>
    <w:rsid w:val="009B26F3"/>
    <w:pPr>
      <w:widowControl w:val="0"/>
      <w:tabs>
        <w:tab w:val="center" w:pos="2381"/>
        <w:tab w:val="right" w:pos="4762"/>
      </w:tabs>
      <w:suppressAutoHyphens/>
      <w:autoSpaceDE w:val="0"/>
      <w:autoSpaceDN w:val="0"/>
      <w:adjustRightInd w:val="0"/>
      <w:spacing w:before="180" w:after="100" w:line="240" w:lineRule="auto"/>
      <w:ind w:firstLine="0"/>
      <w:textAlignment w:val="center"/>
    </w:pPr>
    <w:rPr>
      <w:rFonts w:ascii="ScalaLF-Regular" w:eastAsia="Times New Roman" w:hAnsi="ScalaLF-Regular" w:cs="ScalaLF-Regular"/>
      <w:color w:val="000000"/>
      <w:sz w:val="19"/>
      <w:szCs w:val="19"/>
      <w:lang w:val="de-DE" w:eastAsia="de-DE"/>
    </w:rPr>
  </w:style>
  <w:style w:type="paragraph" w:customStyle="1" w:styleId="Formel-0">
    <w:name w:val="Formel-0"/>
    <w:basedOn w:val="Formel"/>
    <w:uiPriority w:val="99"/>
    <w:rsid w:val="009B26F3"/>
    <w:pPr>
      <w:spacing w:after="0"/>
    </w:pPr>
  </w:style>
  <w:style w:type="paragraph" w:customStyle="1" w:styleId="TN">
    <w:name w:val="TN"/>
    <w:basedOn w:val="Normal"/>
    <w:uiPriority w:val="99"/>
    <w:rsid w:val="009B26F3"/>
    <w:pPr>
      <w:keepNext/>
      <w:widowControl w:val="0"/>
      <w:autoSpaceDE w:val="0"/>
      <w:autoSpaceDN w:val="0"/>
      <w:adjustRightInd w:val="0"/>
      <w:spacing w:after="0" w:line="240" w:lineRule="atLeast"/>
      <w:ind w:firstLine="170"/>
      <w:jc w:val="both"/>
      <w:textAlignment w:val="center"/>
    </w:pPr>
    <w:rPr>
      <w:rFonts w:ascii="ScalaLF-Regular" w:eastAsia="Times New Roman" w:hAnsi="ScalaLF-Regular" w:cs="ScalaLF-Regular"/>
      <w:color w:val="000000"/>
      <w:sz w:val="19"/>
      <w:szCs w:val="19"/>
      <w:lang w:val="de-DE" w:eastAsia="de-DE"/>
    </w:rPr>
  </w:style>
  <w:style w:type="character" w:styleId="FootnoteReference">
    <w:name w:val="footnote reference"/>
    <w:uiPriority w:val="99"/>
    <w:semiHidden/>
    <w:unhideWhenUsed/>
    <w:rsid w:val="00B93332"/>
    <w:rPr>
      <w:vertAlign w:val="superscript"/>
    </w:rPr>
  </w:style>
  <w:style w:type="paragraph" w:customStyle="1" w:styleId="Funote">
    <w:name w:val="Fußnote"/>
    <w:basedOn w:val="Normal"/>
    <w:uiPriority w:val="99"/>
    <w:rsid w:val="00B93332"/>
    <w:pPr>
      <w:keepLines/>
      <w:tabs>
        <w:tab w:val="left" w:pos="170"/>
      </w:tabs>
      <w:autoSpaceDE w:val="0"/>
      <w:autoSpaceDN w:val="0"/>
      <w:adjustRightInd w:val="0"/>
      <w:spacing w:after="0" w:line="200" w:lineRule="atLeast"/>
      <w:ind w:left="340" w:hanging="170"/>
      <w:jc w:val="both"/>
      <w:textAlignment w:val="center"/>
    </w:pPr>
    <w:rPr>
      <w:rFonts w:ascii="ScalaLF-Regular" w:eastAsia="Times New Roman" w:hAnsi="ScalaLF-Regular" w:cs="ScalaLF-Regular"/>
      <w:color w:val="000000"/>
      <w:sz w:val="16"/>
      <w:szCs w:val="16"/>
      <w:lang w:val="de-DE" w:eastAsia="de-DE"/>
    </w:rPr>
  </w:style>
  <w:style w:type="table" w:styleId="TableGrid">
    <w:name w:val="Table Grid"/>
    <w:basedOn w:val="TableNormal"/>
    <w:uiPriority w:val="59"/>
    <w:rsid w:val="004D2E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
    <w:name w:val="TA"/>
    <w:basedOn w:val="Normal"/>
    <w:uiPriority w:val="99"/>
    <w:rsid w:val="00FB3A2A"/>
    <w:pPr>
      <w:widowControl w:val="0"/>
      <w:autoSpaceDE w:val="0"/>
      <w:autoSpaceDN w:val="0"/>
      <w:adjustRightInd w:val="0"/>
      <w:spacing w:after="240" w:line="240" w:lineRule="atLeast"/>
      <w:ind w:firstLine="170"/>
      <w:jc w:val="both"/>
      <w:textAlignment w:val="center"/>
    </w:pPr>
    <w:rPr>
      <w:rFonts w:ascii="ScalaLF-Regular" w:eastAsia="Times New Roman" w:hAnsi="ScalaLF-Regular" w:cs="ScalaLF-Regular"/>
      <w:color w:val="000000"/>
      <w:sz w:val="19"/>
      <w:szCs w:val="19"/>
      <w:lang w:val="de-DE" w:eastAsia="de-DE"/>
    </w:rPr>
  </w:style>
  <w:style w:type="paragraph" w:customStyle="1" w:styleId="T0-A">
    <w:name w:val="T0-A"/>
    <w:basedOn w:val="T0"/>
    <w:uiPriority w:val="99"/>
    <w:rsid w:val="00FB3A2A"/>
    <w:pPr>
      <w:spacing w:after="240"/>
    </w:pPr>
  </w:style>
  <w:style w:type="paragraph" w:customStyle="1" w:styleId="E3">
    <w:name w:val="E3"/>
    <w:basedOn w:val="Normal"/>
    <w:uiPriority w:val="99"/>
    <w:rsid w:val="00FB3A2A"/>
    <w:pPr>
      <w:widowControl w:val="0"/>
      <w:tabs>
        <w:tab w:val="left" w:pos="255"/>
      </w:tabs>
      <w:autoSpaceDE w:val="0"/>
      <w:autoSpaceDN w:val="0"/>
      <w:adjustRightInd w:val="0"/>
      <w:spacing w:after="0" w:line="240" w:lineRule="atLeast"/>
      <w:ind w:left="255" w:hanging="255"/>
      <w:jc w:val="both"/>
      <w:textAlignment w:val="center"/>
    </w:pPr>
    <w:rPr>
      <w:rFonts w:ascii="ScalaLF-Regular" w:eastAsia="Times New Roman" w:hAnsi="ScalaLF-Regular" w:cs="ScalaLF-Regular"/>
      <w:color w:val="000000"/>
      <w:sz w:val="19"/>
      <w:szCs w:val="19"/>
      <w:lang w:val="de-DE" w:eastAsia="de-DE"/>
    </w:rPr>
  </w:style>
  <w:style w:type="paragraph" w:customStyle="1" w:styleId="E3-A">
    <w:name w:val="E3-A"/>
    <w:basedOn w:val="E3"/>
    <w:uiPriority w:val="99"/>
    <w:rsid w:val="00FB3A2A"/>
    <w:pPr>
      <w:spacing w:after="240"/>
    </w:pPr>
  </w:style>
  <w:style w:type="paragraph" w:customStyle="1" w:styleId="E3-N">
    <w:name w:val="E3-N"/>
    <w:basedOn w:val="E3"/>
    <w:uiPriority w:val="99"/>
    <w:rsid w:val="00FB3A2A"/>
    <w:pPr>
      <w:keepNext/>
    </w:pPr>
  </w:style>
  <w:style w:type="paragraph" w:customStyle="1" w:styleId="berschrift3-0">
    <w:name w:val="Überschrift 3-0"/>
    <w:basedOn w:val="Heading3"/>
    <w:next w:val="T0"/>
    <w:uiPriority w:val="99"/>
    <w:rsid w:val="001B3DF8"/>
    <w:pPr>
      <w:widowControl w:val="0"/>
      <w:numPr>
        <w:ilvl w:val="0"/>
        <w:numId w:val="0"/>
      </w:numPr>
      <w:tabs>
        <w:tab w:val="left" w:pos="9894"/>
      </w:tabs>
      <w:suppressAutoHyphens/>
      <w:autoSpaceDE w:val="0"/>
      <w:autoSpaceDN w:val="0"/>
      <w:adjustRightInd w:val="0"/>
      <w:spacing w:before="0" w:after="240" w:line="240" w:lineRule="atLeast"/>
      <w:textAlignment w:val="center"/>
    </w:pPr>
    <w:rPr>
      <w:rFonts w:ascii="ScalaSansLF-Bold" w:eastAsia="Times New Roman" w:hAnsi="ScalaSansLF-Bold" w:cs="ScalaSansLF-Bold"/>
      <w:b w:val="0"/>
      <w:color w:val="000000"/>
      <w:sz w:val="19"/>
      <w:szCs w:val="19"/>
      <w:lang w:val="de-DE" w:eastAsia="de-DE"/>
    </w:rPr>
  </w:style>
  <w:style w:type="paragraph" w:customStyle="1" w:styleId="BildohneABB">
    <w:name w:val="Bild ohne ABB"/>
    <w:basedOn w:val="Normal"/>
    <w:next w:val="Normal"/>
    <w:uiPriority w:val="99"/>
    <w:qFormat/>
    <w:rsid w:val="00547A37"/>
    <w:pPr>
      <w:keepLines/>
      <w:widowControl w:val="0"/>
      <w:suppressAutoHyphens/>
      <w:autoSpaceDE w:val="0"/>
      <w:autoSpaceDN w:val="0"/>
      <w:adjustRightInd w:val="0"/>
      <w:spacing w:before="240" w:after="240" w:line="240" w:lineRule="auto"/>
      <w:ind w:firstLine="0"/>
      <w:jc w:val="center"/>
      <w:textAlignment w:val="center"/>
    </w:pPr>
    <w:rPr>
      <w:rFonts w:ascii="ScalaSansLF-Regular" w:eastAsia="Times New Roman" w:hAnsi="ScalaSansLF-Regular" w:cs="ScalaSansLF-Regular"/>
      <w:color w:val="009DE0"/>
      <w:sz w:val="16"/>
      <w:szCs w:val="16"/>
      <w:lang w:val="de-DE" w:eastAsia="de-DE"/>
    </w:rPr>
  </w:style>
  <w:style w:type="paragraph" w:customStyle="1" w:styleId="TA-N">
    <w:name w:val="TA-N"/>
    <w:basedOn w:val="Normal"/>
    <w:uiPriority w:val="99"/>
    <w:rsid w:val="003909C0"/>
    <w:pPr>
      <w:keepNext/>
      <w:widowControl w:val="0"/>
      <w:autoSpaceDE w:val="0"/>
      <w:autoSpaceDN w:val="0"/>
      <w:adjustRightInd w:val="0"/>
      <w:spacing w:after="240" w:line="240" w:lineRule="atLeast"/>
      <w:ind w:firstLine="170"/>
      <w:jc w:val="both"/>
      <w:textAlignment w:val="center"/>
    </w:pPr>
    <w:rPr>
      <w:rFonts w:ascii="ScalaLF-Regular" w:eastAsia="Times New Roman" w:hAnsi="ScalaLF-Regular" w:cs="ScalaLF-Regular"/>
      <w:color w:val="000000"/>
      <w:sz w:val="19"/>
      <w:szCs w:val="19"/>
      <w:lang w:val="de-DE" w:eastAsia="de-DE"/>
    </w:rPr>
  </w:style>
  <w:style w:type="paragraph" w:customStyle="1" w:styleId="ABB">
    <w:name w:val="ABB"/>
    <w:basedOn w:val="Normal"/>
    <w:next w:val="Normal"/>
    <w:uiPriority w:val="99"/>
    <w:rsid w:val="00826FCB"/>
    <w:pPr>
      <w:keepLines/>
      <w:tabs>
        <w:tab w:val="left" w:pos="170"/>
      </w:tabs>
      <w:suppressAutoHyphens/>
      <w:autoSpaceDE w:val="0"/>
      <w:autoSpaceDN w:val="0"/>
      <w:adjustRightInd w:val="0"/>
      <w:spacing w:before="120" w:after="240" w:line="200" w:lineRule="atLeast"/>
      <w:ind w:firstLine="0"/>
      <w:textAlignment w:val="center"/>
    </w:pPr>
    <w:rPr>
      <w:rFonts w:ascii="ScalaSansLF-Regular" w:eastAsia="Times New Roman" w:hAnsi="ScalaSansLF-Regular" w:cs="ScalaSansLF-Regular"/>
      <w:color w:val="000000"/>
      <w:sz w:val="16"/>
      <w:szCs w:val="16"/>
      <w:lang w:val="de-DE" w:eastAsia="de-DE"/>
    </w:rPr>
  </w:style>
  <w:style w:type="paragraph" w:customStyle="1" w:styleId="Bild">
    <w:name w:val="Bild"/>
    <w:basedOn w:val="Normal"/>
    <w:next w:val="ABB"/>
    <w:uiPriority w:val="99"/>
    <w:rsid w:val="00826FCB"/>
    <w:pPr>
      <w:keepNext/>
      <w:keepLines/>
      <w:widowControl w:val="0"/>
      <w:suppressAutoHyphens/>
      <w:autoSpaceDE w:val="0"/>
      <w:autoSpaceDN w:val="0"/>
      <w:adjustRightInd w:val="0"/>
      <w:spacing w:before="240" w:after="0" w:line="240" w:lineRule="auto"/>
      <w:ind w:firstLine="0"/>
      <w:jc w:val="center"/>
      <w:textAlignment w:val="center"/>
    </w:pPr>
    <w:rPr>
      <w:rFonts w:ascii="ScalaSansLF-Regular" w:eastAsia="Times New Roman" w:hAnsi="ScalaSansLF-Regular" w:cs="ScalaSansLF-Regular"/>
      <w:color w:val="009DE0"/>
      <w:sz w:val="16"/>
      <w:szCs w:val="16"/>
      <w:lang w:val="de-DE" w:eastAsia="de-DE"/>
    </w:rPr>
  </w:style>
  <w:style w:type="paragraph" w:customStyle="1" w:styleId="TZ">
    <w:name w:val="TZ"/>
    <w:basedOn w:val="Normal"/>
    <w:uiPriority w:val="99"/>
    <w:rsid w:val="00826FCB"/>
    <w:pPr>
      <w:widowControl w:val="0"/>
      <w:suppressAutoHyphens/>
      <w:autoSpaceDE w:val="0"/>
      <w:autoSpaceDN w:val="0"/>
      <w:adjustRightInd w:val="0"/>
      <w:spacing w:after="0" w:line="200" w:lineRule="atLeast"/>
      <w:ind w:left="142" w:right="142" w:firstLine="0"/>
      <w:jc w:val="center"/>
      <w:textAlignment w:val="center"/>
    </w:pPr>
    <w:rPr>
      <w:rFonts w:ascii="ScalaLF-Regular" w:eastAsia="Times New Roman" w:hAnsi="ScalaLF-Regular" w:cs="ScalaLF-Regular"/>
      <w:color w:val="000000"/>
      <w:sz w:val="16"/>
      <w:szCs w:val="16"/>
      <w:lang w:val="de-DE" w:eastAsia="de-DE"/>
    </w:rPr>
  </w:style>
  <w:style w:type="paragraph" w:customStyle="1" w:styleId="T0-NA">
    <w:name w:val="T0-NA"/>
    <w:basedOn w:val="T0-A"/>
    <w:uiPriority w:val="99"/>
    <w:rsid w:val="006F05F5"/>
    <w:pPr>
      <w:keepNext/>
    </w:pPr>
  </w:style>
  <w:style w:type="paragraph" w:customStyle="1" w:styleId="TAB">
    <w:name w:val="TAB"/>
    <w:basedOn w:val="Normal"/>
    <w:next w:val="Normal"/>
    <w:uiPriority w:val="99"/>
    <w:rsid w:val="00CB5900"/>
    <w:pPr>
      <w:keepNext/>
      <w:keepLines/>
      <w:widowControl w:val="0"/>
      <w:suppressAutoHyphens/>
      <w:autoSpaceDE w:val="0"/>
      <w:autoSpaceDN w:val="0"/>
      <w:adjustRightInd w:val="0"/>
      <w:spacing w:before="240" w:after="120" w:line="200" w:lineRule="atLeast"/>
      <w:ind w:firstLine="0"/>
      <w:textAlignment w:val="center"/>
    </w:pPr>
    <w:rPr>
      <w:rFonts w:ascii="ScalaSansLF-Regular" w:eastAsia="Times New Roman" w:hAnsi="ScalaSansLF-Regular" w:cs="ScalaSansLF-Regular"/>
      <w:color w:val="000000"/>
      <w:sz w:val="16"/>
      <w:szCs w:val="16"/>
      <w:lang w:val="de-DE" w:eastAsia="de-DE"/>
    </w:rPr>
  </w:style>
  <w:style w:type="paragraph" w:customStyle="1" w:styleId="TKZ">
    <w:name w:val="TKZ"/>
    <w:basedOn w:val="Normal"/>
    <w:uiPriority w:val="99"/>
    <w:rsid w:val="00CB5900"/>
    <w:pPr>
      <w:widowControl w:val="0"/>
      <w:suppressAutoHyphens/>
      <w:autoSpaceDE w:val="0"/>
      <w:autoSpaceDN w:val="0"/>
      <w:adjustRightInd w:val="0"/>
      <w:spacing w:after="0" w:line="200" w:lineRule="atLeast"/>
      <w:ind w:left="142" w:right="142" w:firstLine="0"/>
      <w:jc w:val="center"/>
      <w:textAlignment w:val="center"/>
    </w:pPr>
    <w:rPr>
      <w:rFonts w:ascii="ScalaSansLF-BoldItalic" w:eastAsia="Times New Roman" w:hAnsi="ScalaSansLF-BoldItalic" w:cs="ScalaSansLF-BoldItalic"/>
      <w:bCs/>
      <w:iCs/>
      <w:color w:val="000000"/>
      <w:sz w:val="16"/>
      <w:szCs w:val="16"/>
      <w:lang w:val="de-DE" w:eastAsia="de-DE"/>
    </w:rPr>
  </w:style>
  <w:style w:type="paragraph" w:styleId="TOCHeading">
    <w:name w:val="TOC Heading"/>
    <w:basedOn w:val="Heading1"/>
    <w:next w:val="Normal"/>
    <w:uiPriority w:val="39"/>
    <w:semiHidden/>
    <w:unhideWhenUsed/>
    <w:qFormat/>
    <w:rsid w:val="00B1634C"/>
    <w:pPr>
      <w:keepLines/>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paragraph" w:styleId="TOC1">
    <w:name w:val="toc 1"/>
    <w:basedOn w:val="Normal"/>
    <w:next w:val="Normal"/>
    <w:autoRedefine/>
    <w:uiPriority w:val="39"/>
    <w:unhideWhenUsed/>
    <w:rsid w:val="00B1634C"/>
    <w:pPr>
      <w:tabs>
        <w:tab w:val="left" w:pos="284"/>
        <w:tab w:val="right" w:leader="dot" w:pos="9072"/>
      </w:tabs>
      <w:spacing w:after="100"/>
      <w:ind w:firstLine="0"/>
    </w:pPr>
  </w:style>
  <w:style w:type="paragraph" w:styleId="TOC2">
    <w:name w:val="toc 2"/>
    <w:basedOn w:val="Normal"/>
    <w:next w:val="Normal"/>
    <w:autoRedefine/>
    <w:uiPriority w:val="39"/>
    <w:unhideWhenUsed/>
    <w:rsid w:val="00B1634C"/>
    <w:pPr>
      <w:spacing w:after="100"/>
      <w:ind w:left="240"/>
    </w:pPr>
  </w:style>
  <w:style w:type="paragraph" w:styleId="TOC3">
    <w:name w:val="toc 3"/>
    <w:basedOn w:val="Normal"/>
    <w:next w:val="Normal"/>
    <w:autoRedefine/>
    <w:uiPriority w:val="39"/>
    <w:unhideWhenUsed/>
    <w:rsid w:val="00B1634C"/>
    <w:pPr>
      <w:tabs>
        <w:tab w:val="left" w:pos="284"/>
        <w:tab w:val="left" w:pos="1320"/>
        <w:tab w:val="right" w:leader="dot" w:pos="9017"/>
        <w:tab w:val="right" w:leader="dot" w:pos="9356"/>
      </w:tabs>
      <w:spacing w:after="100"/>
      <w:ind w:left="1276" w:hanging="654"/>
    </w:pPr>
  </w:style>
  <w:style w:type="character" w:styleId="Hyperlink">
    <w:name w:val="Hyperlink"/>
    <w:basedOn w:val="DefaultParagraphFont"/>
    <w:uiPriority w:val="99"/>
    <w:unhideWhenUsed/>
    <w:rsid w:val="00B1634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97344205">
      <w:bodyDiv w:val="1"/>
      <w:marLeft w:val="0"/>
      <w:marRight w:val="0"/>
      <w:marTop w:val="0"/>
      <w:marBottom w:val="0"/>
      <w:divBdr>
        <w:top w:val="none" w:sz="0" w:space="0" w:color="auto"/>
        <w:left w:val="none" w:sz="0" w:space="0" w:color="auto"/>
        <w:bottom w:val="none" w:sz="0" w:space="0" w:color="auto"/>
        <w:right w:val="none" w:sz="0" w:space="0" w:color="auto"/>
      </w:divBdr>
    </w:div>
    <w:div w:id="2133939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2.wmf"/><Relationship Id="rId299" Type="http://schemas.openxmlformats.org/officeDocument/2006/relationships/image" Target="media/image147.wmf"/><Relationship Id="rId21" Type="http://schemas.openxmlformats.org/officeDocument/2006/relationships/oleObject" Target="embeddings/oleObject3.bin"/><Relationship Id="rId63" Type="http://schemas.openxmlformats.org/officeDocument/2006/relationships/oleObject" Target="embeddings/oleObject24.bin"/><Relationship Id="rId159" Type="http://schemas.openxmlformats.org/officeDocument/2006/relationships/image" Target="media/image73.wmf"/><Relationship Id="rId324" Type="http://schemas.openxmlformats.org/officeDocument/2006/relationships/oleObject" Target="embeddings/oleObject147.bin"/><Relationship Id="rId366" Type="http://schemas.openxmlformats.org/officeDocument/2006/relationships/image" Target="media/image183.wmf"/><Relationship Id="rId170" Type="http://schemas.openxmlformats.org/officeDocument/2006/relationships/oleObject" Target="embeddings/oleObject77.bin"/><Relationship Id="rId226" Type="http://schemas.openxmlformats.org/officeDocument/2006/relationships/oleObject" Target="embeddings/oleObject103.bin"/><Relationship Id="rId433" Type="http://schemas.openxmlformats.org/officeDocument/2006/relationships/oleObject" Target="embeddings/oleObject195.bin"/><Relationship Id="rId268" Type="http://schemas.openxmlformats.org/officeDocument/2006/relationships/image" Target="media/image129.wmf"/><Relationship Id="rId32" Type="http://schemas.openxmlformats.org/officeDocument/2006/relationships/image" Target="media/image9.wmf"/><Relationship Id="rId74" Type="http://schemas.openxmlformats.org/officeDocument/2006/relationships/image" Target="media/image30.wmf"/><Relationship Id="rId128" Type="http://schemas.openxmlformats.org/officeDocument/2006/relationships/oleObject" Target="embeddings/oleObject56.bin"/><Relationship Id="rId335" Type="http://schemas.openxmlformats.org/officeDocument/2006/relationships/oleObject" Target="embeddings/oleObject152.bin"/><Relationship Id="rId377" Type="http://schemas.openxmlformats.org/officeDocument/2006/relationships/image" Target="media/image189.wmf"/><Relationship Id="rId5" Type="http://schemas.openxmlformats.org/officeDocument/2006/relationships/styles" Target="styles.xml"/><Relationship Id="rId181" Type="http://schemas.openxmlformats.org/officeDocument/2006/relationships/image" Target="media/image84.wmf"/><Relationship Id="rId237" Type="http://schemas.openxmlformats.org/officeDocument/2006/relationships/image" Target="media/image112.wmf"/><Relationship Id="rId402" Type="http://schemas.openxmlformats.org/officeDocument/2006/relationships/oleObject" Target="embeddings/oleObject182.bin"/><Relationship Id="rId279" Type="http://schemas.openxmlformats.org/officeDocument/2006/relationships/image" Target="media/image135.wmf"/><Relationship Id="rId444" Type="http://schemas.openxmlformats.org/officeDocument/2006/relationships/image" Target="media/image228.wmf"/><Relationship Id="rId43" Type="http://schemas.openxmlformats.org/officeDocument/2006/relationships/oleObject" Target="embeddings/oleObject14.bin"/><Relationship Id="rId139" Type="http://schemas.openxmlformats.org/officeDocument/2006/relationships/image" Target="media/image63.wmf"/><Relationship Id="rId290" Type="http://schemas.openxmlformats.org/officeDocument/2006/relationships/image" Target="media/image142.emf"/><Relationship Id="rId304" Type="http://schemas.openxmlformats.org/officeDocument/2006/relationships/oleObject" Target="embeddings/oleObject137.bin"/><Relationship Id="rId346" Type="http://schemas.openxmlformats.org/officeDocument/2006/relationships/image" Target="media/image172.wmf"/><Relationship Id="rId388" Type="http://schemas.openxmlformats.org/officeDocument/2006/relationships/oleObject" Target="embeddings/oleObject176.bin"/><Relationship Id="rId85" Type="http://schemas.openxmlformats.org/officeDocument/2006/relationships/oleObject" Target="embeddings/oleObject34.bin"/><Relationship Id="rId150" Type="http://schemas.openxmlformats.org/officeDocument/2006/relationships/oleObject" Target="embeddings/oleObject67.bin"/><Relationship Id="rId192" Type="http://schemas.openxmlformats.org/officeDocument/2006/relationships/image" Target="media/image89.wmf"/><Relationship Id="rId206" Type="http://schemas.openxmlformats.org/officeDocument/2006/relationships/image" Target="media/image96.wmf"/><Relationship Id="rId413" Type="http://schemas.openxmlformats.org/officeDocument/2006/relationships/image" Target="media/image210.wmf"/><Relationship Id="rId248" Type="http://schemas.openxmlformats.org/officeDocument/2006/relationships/image" Target="media/image119.wmf"/><Relationship Id="rId455" Type="http://schemas.openxmlformats.org/officeDocument/2006/relationships/oleObject" Target="embeddings/oleObject205.bin"/><Relationship Id="rId12" Type="http://schemas.openxmlformats.org/officeDocument/2006/relationships/image" Target="media/image2.wmf"/><Relationship Id="rId108" Type="http://schemas.openxmlformats.org/officeDocument/2006/relationships/image" Target="media/image48.wmf"/><Relationship Id="rId315" Type="http://schemas.openxmlformats.org/officeDocument/2006/relationships/image" Target="media/image156.wmf"/><Relationship Id="rId357" Type="http://schemas.openxmlformats.org/officeDocument/2006/relationships/oleObject" Target="embeddings/oleObject163.bin"/><Relationship Id="rId54" Type="http://schemas.openxmlformats.org/officeDocument/2006/relationships/image" Target="media/image20.wmf"/><Relationship Id="rId96" Type="http://schemas.openxmlformats.org/officeDocument/2006/relationships/image" Target="media/image42.wmf"/><Relationship Id="rId161" Type="http://schemas.openxmlformats.org/officeDocument/2006/relationships/image" Target="media/image74.wmf"/><Relationship Id="rId217" Type="http://schemas.openxmlformats.org/officeDocument/2006/relationships/image" Target="media/image102.wmf"/><Relationship Id="rId399" Type="http://schemas.openxmlformats.org/officeDocument/2006/relationships/image" Target="media/image202.wmf"/><Relationship Id="rId259" Type="http://schemas.openxmlformats.org/officeDocument/2006/relationships/oleObject" Target="embeddings/oleObject118.bin"/><Relationship Id="rId424" Type="http://schemas.openxmlformats.org/officeDocument/2006/relationships/oleObject" Target="embeddings/oleObject191.bin"/><Relationship Id="rId23" Type="http://schemas.openxmlformats.org/officeDocument/2006/relationships/oleObject" Target="embeddings/oleObject4.bin"/><Relationship Id="rId119" Type="http://schemas.openxmlformats.org/officeDocument/2006/relationships/image" Target="media/image53.wmf"/><Relationship Id="rId270" Type="http://schemas.openxmlformats.org/officeDocument/2006/relationships/image" Target="media/image130.wmf"/><Relationship Id="rId326" Type="http://schemas.openxmlformats.org/officeDocument/2006/relationships/oleObject" Target="embeddings/oleObject148.bin"/><Relationship Id="rId65" Type="http://schemas.openxmlformats.org/officeDocument/2006/relationships/oleObject" Target="embeddings/oleObject25.bin"/><Relationship Id="rId130" Type="http://schemas.openxmlformats.org/officeDocument/2006/relationships/oleObject" Target="embeddings/oleObject57.bin"/><Relationship Id="rId368" Type="http://schemas.openxmlformats.org/officeDocument/2006/relationships/image" Target="media/image184.wmf"/><Relationship Id="rId172" Type="http://schemas.openxmlformats.org/officeDocument/2006/relationships/oleObject" Target="embeddings/oleObject78.bin"/><Relationship Id="rId228" Type="http://schemas.openxmlformats.org/officeDocument/2006/relationships/oleObject" Target="embeddings/oleObject104.bin"/><Relationship Id="rId435" Type="http://schemas.openxmlformats.org/officeDocument/2006/relationships/oleObject" Target="embeddings/oleObject196.bin"/><Relationship Id="rId281" Type="http://schemas.openxmlformats.org/officeDocument/2006/relationships/image" Target="media/image136.wmf"/><Relationship Id="rId337" Type="http://schemas.openxmlformats.org/officeDocument/2006/relationships/oleObject" Target="embeddings/oleObject153.bin"/><Relationship Id="rId34" Type="http://schemas.openxmlformats.org/officeDocument/2006/relationships/image" Target="media/image10.wmf"/><Relationship Id="rId76" Type="http://schemas.openxmlformats.org/officeDocument/2006/relationships/image" Target="media/image31.wmf"/><Relationship Id="rId141" Type="http://schemas.openxmlformats.org/officeDocument/2006/relationships/image" Target="media/image64.wmf"/><Relationship Id="rId379" Type="http://schemas.openxmlformats.org/officeDocument/2006/relationships/image" Target="media/image190.wmf"/><Relationship Id="rId7" Type="http://schemas.openxmlformats.org/officeDocument/2006/relationships/webSettings" Target="webSettings.xml"/><Relationship Id="rId183" Type="http://schemas.openxmlformats.org/officeDocument/2006/relationships/header" Target="header4.xml"/><Relationship Id="rId239" Type="http://schemas.openxmlformats.org/officeDocument/2006/relationships/image" Target="media/image113.emf"/><Relationship Id="rId390" Type="http://schemas.openxmlformats.org/officeDocument/2006/relationships/oleObject" Target="embeddings/oleObject177.bin"/><Relationship Id="rId404" Type="http://schemas.openxmlformats.org/officeDocument/2006/relationships/image" Target="media/image205.wmf"/><Relationship Id="rId446" Type="http://schemas.openxmlformats.org/officeDocument/2006/relationships/image" Target="media/image229.wmf"/><Relationship Id="rId250" Type="http://schemas.openxmlformats.org/officeDocument/2006/relationships/image" Target="media/image120.wmf"/><Relationship Id="rId292" Type="http://schemas.openxmlformats.org/officeDocument/2006/relationships/oleObject" Target="embeddings/oleObject132.bin"/><Relationship Id="rId306" Type="http://schemas.openxmlformats.org/officeDocument/2006/relationships/oleObject" Target="embeddings/oleObject138.bin"/><Relationship Id="rId45" Type="http://schemas.openxmlformats.org/officeDocument/2006/relationships/oleObject" Target="embeddings/oleObject15.bin"/><Relationship Id="rId87" Type="http://schemas.openxmlformats.org/officeDocument/2006/relationships/oleObject" Target="embeddings/oleObject35.bin"/><Relationship Id="rId110" Type="http://schemas.openxmlformats.org/officeDocument/2006/relationships/oleObject" Target="embeddings/oleObject47.bin"/><Relationship Id="rId348" Type="http://schemas.openxmlformats.org/officeDocument/2006/relationships/image" Target="media/image173.wmf"/><Relationship Id="rId152" Type="http://schemas.openxmlformats.org/officeDocument/2006/relationships/oleObject" Target="embeddings/oleObject68.bin"/><Relationship Id="rId194" Type="http://schemas.openxmlformats.org/officeDocument/2006/relationships/image" Target="media/image90.wmf"/><Relationship Id="rId208" Type="http://schemas.openxmlformats.org/officeDocument/2006/relationships/image" Target="media/image97.emf"/><Relationship Id="rId415" Type="http://schemas.openxmlformats.org/officeDocument/2006/relationships/image" Target="media/image211.wmf"/><Relationship Id="rId457" Type="http://schemas.openxmlformats.org/officeDocument/2006/relationships/oleObject" Target="embeddings/oleObject206.bin"/><Relationship Id="rId261" Type="http://schemas.openxmlformats.org/officeDocument/2006/relationships/oleObject" Target="embeddings/oleObject119.bin"/><Relationship Id="rId14" Type="http://schemas.openxmlformats.org/officeDocument/2006/relationships/header" Target="header1.xml"/><Relationship Id="rId56" Type="http://schemas.openxmlformats.org/officeDocument/2006/relationships/image" Target="media/image21.wmf"/><Relationship Id="rId317" Type="http://schemas.openxmlformats.org/officeDocument/2006/relationships/image" Target="media/image157.wmf"/><Relationship Id="rId359" Type="http://schemas.openxmlformats.org/officeDocument/2006/relationships/oleObject" Target="embeddings/oleObject164.bin"/><Relationship Id="rId98" Type="http://schemas.openxmlformats.org/officeDocument/2006/relationships/image" Target="media/image43.wmf"/><Relationship Id="rId121" Type="http://schemas.openxmlformats.org/officeDocument/2006/relationships/image" Target="media/image54.wmf"/><Relationship Id="rId163" Type="http://schemas.openxmlformats.org/officeDocument/2006/relationships/image" Target="media/image75.wmf"/><Relationship Id="rId219" Type="http://schemas.openxmlformats.org/officeDocument/2006/relationships/image" Target="media/image103.wmf"/><Relationship Id="rId370" Type="http://schemas.openxmlformats.org/officeDocument/2006/relationships/image" Target="media/image185.emf"/><Relationship Id="rId426" Type="http://schemas.openxmlformats.org/officeDocument/2006/relationships/image" Target="media/image218.wmf"/><Relationship Id="rId230" Type="http://schemas.openxmlformats.org/officeDocument/2006/relationships/oleObject" Target="embeddings/oleObject105.bin"/><Relationship Id="rId25" Type="http://schemas.openxmlformats.org/officeDocument/2006/relationships/oleObject" Target="embeddings/oleObject5.bin"/><Relationship Id="rId67" Type="http://schemas.openxmlformats.org/officeDocument/2006/relationships/oleObject" Target="embeddings/oleObject26.bin"/><Relationship Id="rId272" Type="http://schemas.openxmlformats.org/officeDocument/2006/relationships/image" Target="media/image131.wmf"/><Relationship Id="rId328" Type="http://schemas.openxmlformats.org/officeDocument/2006/relationships/oleObject" Target="embeddings/oleObject149.bin"/><Relationship Id="rId132" Type="http://schemas.openxmlformats.org/officeDocument/2006/relationships/oleObject" Target="embeddings/oleObject58.bin"/><Relationship Id="rId174" Type="http://schemas.openxmlformats.org/officeDocument/2006/relationships/oleObject" Target="embeddings/oleObject79.bin"/><Relationship Id="rId381" Type="http://schemas.openxmlformats.org/officeDocument/2006/relationships/image" Target="media/image191.emf"/><Relationship Id="rId241" Type="http://schemas.openxmlformats.org/officeDocument/2006/relationships/oleObject" Target="embeddings/oleObject110.bin"/><Relationship Id="rId437" Type="http://schemas.openxmlformats.org/officeDocument/2006/relationships/image" Target="media/image224.wmf"/><Relationship Id="rId36" Type="http://schemas.openxmlformats.org/officeDocument/2006/relationships/image" Target="media/image11.wmf"/><Relationship Id="rId283" Type="http://schemas.openxmlformats.org/officeDocument/2006/relationships/image" Target="media/image137.wmf"/><Relationship Id="rId339" Type="http://schemas.openxmlformats.org/officeDocument/2006/relationships/oleObject" Target="embeddings/oleObject154.bin"/><Relationship Id="rId78" Type="http://schemas.openxmlformats.org/officeDocument/2006/relationships/image" Target="media/image32.emf"/><Relationship Id="rId101" Type="http://schemas.openxmlformats.org/officeDocument/2006/relationships/oleObject" Target="embeddings/oleObject42.bin"/><Relationship Id="rId143" Type="http://schemas.openxmlformats.org/officeDocument/2006/relationships/image" Target="media/image65.wmf"/><Relationship Id="rId185" Type="http://schemas.openxmlformats.org/officeDocument/2006/relationships/image" Target="media/image85.wmf"/><Relationship Id="rId350" Type="http://schemas.openxmlformats.org/officeDocument/2006/relationships/image" Target="media/image174.wmf"/><Relationship Id="rId406" Type="http://schemas.openxmlformats.org/officeDocument/2006/relationships/image" Target="media/image206.wmf"/><Relationship Id="rId9" Type="http://schemas.openxmlformats.org/officeDocument/2006/relationships/endnotes" Target="endnotes.xml"/><Relationship Id="rId210" Type="http://schemas.openxmlformats.org/officeDocument/2006/relationships/oleObject" Target="embeddings/oleObject95.bin"/><Relationship Id="rId392" Type="http://schemas.openxmlformats.org/officeDocument/2006/relationships/image" Target="media/image198.wmf"/><Relationship Id="rId448" Type="http://schemas.openxmlformats.org/officeDocument/2006/relationships/image" Target="media/image230.wmf"/><Relationship Id="rId252" Type="http://schemas.openxmlformats.org/officeDocument/2006/relationships/image" Target="media/image121.wmf"/><Relationship Id="rId294" Type="http://schemas.openxmlformats.org/officeDocument/2006/relationships/oleObject" Target="embeddings/oleObject133.bin"/><Relationship Id="rId308" Type="http://schemas.openxmlformats.org/officeDocument/2006/relationships/oleObject" Target="embeddings/oleObject139.bin"/><Relationship Id="rId47" Type="http://schemas.openxmlformats.org/officeDocument/2006/relationships/oleObject" Target="embeddings/oleObject16.bin"/><Relationship Id="rId89" Type="http://schemas.openxmlformats.org/officeDocument/2006/relationships/oleObject" Target="embeddings/oleObject36.bin"/><Relationship Id="rId112" Type="http://schemas.openxmlformats.org/officeDocument/2006/relationships/oleObject" Target="embeddings/oleObject48.bin"/><Relationship Id="rId154" Type="http://schemas.openxmlformats.org/officeDocument/2006/relationships/oleObject" Target="embeddings/oleObject69.bin"/><Relationship Id="rId361" Type="http://schemas.openxmlformats.org/officeDocument/2006/relationships/oleObject" Target="embeddings/oleObject165.bin"/><Relationship Id="rId196" Type="http://schemas.openxmlformats.org/officeDocument/2006/relationships/image" Target="media/image91.wmf"/><Relationship Id="rId417" Type="http://schemas.openxmlformats.org/officeDocument/2006/relationships/image" Target="media/image212.tiff"/><Relationship Id="rId459" Type="http://schemas.openxmlformats.org/officeDocument/2006/relationships/oleObject" Target="embeddings/oleObject207.bin"/><Relationship Id="rId16" Type="http://schemas.openxmlformats.org/officeDocument/2006/relationships/footer" Target="footer1.xml"/><Relationship Id="rId221" Type="http://schemas.openxmlformats.org/officeDocument/2006/relationships/image" Target="media/image104.wmf"/><Relationship Id="rId263" Type="http://schemas.openxmlformats.org/officeDocument/2006/relationships/oleObject" Target="embeddings/oleObject120.bin"/><Relationship Id="rId319" Type="http://schemas.openxmlformats.org/officeDocument/2006/relationships/image" Target="media/image158.wmf"/><Relationship Id="rId58" Type="http://schemas.openxmlformats.org/officeDocument/2006/relationships/image" Target="media/image22.wmf"/><Relationship Id="rId123" Type="http://schemas.openxmlformats.org/officeDocument/2006/relationships/image" Target="media/image55.wmf"/><Relationship Id="rId330" Type="http://schemas.openxmlformats.org/officeDocument/2006/relationships/oleObject" Target="embeddings/oleObject150.bin"/><Relationship Id="rId165" Type="http://schemas.openxmlformats.org/officeDocument/2006/relationships/image" Target="media/image76.wmf"/><Relationship Id="rId372" Type="http://schemas.openxmlformats.org/officeDocument/2006/relationships/oleObject" Target="embeddings/oleObject169.bin"/><Relationship Id="rId428" Type="http://schemas.openxmlformats.org/officeDocument/2006/relationships/image" Target="media/image219.wmf"/><Relationship Id="rId232" Type="http://schemas.openxmlformats.org/officeDocument/2006/relationships/oleObject" Target="embeddings/oleObject106.bin"/><Relationship Id="rId274" Type="http://schemas.openxmlformats.org/officeDocument/2006/relationships/image" Target="media/image132.emf"/><Relationship Id="rId27" Type="http://schemas.openxmlformats.org/officeDocument/2006/relationships/oleObject" Target="embeddings/oleObject6.bin"/><Relationship Id="rId69" Type="http://schemas.openxmlformats.org/officeDocument/2006/relationships/oleObject" Target="embeddings/oleObject27.bin"/><Relationship Id="rId134" Type="http://schemas.openxmlformats.org/officeDocument/2006/relationships/oleObject" Target="embeddings/oleObject59.bin"/><Relationship Id="rId80" Type="http://schemas.openxmlformats.org/officeDocument/2006/relationships/image" Target="media/image34.wmf"/><Relationship Id="rId176" Type="http://schemas.openxmlformats.org/officeDocument/2006/relationships/oleObject" Target="embeddings/oleObject80.bin"/><Relationship Id="rId341" Type="http://schemas.openxmlformats.org/officeDocument/2006/relationships/oleObject" Target="embeddings/oleObject155.bin"/><Relationship Id="rId383" Type="http://schemas.openxmlformats.org/officeDocument/2006/relationships/oleObject" Target="embeddings/oleObject174.bin"/><Relationship Id="rId439" Type="http://schemas.openxmlformats.org/officeDocument/2006/relationships/image" Target="media/image225.wmf"/><Relationship Id="rId201" Type="http://schemas.openxmlformats.org/officeDocument/2006/relationships/oleObject" Target="embeddings/oleObject91.bin"/><Relationship Id="rId243" Type="http://schemas.openxmlformats.org/officeDocument/2006/relationships/oleObject" Target="embeddings/oleObject111.bin"/><Relationship Id="rId285" Type="http://schemas.openxmlformats.org/officeDocument/2006/relationships/image" Target="media/image138.wmf"/><Relationship Id="rId450" Type="http://schemas.openxmlformats.org/officeDocument/2006/relationships/image" Target="media/image231.wmf"/><Relationship Id="rId38" Type="http://schemas.openxmlformats.org/officeDocument/2006/relationships/image" Target="media/image12.wmf"/><Relationship Id="rId103" Type="http://schemas.openxmlformats.org/officeDocument/2006/relationships/oleObject" Target="embeddings/oleObject43.bin"/><Relationship Id="rId310" Type="http://schemas.openxmlformats.org/officeDocument/2006/relationships/oleObject" Target="embeddings/oleObject140.bin"/><Relationship Id="rId91" Type="http://schemas.openxmlformats.org/officeDocument/2006/relationships/oleObject" Target="embeddings/oleObject37.bin"/><Relationship Id="rId145" Type="http://schemas.openxmlformats.org/officeDocument/2006/relationships/image" Target="media/image66.wmf"/><Relationship Id="rId187" Type="http://schemas.openxmlformats.org/officeDocument/2006/relationships/image" Target="media/image86.wmf"/><Relationship Id="rId352" Type="http://schemas.openxmlformats.org/officeDocument/2006/relationships/image" Target="media/image175.wmf"/><Relationship Id="rId394" Type="http://schemas.openxmlformats.org/officeDocument/2006/relationships/image" Target="media/image199.tiff"/><Relationship Id="rId408" Type="http://schemas.openxmlformats.org/officeDocument/2006/relationships/image" Target="media/image207.wmf"/><Relationship Id="rId212" Type="http://schemas.openxmlformats.org/officeDocument/2006/relationships/oleObject" Target="embeddings/oleObject96.bin"/><Relationship Id="rId254" Type="http://schemas.openxmlformats.org/officeDocument/2006/relationships/image" Target="media/image122.wmf"/><Relationship Id="rId49" Type="http://schemas.openxmlformats.org/officeDocument/2006/relationships/oleObject" Target="embeddings/oleObject17.bin"/><Relationship Id="rId114" Type="http://schemas.openxmlformats.org/officeDocument/2006/relationships/oleObject" Target="embeddings/oleObject49.bin"/><Relationship Id="rId296" Type="http://schemas.openxmlformats.org/officeDocument/2006/relationships/oleObject" Target="embeddings/oleObject134.bin"/><Relationship Id="rId461" Type="http://schemas.openxmlformats.org/officeDocument/2006/relationships/oleObject" Target="embeddings/oleObject208.bin"/><Relationship Id="rId60" Type="http://schemas.openxmlformats.org/officeDocument/2006/relationships/image" Target="media/image23.wmf"/><Relationship Id="rId156" Type="http://schemas.openxmlformats.org/officeDocument/2006/relationships/oleObject" Target="embeddings/oleObject70.bin"/><Relationship Id="rId198" Type="http://schemas.openxmlformats.org/officeDocument/2006/relationships/image" Target="media/image92.wmf"/><Relationship Id="rId321" Type="http://schemas.openxmlformats.org/officeDocument/2006/relationships/image" Target="media/image159.wmf"/><Relationship Id="rId363" Type="http://schemas.openxmlformats.org/officeDocument/2006/relationships/oleObject" Target="embeddings/oleObject166.bin"/><Relationship Id="rId419" Type="http://schemas.openxmlformats.org/officeDocument/2006/relationships/image" Target="media/image214.wmf"/><Relationship Id="rId223" Type="http://schemas.openxmlformats.org/officeDocument/2006/relationships/image" Target="media/image105.wmf"/><Relationship Id="rId430" Type="http://schemas.openxmlformats.org/officeDocument/2006/relationships/image" Target="media/image220.wmf"/><Relationship Id="rId18" Type="http://schemas.openxmlformats.org/officeDocument/2006/relationships/header" Target="header3.xml"/><Relationship Id="rId265" Type="http://schemas.openxmlformats.org/officeDocument/2006/relationships/oleObject" Target="embeddings/oleObject121.bin"/><Relationship Id="rId125" Type="http://schemas.openxmlformats.org/officeDocument/2006/relationships/image" Target="media/image56.wmf"/><Relationship Id="rId167" Type="http://schemas.openxmlformats.org/officeDocument/2006/relationships/image" Target="media/image77.wmf"/><Relationship Id="rId332" Type="http://schemas.openxmlformats.org/officeDocument/2006/relationships/oleObject" Target="embeddings/oleObject151.bin"/><Relationship Id="rId374" Type="http://schemas.openxmlformats.org/officeDocument/2006/relationships/oleObject" Target="embeddings/oleObject170.bin"/><Relationship Id="rId71" Type="http://schemas.openxmlformats.org/officeDocument/2006/relationships/oleObject" Target="embeddings/oleObject28.bin"/><Relationship Id="rId234" Type="http://schemas.openxmlformats.org/officeDocument/2006/relationships/oleObject" Target="embeddings/oleObject107.bin"/><Relationship Id="rId2" Type="http://schemas.openxmlformats.org/officeDocument/2006/relationships/customXml" Target="../customXml/item2.xml"/><Relationship Id="rId29" Type="http://schemas.openxmlformats.org/officeDocument/2006/relationships/oleObject" Target="embeddings/oleObject7.bin"/><Relationship Id="rId276" Type="http://schemas.openxmlformats.org/officeDocument/2006/relationships/oleObject" Target="embeddings/oleObject126.bin"/><Relationship Id="rId441" Type="http://schemas.openxmlformats.org/officeDocument/2006/relationships/image" Target="media/image226.wmf"/><Relationship Id="rId40" Type="http://schemas.openxmlformats.org/officeDocument/2006/relationships/image" Target="media/image13.wmf"/><Relationship Id="rId136" Type="http://schemas.openxmlformats.org/officeDocument/2006/relationships/oleObject" Target="embeddings/oleObject60.bin"/><Relationship Id="rId178" Type="http://schemas.openxmlformats.org/officeDocument/2006/relationships/oleObject" Target="embeddings/oleObject81.bin"/><Relationship Id="rId301" Type="http://schemas.openxmlformats.org/officeDocument/2006/relationships/image" Target="media/image148.emf"/><Relationship Id="rId343" Type="http://schemas.openxmlformats.org/officeDocument/2006/relationships/oleObject" Target="embeddings/oleObject156.bin"/><Relationship Id="rId61" Type="http://schemas.openxmlformats.org/officeDocument/2006/relationships/oleObject" Target="embeddings/oleObject23.bin"/><Relationship Id="rId82" Type="http://schemas.openxmlformats.org/officeDocument/2006/relationships/image" Target="media/image35.wmf"/><Relationship Id="rId199" Type="http://schemas.openxmlformats.org/officeDocument/2006/relationships/oleObject" Target="embeddings/oleObject90.bin"/><Relationship Id="rId203" Type="http://schemas.openxmlformats.org/officeDocument/2006/relationships/oleObject" Target="embeddings/oleObject92.bin"/><Relationship Id="rId385" Type="http://schemas.openxmlformats.org/officeDocument/2006/relationships/oleObject" Target="embeddings/oleObject175.bin"/><Relationship Id="rId19" Type="http://schemas.openxmlformats.org/officeDocument/2006/relationships/footer" Target="footer3.xml"/><Relationship Id="rId224" Type="http://schemas.openxmlformats.org/officeDocument/2006/relationships/oleObject" Target="embeddings/oleObject102.bin"/><Relationship Id="rId245" Type="http://schemas.openxmlformats.org/officeDocument/2006/relationships/oleObject" Target="embeddings/oleObject112.bin"/><Relationship Id="rId266" Type="http://schemas.openxmlformats.org/officeDocument/2006/relationships/image" Target="media/image128.wmf"/><Relationship Id="rId287" Type="http://schemas.openxmlformats.org/officeDocument/2006/relationships/image" Target="media/image139.emf"/><Relationship Id="rId410" Type="http://schemas.openxmlformats.org/officeDocument/2006/relationships/image" Target="media/image208.tiff"/><Relationship Id="rId431" Type="http://schemas.openxmlformats.org/officeDocument/2006/relationships/oleObject" Target="embeddings/oleObject194.bin"/><Relationship Id="rId452" Type="http://schemas.openxmlformats.org/officeDocument/2006/relationships/image" Target="media/image232.wmf"/><Relationship Id="rId30" Type="http://schemas.openxmlformats.org/officeDocument/2006/relationships/image" Target="media/image8.wmf"/><Relationship Id="rId105" Type="http://schemas.openxmlformats.org/officeDocument/2006/relationships/oleObject" Target="embeddings/oleObject44.bin"/><Relationship Id="rId126" Type="http://schemas.openxmlformats.org/officeDocument/2006/relationships/oleObject" Target="embeddings/oleObject55.bin"/><Relationship Id="rId147" Type="http://schemas.openxmlformats.org/officeDocument/2006/relationships/image" Target="media/image67.wmf"/><Relationship Id="rId168" Type="http://schemas.openxmlformats.org/officeDocument/2006/relationships/oleObject" Target="embeddings/oleObject76.bin"/><Relationship Id="rId312" Type="http://schemas.openxmlformats.org/officeDocument/2006/relationships/oleObject" Target="embeddings/oleObject141.bin"/><Relationship Id="rId333" Type="http://schemas.openxmlformats.org/officeDocument/2006/relationships/image" Target="media/image165.tiff"/><Relationship Id="rId354" Type="http://schemas.openxmlformats.org/officeDocument/2006/relationships/image" Target="media/image176.wmf"/><Relationship Id="rId51" Type="http://schemas.openxmlformats.org/officeDocument/2006/relationships/oleObject" Target="embeddings/oleObject18.bin"/><Relationship Id="rId72" Type="http://schemas.openxmlformats.org/officeDocument/2006/relationships/image" Target="media/image29.wmf"/><Relationship Id="rId93" Type="http://schemas.openxmlformats.org/officeDocument/2006/relationships/oleObject" Target="embeddings/oleObject38.bin"/><Relationship Id="rId189" Type="http://schemas.openxmlformats.org/officeDocument/2006/relationships/image" Target="media/image87.emf"/><Relationship Id="rId375" Type="http://schemas.openxmlformats.org/officeDocument/2006/relationships/image" Target="media/image188.wmf"/><Relationship Id="rId396" Type="http://schemas.openxmlformats.org/officeDocument/2006/relationships/oleObject" Target="embeddings/oleObject179.bin"/><Relationship Id="rId3" Type="http://schemas.openxmlformats.org/officeDocument/2006/relationships/customXml" Target="../customXml/item3.xml"/><Relationship Id="rId214" Type="http://schemas.openxmlformats.org/officeDocument/2006/relationships/oleObject" Target="embeddings/oleObject97.bin"/><Relationship Id="rId235" Type="http://schemas.openxmlformats.org/officeDocument/2006/relationships/image" Target="media/image111.wmf"/><Relationship Id="rId256" Type="http://schemas.openxmlformats.org/officeDocument/2006/relationships/image" Target="media/image123.wmf"/><Relationship Id="rId277" Type="http://schemas.openxmlformats.org/officeDocument/2006/relationships/image" Target="media/image134.wmf"/><Relationship Id="rId298" Type="http://schemas.openxmlformats.org/officeDocument/2006/relationships/oleObject" Target="embeddings/oleObject135.bin"/><Relationship Id="rId400" Type="http://schemas.openxmlformats.org/officeDocument/2006/relationships/oleObject" Target="embeddings/oleObject181.bin"/><Relationship Id="rId421" Type="http://schemas.openxmlformats.org/officeDocument/2006/relationships/image" Target="media/image215.wmf"/><Relationship Id="rId442" Type="http://schemas.openxmlformats.org/officeDocument/2006/relationships/oleObject" Target="embeddings/oleObject199.bin"/><Relationship Id="rId463" Type="http://schemas.openxmlformats.org/officeDocument/2006/relationships/oleObject" Target="embeddings/oleObject209.bin"/><Relationship Id="rId116" Type="http://schemas.openxmlformats.org/officeDocument/2006/relationships/oleObject" Target="embeddings/oleObject50.bin"/><Relationship Id="rId137" Type="http://schemas.openxmlformats.org/officeDocument/2006/relationships/image" Target="media/image62.wmf"/><Relationship Id="rId158" Type="http://schemas.openxmlformats.org/officeDocument/2006/relationships/oleObject" Target="embeddings/oleObject71.bin"/><Relationship Id="rId302" Type="http://schemas.openxmlformats.org/officeDocument/2006/relationships/image" Target="media/image149.emf"/><Relationship Id="rId323" Type="http://schemas.openxmlformats.org/officeDocument/2006/relationships/image" Target="media/image160.wmf"/><Relationship Id="rId344" Type="http://schemas.openxmlformats.org/officeDocument/2006/relationships/image" Target="media/image171.wmf"/><Relationship Id="rId20" Type="http://schemas.openxmlformats.org/officeDocument/2006/relationships/image" Target="media/image3.wmf"/><Relationship Id="rId41" Type="http://schemas.openxmlformats.org/officeDocument/2006/relationships/oleObject" Target="embeddings/oleObject13.bin"/><Relationship Id="rId62" Type="http://schemas.openxmlformats.org/officeDocument/2006/relationships/image" Target="media/image24.wmf"/><Relationship Id="rId83" Type="http://schemas.openxmlformats.org/officeDocument/2006/relationships/oleObject" Target="embeddings/oleObject33.bin"/><Relationship Id="rId179" Type="http://schemas.openxmlformats.org/officeDocument/2006/relationships/image" Target="media/image83.wmf"/><Relationship Id="rId365" Type="http://schemas.openxmlformats.org/officeDocument/2006/relationships/image" Target="media/image182.emf"/><Relationship Id="rId386" Type="http://schemas.openxmlformats.org/officeDocument/2006/relationships/image" Target="media/image194.tiff"/><Relationship Id="rId190" Type="http://schemas.openxmlformats.org/officeDocument/2006/relationships/image" Target="media/image88.wmf"/><Relationship Id="rId204" Type="http://schemas.openxmlformats.org/officeDocument/2006/relationships/image" Target="media/image95.wmf"/><Relationship Id="rId225" Type="http://schemas.openxmlformats.org/officeDocument/2006/relationships/image" Target="media/image106.wmf"/><Relationship Id="rId246" Type="http://schemas.openxmlformats.org/officeDocument/2006/relationships/image" Target="media/image117.emf"/><Relationship Id="rId267" Type="http://schemas.openxmlformats.org/officeDocument/2006/relationships/oleObject" Target="embeddings/oleObject122.bin"/><Relationship Id="rId288" Type="http://schemas.openxmlformats.org/officeDocument/2006/relationships/image" Target="media/image140.emf"/><Relationship Id="rId411" Type="http://schemas.openxmlformats.org/officeDocument/2006/relationships/image" Target="media/image209.wmf"/><Relationship Id="rId432" Type="http://schemas.openxmlformats.org/officeDocument/2006/relationships/image" Target="media/image221.wmf"/><Relationship Id="rId453" Type="http://schemas.openxmlformats.org/officeDocument/2006/relationships/oleObject" Target="embeddings/oleObject204.bin"/><Relationship Id="rId106" Type="http://schemas.openxmlformats.org/officeDocument/2006/relationships/image" Target="media/image47.wmf"/><Relationship Id="rId127" Type="http://schemas.openxmlformats.org/officeDocument/2006/relationships/image" Target="media/image57.wmf"/><Relationship Id="rId313" Type="http://schemas.openxmlformats.org/officeDocument/2006/relationships/image" Target="media/image155.wmf"/><Relationship Id="rId10" Type="http://schemas.openxmlformats.org/officeDocument/2006/relationships/image" Target="media/image1.wmf"/><Relationship Id="rId31" Type="http://schemas.openxmlformats.org/officeDocument/2006/relationships/oleObject" Target="embeddings/oleObject8.bin"/><Relationship Id="rId52" Type="http://schemas.openxmlformats.org/officeDocument/2006/relationships/image" Target="media/image19.wmf"/><Relationship Id="rId73" Type="http://schemas.openxmlformats.org/officeDocument/2006/relationships/oleObject" Target="embeddings/oleObject29.bin"/><Relationship Id="rId94" Type="http://schemas.openxmlformats.org/officeDocument/2006/relationships/image" Target="media/image41.wmf"/><Relationship Id="rId148" Type="http://schemas.openxmlformats.org/officeDocument/2006/relationships/oleObject" Target="embeddings/oleObject66.bin"/><Relationship Id="rId169" Type="http://schemas.openxmlformats.org/officeDocument/2006/relationships/image" Target="media/image78.wmf"/><Relationship Id="rId334" Type="http://schemas.openxmlformats.org/officeDocument/2006/relationships/image" Target="media/image166.wmf"/><Relationship Id="rId355" Type="http://schemas.openxmlformats.org/officeDocument/2006/relationships/oleObject" Target="embeddings/oleObject162.bin"/><Relationship Id="rId376" Type="http://schemas.openxmlformats.org/officeDocument/2006/relationships/oleObject" Target="embeddings/oleObject171.bin"/><Relationship Id="rId397" Type="http://schemas.openxmlformats.org/officeDocument/2006/relationships/image" Target="media/image201.wmf"/><Relationship Id="rId4" Type="http://schemas.openxmlformats.org/officeDocument/2006/relationships/numbering" Target="numbering.xml"/><Relationship Id="rId180" Type="http://schemas.openxmlformats.org/officeDocument/2006/relationships/oleObject" Target="embeddings/oleObject82.bin"/><Relationship Id="rId215" Type="http://schemas.openxmlformats.org/officeDocument/2006/relationships/image" Target="media/image101.wmf"/><Relationship Id="rId236" Type="http://schemas.openxmlformats.org/officeDocument/2006/relationships/oleObject" Target="embeddings/oleObject108.bin"/><Relationship Id="rId257" Type="http://schemas.openxmlformats.org/officeDocument/2006/relationships/oleObject" Target="embeddings/oleObject117.bin"/><Relationship Id="rId278" Type="http://schemas.openxmlformats.org/officeDocument/2006/relationships/oleObject" Target="embeddings/oleObject127.bin"/><Relationship Id="rId401" Type="http://schemas.openxmlformats.org/officeDocument/2006/relationships/image" Target="media/image203.wmf"/><Relationship Id="rId422" Type="http://schemas.openxmlformats.org/officeDocument/2006/relationships/oleObject" Target="embeddings/oleObject190.bin"/><Relationship Id="rId443" Type="http://schemas.openxmlformats.org/officeDocument/2006/relationships/image" Target="media/image227.tiff"/><Relationship Id="rId464" Type="http://schemas.openxmlformats.org/officeDocument/2006/relationships/fontTable" Target="fontTable.xml"/><Relationship Id="rId303" Type="http://schemas.openxmlformats.org/officeDocument/2006/relationships/image" Target="media/image150.wmf"/><Relationship Id="rId42" Type="http://schemas.openxmlformats.org/officeDocument/2006/relationships/image" Target="media/image14.wmf"/><Relationship Id="rId84" Type="http://schemas.openxmlformats.org/officeDocument/2006/relationships/image" Target="media/image36.wmf"/><Relationship Id="rId138" Type="http://schemas.openxmlformats.org/officeDocument/2006/relationships/oleObject" Target="embeddings/oleObject61.bin"/><Relationship Id="rId345" Type="http://schemas.openxmlformats.org/officeDocument/2006/relationships/oleObject" Target="embeddings/oleObject157.bin"/><Relationship Id="rId387" Type="http://schemas.openxmlformats.org/officeDocument/2006/relationships/image" Target="media/image195.wmf"/><Relationship Id="rId191" Type="http://schemas.openxmlformats.org/officeDocument/2006/relationships/oleObject" Target="embeddings/oleObject86.bin"/><Relationship Id="rId205" Type="http://schemas.openxmlformats.org/officeDocument/2006/relationships/oleObject" Target="embeddings/oleObject93.bin"/><Relationship Id="rId247" Type="http://schemas.openxmlformats.org/officeDocument/2006/relationships/image" Target="media/image118.emf"/><Relationship Id="rId412" Type="http://schemas.openxmlformats.org/officeDocument/2006/relationships/oleObject" Target="embeddings/oleObject186.bin"/><Relationship Id="rId107" Type="http://schemas.openxmlformats.org/officeDocument/2006/relationships/oleObject" Target="embeddings/oleObject45.bin"/><Relationship Id="rId289" Type="http://schemas.openxmlformats.org/officeDocument/2006/relationships/image" Target="media/image141.emf"/><Relationship Id="rId454" Type="http://schemas.openxmlformats.org/officeDocument/2006/relationships/image" Target="media/image233.wmf"/><Relationship Id="rId11" Type="http://schemas.openxmlformats.org/officeDocument/2006/relationships/oleObject" Target="embeddings/oleObject1.bin"/><Relationship Id="rId53" Type="http://schemas.openxmlformats.org/officeDocument/2006/relationships/oleObject" Target="embeddings/oleObject19.bin"/><Relationship Id="rId149" Type="http://schemas.openxmlformats.org/officeDocument/2006/relationships/image" Target="media/image68.wmf"/><Relationship Id="rId314" Type="http://schemas.openxmlformats.org/officeDocument/2006/relationships/oleObject" Target="embeddings/oleObject142.bin"/><Relationship Id="rId356" Type="http://schemas.openxmlformats.org/officeDocument/2006/relationships/image" Target="media/image177.wmf"/><Relationship Id="rId398" Type="http://schemas.openxmlformats.org/officeDocument/2006/relationships/oleObject" Target="embeddings/oleObject180.bin"/><Relationship Id="rId95" Type="http://schemas.openxmlformats.org/officeDocument/2006/relationships/oleObject" Target="embeddings/oleObject39.bin"/><Relationship Id="rId160" Type="http://schemas.openxmlformats.org/officeDocument/2006/relationships/oleObject" Target="embeddings/oleObject72.bin"/><Relationship Id="rId216" Type="http://schemas.openxmlformats.org/officeDocument/2006/relationships/oleObject" Target="embeddings/oleObject98.bin"/><Relationship Id="rId423" Type="http://schemas.openxmlformats.org/officeDocument/2006/relationships/image" Target="media/image216.wmf"/><Relationship Id="rId258" Type="http://schemas.openxmlformats.org/officeDocument/2006/relationships/image" Target="media/image124.wmf"/><Relationship Id="rId465" Type="http://schemas.openxmlformats.org/officeDocument/2006/relationships/theme" Target="theme/theme1.xml"/><Relationship Id="rId22" Type="http://schemas.openxmlformats.org/officeDocument/2006/relationships/image" Target="media/image4.wmf"/><Relationship Id="rId64" Type="http://schemas.openxmlformats.org/officeDocument/2006/relationships/image" Target="media/image25.wmf"/><Relationship Id="rId118" Type="http://schemas.openxmlformats.org/officeDocument/2006/relationships/oleObject" Target="embeddings/oleObject51.bin"/><Relationship Id="rId325" Type="http://schemas.openxmlformats.org/officeDocument/2006/relationships/image" Target="media/image161.wmf"/><Relationship Id="rId367" Type="http://schemas.openxmlformats.org/officeDocument/2006/relationships/oleObject" Target="embeddings/oleObject167.bin"/><Relationship Id="rId171" Type="http://schemas.openxmlformats.org/officeDocument/2006/relationships/image" Target="media/image79.wmf"/><Relationship Id="rId227" Type="http://schemas.openxmlformats.org/officeDocument/2006/relationships/image" Target="media/image107.wmf"/><Relationship Id="rId269" Type="http://schemas.openxmlformats.org/officeDocument/2006/relationships/oleObject" Target="embeddings/oleObject123.bin"/><Relationship Id="rId434" Type="http://schemas.openxmlformats.org/officeDocument/2006/relationships/image" Target="media/image222.wmf"/><Relationship Id="rId33" Type="http://schemas.openxmlformats.org/officeDocument/2006/relationships/oleObject" Target="embeddings/oleObject9.bin"/><Relationship Id="rId129" Type="http://schemas.openxmlformats.org/officeDocument/2006/relationships/image" Target="media/image58.wmf"/><Relationship Id="rId280" Type="http://schemas.openxmlformats.org/officeDocument/2006/relationships/oleObject" Target="embeddings/oleObject128.bin"/><Relationship Id="rId336" Type="http://schemas.openxmlformats.org/officeDocument/2006/relationships/image" Target="media/image167.wmf"/><Relationship Id="rId75" Type="http://schemas.openxmlformats.org/officeDocument/2006/relationships/oleObject" Target="embeddings/oleObject30.bin"/><Relationship Id="rId140" Type="http://schemas.openxmlformats.org/officeDocument/2006/relationships/oleObject" Target="embeddings/oleObject62.bin"/><Relationship Id="rId182" Type="http://schemas.openxmlformats.org/officeDocument/2006/relationships/oleObject" Target="embeddings/oleObject83.bin"/><Relationship Id="rId378" Type="http://schemas.openxmlformats.org/officeDocument/2006/relationships/oleObject" Target="embeddings/oleObject172.bin"/><Relationship Id="rId403" Type="http://schemas.openxmlformats.org/officeDocument/2006/relationships/image" Target="media/image204.tiff"/><Relationship Id="rId6" Type="http://schemas.openxmlformats.org/officeDocument/2006/relationships/settings" Target="settings.xml"/><Relationship Id="rId238" Type="http://schemas.openxmlformats.org/officeDocument/2006/relationships/oleObject" Target="embeddings/oleObject109.bin"/><Relationship Id="rId445" Type="http://schemas.openxmlformats.org/officeDocument/2006/relationships/oleObject" Target="embeddings/oleObject200.bin"/><Relationship Id="rId291" Type="http://schemas.openxmlformats.org/officeDocument/2006/relationships/image" Target="media/image143.wmf"/><Relationship Id="rId305" Type="http://schemas.openxmlformats.org/officeDocument/2006/relationships/image" Target="media/image151.wmf"/><Relationship Id="rId347" Type="http://schemas.openxmlformats.org/officeDocument/2006/relationships/oleObject" Target="embeddings/oleObject158.bin"/><Relationship Id="rId44" Type="http://schemas.openxmlformats.org/officeDocument/2006/relationships/image" Target="media/image15.wmf"/><Relationship Id="rId86" Type="http://schemas.openxmlformats.org/officeDocument/2006/relationships/image" Target="media/image37.wmf"/><Relationship Id="rId151" Type="http://schemas.openxmlformats.org/officeDocument/2006/relationships/image" Target="media/image69.wmf"/><Relationship Id="rId389" Type="http://schemas.openxmlformats.org/officeDocument/2006/relationships/image" Target="media/image196.wmf"/><Relationship Id="rId193" Type="http://schemas.openxmlformats.org/officeDocument/2006/relationships/oleObject" Target="embeddings/oleObject87.bin"/><Relationship Id="rId207" Type="http://schemas.openxmlformats.org/officeDocument/2006/relationships/oleObject" Target="embeddings/oleObject94.bin"/><Relationship Id="rId249" Type="http://schemas.openxmlformats.org/officeDocument/2006/relationships/oleObject" Target="embeddings/oleObject113.bin"/><Relationship Id="rId414" Type="http://schemas.openxmlformats.org/officeDocument/2006/relationships/oleObject" Target="embeddings/oleObject187.bin"/><Relationship Id="rId456" Type="http://schemas.openxmlformats.org/officeDocument/2006/relationships/image" Target="media/image234.wmf"/><Relationship Id="rId13" Type="http://schemas.openxmlformats.org/officeDocument/2006/relationships/oleObject" Target="embeddings/oleObject2.bin"/><Relationship Id="rId109" Type="http://schemas.openxmlformats.org/officeDocument/2006/relationships/oleObject" Target="embeddings/oleObject46.bin"/><Relationship Id="rId260" Type="http://schemas.openxmlformats.org/officeDocument/2006/relationships/image" Target="media/image125.wmf"/><Relationship Id="rId316" Type="http://schemas.openxmlformats.org/officeDocument/2006/relationships/oleObject" Target="embeddings/oleObject143.bin"/><Relationship Id="rId55" Type="http://schemas.openxmlformats.org/officeDocument/2006/relationships/oleObject" Target="embeddings/oleObject20.bin"/><Relationship Id="rId97" Type="http://schemas.openxmlformats.org/officeDocument/2006/relationships/oleObject" Target="embeddings/oleObject40.bin"/><Relationship Id="rId120" Type="http://schemas.openxmlformats.org/officeDocument/2006/relationships/oleObject" Target="embeddings/oleObject52.bin"/><Relationship Id="rId358" Type="http://schemas.openxmlformats.org/officeDocument/2006/relationships/image" Target="media/image178.wmf"/><Relationship Id="rId162" Type="http://schemas.openxmlformats.org/officeDocument/2006/relationships/oleObject" Target="embeddings/oleObject73.bin"/><Relationship Id="rId218" Type="http://schemas.openxmlformats.org/officeDocument/2006/relationships/oleObject" Target="embeddings/oleObject99.bin"/><Relationship Id="rId425" Type="http://schemas.openxmlformats.org/officeDocument/2006/relationships/image" Target="media/image217.tiff"/><Relationship Id="rId271" Type="http://schemas.openxmlformats.org/officeDocument/2006/relationships/oleObject" Target="embeddings/oleObject124.bin"/><Relationship Id="rId24" Type="http://schemas.openxmlformats.org/officeDocument/2006/relationships/image" Target="media/image5.wmf"/><Relationship Id="rId66" Type="http://schemas.openxmlformats.org/officeDocument/2006/relationships/image" Target="media/image26.wmf"/><Relationship Id="rId131" Type="http://schemas.openxmlformats.org/officeDocument/2006/relationships/image" Target="media/image59.wmf"/><Relationship Id="rId327" Type="http://schemas.openxmlformats.org/officeDocument/2006/relationships/image" Target="media/image162.wmf"/><Relationship Id="rId369" Type="http://schemas.openxmlformats.org/officeDocument/2006/relationships/oleObject" Target="embeddings/oleObject168.bin"/><Relationship Id="rId173" Type="http://schemas.openxmlformats.org/officeDocument/2006/relationships/image" Target="media/image80.wmf"/><Relationship Id="rId229" Type="http://schemas.openxmlformats.org/officeDocument/2006/relationships/image" Target="media/image108.wmf"/><Relationship Id="rId380" Type="http://schemas.openxmlformats.org/officeDocument/2006/relationships/oleObject" Target="embeddings/oleObject173.bin"/><Relationship Id="rId436" Type="http://schemas.openxmlformats.org/officeDocument/2006/relationships/image" Target="media/image223.tiff"/><Relationship Id="rId240" Type="http://schemas.openxmlformats.org/officeDocument/2006/relationships/image" Target="media/image114.wmf"/><Relationship Id="rId35" Type="http://schemas.openxmlformats.org/officeDocument/2006/relationships/oleObject" Target="embeddings/oleObject10.bin"/><Relationship Id="rId77" Type="http://schemas.openxmlformats.org/officeDocument/2006/relationships/oleObject" Target="embeddings/oleObject31.bin"/><Relationship Id="rId100" Type="http://schemas.openxmlformats.org/officeDocument/2006/relationships/image" Target="media/image44.wmf"/><Relationship Id="rId282" Type="http://schemas.openxmlformats.org/officeDocument/2006/relationships/oleObject" Target="embeddings/oleObject129.bin"/><Relationship Id="rId338" Type="http://schemas.openxmlformats.org/officeDocument/2006/relationships/image" Target="media/image168.wmf"/><Relationship Id="rId8" Type="http://schemas.openxmlformats.org/officeDocument/2006/relationships/footnotes" Target="footnotes.xml"/><Relationship Id="rId142" Type="http://schemas.openxmlformats.org/officeDocument/2006/relationships/oleObject" Target="embeddings/oleObject63.bin"/><Relationship Id="rId184" Type="http://schemas.openxmlformats.org/officeDocument/2006/relationships/footer" Target="footer4.xml"/><Relationship Id="rId391" Type="http://schemas.openxmlformats.org/officeDocument/2006/relationships/image" Target="media/image197.tiff"/><Relationship Id="rId405" Type="http://schemas.openxmlformats.org/officeDocument/2006/relationships/oleObject" Target="embeddings/oleObject183.bin"/><Relationship Id="rId447" Type="http://schemas.openxmlformats.org/officeDocument/2006/relationships/oleObject" Target="embeddings/oleObject201.bin"/><Relationship Id="rId251" Type="http://schemas.openxmlformats.org/officeDocument/2006/relationships/oleObject" Target="embeddings/oleObject114.bin"/><Relationship Id="rId46" Type="http://schemas.openxmlformats.org/officeDocument/2006/relationships/image" Target="media/image16.wmf"/><Relationship Id="rId293" Type="http://schemas.openxmlformats.org/officeDocument/2006/relationships/image" Target="media/image144.wmf"/><Relationship Id="rId307" Type="http://schemas.openxmlformats.org/officeDocument/2006/relationships/image" Target="media/image152.wmf"/><Relationship Id="rId349" Type="http://schemas.openxmlformats.org/officeDocument/2006/relationships/oleObject" Target="embeddings/oleObject159.bin"/><Relationship Id="rId88" Type="http://schemas.openxmlformats.org/officeDocument/2006/relationships/image" Target="media/image38.wmf"/><Relationship Id="rId111" Type="http://schemas.openxmlformats.org/officeDocument/2006/relationships/image" Target="media/image49.wmf"/><Relationship Id="rId153" Type="http://schemas.openxmlformats.org/officeDocument/2006/relationships/image" Target="media/image70.wmf"/><Relationship Id="rId195" Type="http://schemas.openxmlformats.org/officeDocument/2006/relationships/oleObject" Target="embeddings/oleObject88.bin"/><Relationship Id="rId209" Type="http://schemas.openxmlformats.org/officeDocument/2006/relationships/image" Target="media/image98.wmf"/><Relationship Id="rId360" Type="http://schemas.openxmlformats.org/officeDocument/2006/relationships/image" Target="media/image179.wmf"/><Relationship Id="rId416" Type="http://schemas.openxmlformats.org/officeDocument/2006/relationships/oleObject" Target="embeddings/oleObject188.bin"/><Relationship Id="rId220" Type="http://schemas.openxmlformats.org/officeDocument/2006/relationships/oleObject" Target="embeddings/oleObject100.bin"/><Relationship Id="rId458" Type="http://schemas.openxmlformats.org/officeDocument/2006/relationships/image" Target="media/image235.wmf"/><Relationship Id="rId15" Type="http://schemas.openxmlformats.org/officeDocument/2006/relationships/header" Target="header2.xml"/><Relationship Id="rId57" Type="http://schemas.openxmlformats.org/officeDocument/2006/relationships/oleObject" Target="embeddings/oleObject21.bin"/><Relationship Id="rId262" Type="http://schemas.openxmlformats.org/officeDocument/2006/relationships/image" Target="media/image126.wmf"/><Relationship Id="rId318" Type="http://schemas.openxmlformats.org/officeDocument/2006/relationships/oleObject" Target="embeddings/oleObject144.bin"/><Relationship Id="rId99" Type="http://schemas.openxmlformats.org/officeDocument/2006/relationships/oleObject" Target="embeddings/oleObject41.bin"/><Relationship Id="rId122" Type="http://schemas.openxmlformats.org/officeDocument/2006/relationships/oleObject" Target="embeddings/oleObject53.bin"/><Relationship Id="rId164" Type="http://schemas.openxmlformats.org/officeDocument/2006/relationships/oleObject" Target="embeddings/oleObject74.bin"/><Relationship Id="rId371" Type="http://schemas.openxmlformats.org/officeDocument/2006/relationships/image" Target="media/image186.wmf"/><Relationship Id="rId427" Type="http://schemas.openxmlformats.org/officeDocument/2006/relationships/oleObject" Target="embeddings/oleObject192.bin"/><Relationship Id="rId26" Type="http://schemas.openxmlformats.org/officeDocument/2006/relationships/image" Target="media/image6.wmf"/><Relationship Id="rId231" Type="http://schemas.openxmlformats.org/officeDocument/2006/relationships/image" Target="media/image109.wmf"/><Relationship Id="rId273" Type="http://schemas.openxmlformats.org/officeDocument/2006/relationships/oleObject" Target="embeddings/oleObject125.bin"/><Relationship Id="rId329" Type="http://schemas.openxmlformats.org/officeDocument/2006/relationships/image" Target="media/image163.wmf"/><Relationship Id="rId68" Type="http://schemas.openxmlformats.org/officeDocument/2006/relationships/image" Target="media/image27.wmf"/><Relationship Id="rId133" Type="http://schemas.openxmlformats.org/officeDocument/2006/relationships/image" Target="media/image60.wmf"/><Relationship Id="rId175" Type="http://schemas.openxmlformats.org/officeDocument/2006/relationships/image" Target="media/image81.wmf"/><Relationship Id="rId340" Type="http://schemas.openxmlformats.org/officeDocument/2006/relationships/image" Target="media/image169.wmf"/><Relationship Id="rId200" Type="http://schemas.openxmlformats.org/officeDocument/2006/relationships/image" Target="media/image93.wmf"/><Relationship Id="rId382" Type="http://schemas.openxmlformats.org/officeDocument/2006/relationships/image" Target="media/image192.wmf"/><Relationship Id="rId438" Type="http://schemas.openxmlformats.org/officeDocument/2006/relationships/oleObject" Target="embeddings/oleObject197.bin"/><Relationship Id="rId242" Type="http://schemas.openxmlformats.org/officeDocument/2006/relationships/image" Target="media/image115.wmf"/><Relationship Id="rId284" Type="http://schemas.openxmlformats.org/officeDocument/2006/relationships/oleObject" Target="embeddings/oleObject130.bin"/><Relationship Id="rId37" Type="http://schemas.openxmlformats.org/officeDocument/2006/relationships/oleObject" Target="embeddings/oleObject11.bin"/><Relationship Id="rId79" Type="http://schemas.openxmlformats.org/officeDocument/2006/relationships/image" Target="media/image33.emf"/><Relationship Id="rId102" Type="http://schemas.openxmlformats.org/officeDocument/2006/relationships/image" Target="media/image45.wmf"/><Relationship Id="rId144" Type="http://schemas.openxmlformats.org/officeDocument/2006/relationships/oleObject" Target="embeddings/oleObject64.bin"/><Relationship Id="rId90" Type="http://schemas.openxmlformats.org/officeDocument/2006/relationships/image" Target="media/image39.wmf"/><Relationship Id="rId186" Type="http://schemas.openxmlformats.org/officeDocument/2006/relationships/oleObject" Target="embeddings/oleObject84.bin"/><Relationship Id="rId351" Type="http://schemas.openxmlformats.org/officeDocument/2006/relationships/oleObject" Target="embeddings/oleObject160.bin"/><Relationship Id="rId393" Type="http://schemas.openxmlformats.org/officeDocument/2006/relationships/oleObject" Target="embeddings/oleObject178.bin"/><Relationship Id="rId407" Type="http://schemas.openxmlformats.org/officeDocument/2006/relationships/oleObject" Target="embeddings/oleObject184.bin"/><Relationship Id="rId449" Type="http://schemas.openxmlformats.org/officeDocument/2006/relationships/oleObject" Target="embeddings/oleObject202.bin"/><Relationship Id="rId211" Type="http://schemas.openxmlformats.org/officeDocument/2006/relationships/image" Target="media/image99.wmf"/><Relationship Id="rId253" Type="http://schemas.openxmlformats.org/officeDocument/2006/relationships/oleObject" Target="embeddings/oleObject115.bin"/><Relationship Id="rId295" Type="http://schemas.openxmlformats.org/officeDocument/2006/relationships/image" Target="media/image145.wmf"/><Relationship Id="rId309" Type="http://schemas.openxmlformats.org/officeDocument/2006/relationships/image" Target="media/image153.wmf"/><Relationship Id="rId460" Type="http://schemas.openxmlformats.org/officeDocument/2006/relationships/image" Target="media/image236.wmf"/><Relationship Id="rId48" Type="http://schemas.openxmlformats.org/officeDocument/2006/relationships/image" Target="media/image17.wmf"/><Relationship Id="rId113" Type="http://schemas.openxmlformats.org/officeDocument/2006/relationships/image" Target="media/image50.wmf"/><Relationship Id="rId320" Type="http://schemas.openxmlformats.org/officeDocument/2006/relationships/oleObject" Target="embeddings/oleObject145.bin"/><Relationship Id="rId155" Type="http://schemas.openxmlformats.org/officeDocument/2006/relationships/image" Target="media/image71.wmf"/><Relationship Id="rId197" Type="http://schemas.openxmlformats.org/officeDocument/2006/relationships/oleObject" Target="embeddings/oleObject89.bin"/><Relationship Id="rId362" Type="http://schemas.openxmlformats.org/officeDocument/2006/relationships/image" Target="media/image180.wmf"/><Relationship Id="rId418" Type="http://schemas.openxmlformats.org/officeDocument/2006/relationships/image" Target="media/image213.tiff"/><Relationship Id="rId222" Type="http://schemas.openxmlformats.org/officeDocument/2006/relationships/oleObject" Target="embeddings/oleObject101.bin"/><Relationship Id="rId264" Type="http://schemas.openxmlformats.org/officeDocument/2006/relationships/image" Target="media/image127.wmf"/><Relationship Id="rId17" Type="http://schemas.openxmlformats.org/officeDocument/2006/relationships/footer" Target="footer2.xml"/><Relationship Id="rId59" Type="http://schemas.openxmlformats.org/officeDocument/2006/relationships/oleObject" Target="embeddings/oleObject22.bin"/><Relationship Id="rId124" Type="http://schemas.openxmlformats.org/officeDocument/2006/relationships/oleObject" Target="embeddings/oleObject54.bin"/><Relationship Id="rId70" Type="http://schemas.openxmlformats.org/officeDocument/2006/relationships/image" Target="media/image28.wmf"/><Relationship Id="rId166" Type="http://schemas.openxmlformats.org/officeDocument/2006/relationships/oleObject" Target="embeddings/oleObject75.bin"/><Relationship Id="rId331" Type="http://schemas.openxmlformats.org/officeDocument/2006/relationships/image" Target="media/image164.wmf"/><Relationship Id="rId373" Type="http://schemas.openxmlformats.org/officeDocument/2006/relationships/image" Target="media/image187.wmf"/><Relationship Id="rId429" Type="http://schemas.openxmlformats.org/officeDocument/2006/relationships/oleObject" Target="embeddings/oleObject193.bin"/><Relationship Id="rId1" Type="http://schemas.openxmlformats.org/officeDocument/2006/relationships/customXml" Target="../customXml/item1.xml"/><Relationship Id="rId233" Type="http://schemas.openxmlformats.org/officeDocument/2006/relationships/image" Target="media/image110.wmf"/><Relationship Id="rId440" Type="http://schemas.openxmlformats.org/officeDocument/2006/relationships/oleObject" Target="embeddings/oleObject198.bin"/><Relationship Id="rId28" Type="http://schemas.openxmlformats.org/officeDocument/2006/relationships/image" Target="media/image7.wmf"/><Relationship Id="rId275" Type="http://schemas.openxmlformats.org/officeDocument/2006/relationships/image" Target="media/image133.wmf"/><Relationship Id="rId300" Type="http://schemas.openxmlformats.org/officeDocument/2006/relationships/oleObject" Target="embeddings/oleObject136.bin"/><Relationship Id="rId81" Type="http://schemas.openxmlformats.org/officeDocument/2006/relationships/oleObject" Target="embeddings/oleObject32.bin"/><Relationship Id="rId135" Type="http://schemas.openxmlformats.org/officeDocument/2006/relationships/image" Target="media/image61.wmf"/><Relationship Id="rId177" Type="http://schemas.openxmlformats.org/officeDocument/2006/relationships/image" Target="media/image82.wmf"/><Relationship Id="rId342" Type="http://schemas.openxmlformats.org/officeDocument/2006/relationships/image" Target="media/image170.wmf"/><Relationship Id="rId384" Type="http://schemas.openxmlformats.org/officeDocument/2006/relationships/image" Target="media/image193.wmf"/><Relationship Id="rId202" Type="http://schemas.openxmlformats.org/officeDocument/2006/relationships/image" Target="media/image94.wmf"/><Relationship Id="rId244" Type="http://schemas.openxmlformats.org/officeDocument/2006/relationships/image" Target="media/image116.wmf"/><Relationship Id="rId39" Type="http://schemas.openxmlformats.org/officeDocument/2006/relationships/oleObject" Target="embeddings/oleObject12.bin"/><Relationship Id="rId286" Type="http://schemas.openxmlformats.org/officeDocument/2006/relationships/oleObject" Target="embeddings/oleObject131.bin"/><Relationship Id="rId451" Type="http://schemas.openxmlformats.org/officeDocument/2006/relationships/oleObject" Target="embeddings/oleObject203.bin"/><Relationship Id="rId50" Type="http://schemas.openxmlformats.org/officeDocument/2006/relationships/image" Target="media/image18.wmf"/><Relationship Id="rId104" Type="http://schemas.openxmlformats.org/officeDocument/2006/relationships/image" Target="media/image46.wmf"/><Relationship Id="rId146" Type="http://schemas.openxmlformats.org/officeDocument/2006/relationships/oleObject" Target="embeddings/oleObject65.bin"/><Relationship Id="rId188" Type="http://schemas.openxmlformats.org/officeDocument/2006/relationships/oleObject" Target="embeddings/oleObject85.bin"/><Relationship Id="rId311" Type="http://schemas.openxmlformats.org/officeDocument/2006/relationships/image" Target="media/image154.wmf"/><Relationship Id="rId353" Type="http://schemas.openxmlformats.org/officeDocument/2006/relationships/oleObject" Target="embeddings/oleObject161.bin"/><Relationship Id="rId395" Type="http://schemas.openxmlformats.org/officeDocument/2006/relationships/image" Target="media/image200.wmf"/><Relationship Id="rId409" Type="http://schemas.openxmlformats.org/officeDocument/2006/relationships/oleObject" Target="embeddings/oleObject185.bin"/><Relationship Id="rId92" Type="http://schemas.openxmlformats.org/officeDocument/2006/relationships/image" Target="media/image40.wmf"/><Relationship Id="rId213" Type="http://schemas.openxmlformats.org/officeDocument/2006/relationships/image" Target="media/image100.wmf"/><Relationship Id="rId420" Type="http://schemas.openxmlformats.org/officeDocument/2006/relationships/oleObject" Target="embeddings/oleObject189.bin"/><Relationship Id="rId255" Type="http://schemas.openxmlformats.org/officeDocument/2006/relationships/oleObject" Target="embeddings/oleObject116.bin"/><Relationship Id="rId297" Type="http://schemas.openxmlformats.org/officeDocument/2006/relationships/image" Target="media/image146.wmf"/><Relationship Id="rId462" Type="http://schemas.openxmlformats.org/officeDocument/2006/relationships/image" Target="media/image237.wmf"/><Relationship Id="rId115" Type="http://schemas.openxmlformats.org/officeDocument/2006/relationships/image" Target="media/image51.wmf"/><Relationship Id="rId157" Type="http://schemas.openxmlformats.org/officeDocument/2006/relationships/image" Target="media/image72.wmf"/><Relationship Id="rId322" Type="http://schemas.openxmlformats.org/officeDocument/2006/relationships/oleObject" Target="embeddings/oleObject146.bin"/><Relationship Id="rId364" Type="http://schemas.openxmlformats.org/officeDocument/2006/relationships/image" Target="media/image18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enken\AppData\Roaming\Microsoft\Templates\heading.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1E052B8EB89F1468C27ECDEC4EF2037" ma:contentTypeVersion="23" ma:contentTypeDescription="Ein neues Dokument erstellen." ma:contentTypeScope="" ma:versionID="0fced848b05c66f945582a7abdee0123">
  <xsd:schema xmlns:xsd="http://www.w3.org/2001/XMLSchema" xmlns:xs="http://www.w3.org/2001/XMLSchema" xmlns:p="http://schemas.microsoft.com/office/2006/metadata/properties" xmlns:ns2="2792d025-bac1-4851-9a91-c1007091c5eb" xmlns:ns3="f706f30e-1cbf-42c0-a1eb-9d55db68d15c" targetNamespace="http://schemas.microsoft.com/office/2006/metadata/properties" ma:root="true" ma:fieldsID="73d47f7bb6153e8da4774a9d79b2d8f3" ns2:_="" ns3:_="">
    <xsd:import namespace="2792d025-bac1-4851-9a91-c1007091c5eb"/>
    <xsd:import namespace="f706f30e-1cbf-42c0-a1eb-9d55db68d15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2:TaxCatchAll" minOccurs="0"/>
                <xsd:element ref="ns3:lcf76f155ced4ddcb4097134ff3c332f"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92d025-bac1-4851-9a91-c1007091c5eb"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0" nillable="true" ma:displayName="Taxonomy Catch All Column" ma:hidden="true" ma:list="{72e6e4bb-419c-4a6d-88f1-15b3d360baac}" ma:internalName="TaxCatchAll" ma:showField="CatchAllData" ma:web="2792d025-bac1-4851-9a91-c1007091c5e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f706f30e-1cbf-42c0-a1eb-9d55db68d15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7414def-154c-4d25-b3bb-ada8546948f6" ma:termSetId="09814cd3-568e-fe90-9814-8d621ff8fb84" ma:anchorId="fba54fb3-c3e1-fe81-a776-ca4b69148c4d" ma:open="true" ma:isKeyword="false">
      <xsd:complexType>
        <xsd:sequence>
          <xsd:element ref="pc:Terms" minOccurs="0" maxOccurs="1"/>
        </xsd:sequence>
      </xsd:complexType>
    </xsd:element>
    <xsd:element name="MediaLengthInSeconds" ma:index="23"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2792d025-bac1-4851-9a91-c1007091c5eb">
      <UserInfo>
        <DisplayName/>
        <AccountId xsi:nil="true"/>
        <AccountType/>
      </UserInfo>
    </SharedWithUsers>
    <TaxCatchAll xmlns="2792d025-bac1-4851-9a91-c1007091c5eb" xsi:nil="true"/>
    <lcf76f155ced4ddcb4097134ff3c332f xmlns="f706f30e-1cbf-42c0-a1eb-9d55db68d15c">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9DB8444-FDD9-4E5A-855F-02A09E1B55BD}"/>
</file>

<file path=customXml/itemProps2.xml><?xml version="1.0" encoding="utf-8"?>
<ds:datastoreItem xmlns:ds="http://schemas.openxmlformats.org/officeDocument/2006/customXml" ds:itemID="{6AFC2200-70A6-4B61-A069-1C7D85060710}">
  <ds:schemaRefs>
    <ds:schemaRef ds:uri="http://schemas.microsoft.com/office/2006/metadata/properties"/>
    <ds:schemaRef ds:uri="http://schemas.microsoft.com/office/infopath/2007/PartnerControls"/>
    <ds:schemaRef ds:uri="2792d025-bac1-4851-9a91-c1007091c5eb"/>
    <ds:schemaRef ds:uri="f706f30e-1cbf-42c0-a1eb-9d55db68d15c"/>
  </ds:schemaRefs>
</ds:datastoreItem>
</file>

<file path=customXml/itemProps3.xml><?xml version="1.0" encoding="utf-8"?>
<ds:datastoreItem xmlns:ds="http://schemas.openxmlformats.org/officeDocument/2006/customXml" ds:itemID="{B7C2DA92-A78B-4DB5-9318-DA8F4EAAC5A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heading</Template>
  <TotalTime>0</TotalTime>
  <Pages>1</Pages>
  <Words>7555</Words>
  <Characters>47977</Characters>
  <Application>Microsoft Office Word</Application>
  <DocSecurity>0</DocSecurity>
  <Lines>1453</Lines>
  <Paragraphs>867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Chemische Reaktionstechnik, 3. Aufl., Aufgaben zu Kapitel 6 (Albert Renken)</vt:lpstr>
      <vt:lpstr>Chemische Reaktionstechnik, 3. Aufl., Aufgaben zu Kapitel 6 (Albert Renken)</vt:lpstr>
    </vt:vector>
  </TitlesOfParts>
  <Company>EPFL</Company>
  <LinksUpToDate>false</LinksUpToDate>
  <CharactersWithSpaces>54665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renken</dc:creator>
  <cp:lastModifiedBy>Sendtko, Andreas</cp:lastModifiedBy>
  <cp:revision>5</cp:revision>
  <cp:lastPrinted>2020-08-20T08:38:00Z</cp:lastPrinted>
  <dcterms:created xsi:type="dcterms:W3CDTF">2021-06-05T13:57:00Z</dcterms:created>
  <dcterms:modified xsi:type="dcterms:W3CDTF">2023-03-30T08:26:00Z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EquationNumber2">
    <vt:lpwstr>(#S1.#E1)</vt:lpwstr>
  </property>
  <property fmtid="{D5CDD505-2E9C-101B-9397-08002B2CF9AE}" pid="3" name="MTWinEqns">
    <vt:bool>true</vt:bool>
  </property>
  <property fmtid="{D5CDD505-2E9C-101B-9397-08002B2CF9AE}" pid="4" name="ContentTypeId">
    <vt:lpwstr>0x010100E1E052B8EB89F1468C27ECDEC4EF2037</vt:lpwstr>
  </property>
  <property fmtid="{D5CDD505-2E9C-101B-9397-08002B2CF9AE}" pid="5" name="Order">
    <vt:r8>4226100</vt:r8>
  </property>
  <property fmtid="{D5CDD505-2E9C-101B-9397-08002B2CF9AE}" pid="6" name="_ExtendedDescription">
    <vt:lpwstr/>
  </property>
  <property fmtid="{D5CDD505-2E9C-101B-9397-08002B2CF9AE}" pid="7" name="TriggerFlowInfo">
    <vt:lpwstr/>
  </property>
  <property fmtid="{D5CDD505-2E9C-101B-9397-08002B2CF9AE}" pid="8" name="_SourceUrl">
    <vt:lpwstr/>
  </property>
  <property fmtid="{D5CDD505-2E9C-101B-9397-08002B2CF9AE}" pid="9" name="_SharedFileIndex">
    <vt:lpwstr/>
  </property>
  <property fmtid="{D5CDD505-2E9C-101B-9397-08002B2CF9AE}" pid="10" name="ComplianceAssetId">
    <vt:lpwstr/>
  </property>
  <property fmtid="{D5CDD505-2E9C-101B-9397-08002B2CF9AE}" pid="11" name="MediaServiceImageTags">
    <vt:lpwstr/>
  </property>
</Properties>
</file>